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E6" w:rsidRPr="005F66E6" w:rsidRDefault="005F66E6" w:rsidP="005F66E6">
      <w:pPr>
        <w:jc w:val="center"/>
        <w:rPr>
          <w:rFonts w:ascii="Times New Roman" w:hAnsi="Times New Roman" w:cs="Times New Roman"/>
          <w:b/>
          <w:bCs/>
          <w:sz w:val="28"/>
          <w:szCs w:val="28"/>
          <w:lang w:val="uk-UA"/>
        </w:rPr>
      </w:pPr>
      <w:r w:rsidRPr="005F66E6">
        <w:rPr>
          <w:rFonts w:ascii="Times New Roman" w:hAnsi="Times New Roman" w:cs="Times New Roman"/>
          <w:b/>
          <w:bCs/>
          <w:sz w:val="28"/>
          <w:szCs w:val="28"/>
          <w:lang w:val="uk-UA"/>
        </w:rPr>
        <w:t xml:space="preserve">Тема: </w:t>
      </w:r>
      <w:r w:rsidRPr="005F66E6">
        <w:rPr>
          <w:rFonts w:ascii="Times New Roman" w:hAnsi="Times New Roman" w:cs="Times New Roman"/>
          <w:b/>
          <w:bCs/>
          <w:sz w:val="28"/>
          <w:szCs w:val="28"/>
        </w:rPr>
        <w:t>Загальна характеристика сімейного права</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b/>
          <w:bCs/>
          <w:sz w:val="24"/>
          <w:szCs w:val="24"/>
        </w:rPr>
        <w:t>1. Загальна характеристика сімейних та прирівняних до них відносин</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b/>
          <w:bCs/>
          <w:i/>
          <w:iCs/>
          <w:sz w:val="24"/>
          <w:szCs w:val="24"/>
        </w:rPr>
        <w:t>Сімейні відносини</w:t>
      </w:r>
      <w:r w:rsidRPr="005F66E6">
        <w:rPr>
          <w:rFonts w:ascii="Times New Roman" w:hAnsi="Times New Roman" w:cs="Times New Roman"/>
          <w:i/>
          <w:iCs/>
          <w:sz w:val="24"/>
          <w:szCs w:val="24"/>
        </w:rPr>
        <w:t xml:space="preserve"> — це, насамперед, особисті немайнові відносини, що виникають із шлюбу, кровного споріднення, належності до сім’ї, а також </w:t>
      </w:r>
      <w:proofErr w:type="gramStart"/>
      <w:r w:rsidRPr="005F66E6">
        <w:rPr>
          <w:rFonts w:ascii="Times New Roman" w:hAnsi="Times New Roman" w:cs="Times New Roman"/>
          <w:i/>
          <w:iCs/>
          <w:sz w:val="24"/>
          <w:szCs w:val="24"/>
        </w:rPr>
        <w:t>пов’язан</w:t>
      </w:r>
      <w:proofErr w:type="gramEnd"/>
      <w:r w:rsidRPr="005F66E6">
        <w:rPr>
          <w:rFonts w:ascii="Times New Roman" w:hAnsi="Times New Roman" w:cs="Times New Roman"/>
          <w:i/>
          <w:iCs/>
          <w:sz w:val="24"/>
          <w:szCs w:val="24"/>
        </w:rPr>
        <w:t xml:space="preserve">і з ними майнові відносини. </w:t>
      </w:r>
      <w:proofErr w:type="gramStart"/>
      <w:r w:rsidRPr="005F66E6">
        <w:rPr>
          <w:rFonts w:ascii="Times New Roman" w:hAnsi="Times New Roman" w:cs="Times New Roman"/>
          <w:i/>
          <w:iCs/>
          <w:sz w:val="24"/>
          <w:szCs w:val="24"/>
        </w:rPr>
        <w:t>Ц</w:t>
      </w:r>
      <w:proofErr w:type="gramEnd"/>
      <w:r w:rsidRPr="005F66E6">
        <w:rPr>
          <w:rFonts w:ascii="Times New Roman" w:hAnsi="Times New Roman" w:cs="Times New Roman"/>
          <w:i/>
          <w:iCs/>
          <w:sz w:val="24"/>
          <w:szCs w:val="24"/>
        </w:rPr>
        <w:t>і відносини пов’язують не сторонніх, а близьких фізичних осіб — подружжя, батьків і дітей, родичів. Прирівнюються до сімейних і відносини усиновлення (удочеріння), опіки й піклування, патронату над дітьми, відносини у прийомних сім’ях, дитячих будинках сімейного типу.</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 xml:space="preserve">Сімейні відносини в Україні регулюються державою за допомогою правових норм лише в тій частині, </w:t>
      </w:r>
      <w:proofErr w:type="gramStart"/>
      <w:r w:rsidRPr="005F66E6">
        <w:rPr>
          <w:rFonts w:ascii="Times New Roman" w:hAnsi="Times New Roman" w:cs="Times New Roman"/>
          <w:sz w:val="24"/>
          <w:szCs w:val="24"/>
        </w:rPr>
        <w:t>у</w:t>
      </w:r>
      <w:proofErr w:type="gramEnd"/>
      <w:r w:rsidRPr="005F66E6">
        <w:rPr>
          <w:rFonts w:ascii="Times New Roman" w:hAnsi="Times New Roman" w:cs="Times New Roman"/>
          <w:sz w:val="24"/>
          <w:szCs w:val="24"/>
        </w:rPr>
        <w:t xml:space="preserve"> якій це є допустимим і можливим з погляду інтересів їх учасників та інтересів суспільства. Тому сімейні відносини в багатьох випадках регулюються нормами моралі, а не суто правовими нормами. Сімейні відносини можуть бути врегульовані й за домовленістю (договором) </w:t>
      </w:r>
      <w:proofErr w:type="gramStart"/>
      <w:r w:rsidRPr="005F66E6">
        <w:rPr>
          <w:rFonts w:ascii="Times New Roman" w:hAnsi="Times New Roman" w:cs="Times New Roman"/>
          <w:sz w:val="24"/>
          <w:szCs w:val="24"/>
        </w:rPr>
        <w:t>м</w:t>
      </w:r>
      <w:proofErr w:type="gramEnd"/>
      <w:r w:rsidRPr="005F66E6">
        <w:rPr>
          <w:rFonts w:ascii="Times New Roman" w:hAnsi="Times New Roman" w:cs="Times New Roman"/>
          <w:sz w:val="24"/>
          <w:szCs w:val="24"/>
        </w:rPr>
        <w:t>іж їх учасниками. Тому поняття «сімейні відносини» і «сімейні правовідносини» не збігаються за своїм обсягом.</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b/>
          <w:bCs/>
          <w:i/>
          <w:iCs/>
          <w:sz w:val="24"/>
          <w:szCs w:val="24"/>
        </w:rPr>
        <w:t>СІМЕЙНИЙ КОДЕКС УКРАЇНИ</w:t>
      </w:r>
    </w:p>
    <w:p w:rsidR="005F66E6" w:rsidRPr="005F66E6" w:rsidRDefault="005F66E6" w:rsidP="005F66E6">
      <w:pPr>
        <w:spacing w:after="0"/>
        <w:rPr>
          <w:rFonts w:ascii="Times New Roman" w:hAnsi="Times New Roman" w:cs="Times New Roman"/>
          <w:sz w:val="24"/>
          <w:szCs w:val="24"/>
        </w:rPr>
      </w:pPr>
      <w:r w:rsidRPr="005F66E6">
        <w:rPr>
          <w:rFonts w:ascii="Times New Roman" w:hAnsi="Times New Roman" w:cs="Times New Roman"/>
          <w:i/>
          <w:iCs/>
          <w:sz w:val="24"/>
          <w:szCs w:val="24"/>
        </w:rPr>
        <w:t>(2002, поточна редакція від 28.08.2018)</w:t>
      </w:r>
    </w:p>
    <w:p w:rsidR="005F66E6" w:rsidRPr="005F66E6" w:rsidRDefault="005F66E6" w:rsidP="005F66E6">
      <w:pPr>
        <w:spacing w:after="0"/>
        <w:rPr>
          <w:rFonts w:ascii="Times New Roman" w:hAnsi="Times New Roman" w:cs="Times New Roman"/>
          <w:sz w:val="24"/>
          <w:szCs w:val="24"/>
        </w:rPr>
      </w:pPr>
      <w:r w:rsidRPr="005F66E6">
        <w:rPr>
          <w:rFonts w:ascii="Times New Roman" w:hAnsi="Times New Roman" w:cs="Times New Roman"/>
          <w:i/>
          <w:iCs/>
          <w:sz w:val="24"/>
          <w:szCs w:val="24"/>
        </w:rPr>
        <w:t>https://zakon.rada.gov.ua/laws/show/2947-14</w:t>
      </w:r>
    </w:p>
    <w:p w:rsidR="005F66E6" w:rsidRPr="005F66E6" w:rsidRDefault="005F66E6" w:rsidP="005F66E6">
      <w:pPr>
        <w:spacing w:after="0"/>
        <w:rPr>
          <w:rFonts w:ascii="Times New Roman" w:hAnsi="Times New Roman" w:cs="Times New Roman"/>
          <w:sz w:val="24"/>
          <w:szCs w:val="24"/>
        </w:rPr>
      </w:pPr>
      <w:r w:rsidRPr="005F66E6">
        <w:rPr>
          <w:rFonts w:ascii="Times New Roman" w:hAnsi="Times New Roman" w:cs="Times New Roman"/>
          <w:b/>
          <w:bCs/>
          <w:i/>
          <w:iCs/>
          <w:sz w:val="24"/>
          <w:szCs w:val="24"/>
        </w:rPr>
        <w:t>Стаття 2. Учасники сімейних відносин, які регулю</w:t>
      </w:r>
      <w:proofErr w:type="gramStart"/>
      <w:r w:rsidRPr="005F66E6">
        <w:rPr>
          <w:rFonts w:ascii="Times New Roman" w:hAnsi="Times New Roman" w:cs="Times New Roman"/>
          <w:b/>
          <w:bCs/>
          <w:i/>
          <w:iCs/>
          <w:sz w:val="24"/>
          <w:szCs w:val="24"/>
        </w:rPr>
        <w:t>є С</w:t>
      </w:r>
      <w:proofErr w:type="gramEnd"/>
      <w:r w:rsidRPr="005F66E6">
        <w:rPr>
          <w:rFonts w:ascii="Times New Roman" w:hAnsi="Times New Roman" w:cs="Times New Roman"/>
          <w:b/>
          <w:bCs/>
          <w:i/>
          <w:iCs/>
          <w:sz w:val="24"/>
          <w:szCs w:val="24"/>
        </w:rPr>
        <w:t>імейний кодекс України</w:t>
      </w:r>
    </w:p>
    <w:p w:rsidR="005F66E6" w:rsidRPr="005F66E6" w:rsidRDefault="005F66E6" w:rsidP="005F66E6">
      <w:pPr>
        <w:spacing w:after="0"/>
        <w:rPr>
          <w:rFonts w:ascii="Times New Roman" w:hAnsi="Times New Roman" w:cs="Times New Roman"/>
          <w:sz w:val="24"/>
          <w:szCs w:val="24"/>
        </w:rPr>
      </w:pPr>
      <w:r w:rsidRPr="005F66E6">
        <w:rPr>
          <w:rFonts w:ascii="Times New Roman" w:hAnsi="Times New Roman" w:cs="Times New Roman"/>
          <w:i/>
          <w:iCs/>
          <w:sz w:val="24"/>
          <w:szCs w:val="24"/>
        </w:rPr>
        <w:t xml:space="preserve">1. Сімейний кодекс України регулює сімейні особисті немайнові та майнові відносини </w:t>
      </w:r>
      <w:proofErr w:type="gramStart"/>
      <w:r w:rsidRPr="005F66E6">
        <w:rPr>
          <w:rFonts w:ascii="Times New Roman" w:hAnsi="Times New Roman" w:cs="Times New Roman"/>
          <w:i/>
          <w:iCs/>
          <w:sz w:val="24"/>
          <w:szCs w:val="24"/>
        </w:rPr>
        <w:t>між</w:t>
      </w:r>
      <w:proofErr w:type="gramEnd"/>
      <w:r w:rsidRPr="005F66E6">
        <w:rPr>
          <w:rFonts w:ascii="Times New Roman" w:hAnsi="Times New Roman" w:cs="Times New Roman"/>
          <w:i/>
          <w:iCs/>
          <w:sz w:val="24"/>
          <w:szCs w:val="24"/>
        </w:rPr>
        <w:t xml:space="preserve"> подружжям, між батьками та дітьми, усиновлювачами та усиновленими, між матір’ю та батьком дитини щодо її виховання, розвитку та утримання.</w:t>
      </w:r>
    </w:p>
    <w:p w:rsidR="005F66E6" w:rsidRPr="005F66E6" w:rsidRDefault="005F66E6" w:rsidP="005F66E6">
      <w:pPr>
        <w:spacing w:after="0"/>
        <w:rPr>
          <w:rFonts w:ascii="Times New Roman" w:hAnsi="Times New Roman" w:cs="Times New Roman"/>
          <w:sz w:val="24"/>
          <w:szCs w:val="24"/>
        </w:rPr>
      </w:pPr>
      <w:r w:rsidRPr="005F66E6">
        <w:rPr>
          <w:rFonts w:ascii="Times New Roman" w:hAnsi="Times New Roman" w:cs="Times New Roman"/>
          <w:i/>
          <w:iCs/>
          <w:sz w:val="24"/>
          <w:szCs w:val="24"/>
        </w:rPr>
        <w:t xml:space="preserve">2. Сімейний кодекс України регулює сімейні особисті немайнові та майнові відносини між бабою, дідом, прабабою, прадідом та внуками, правнуками, </w:t>
      </w:r>
      <w:proofErr w:type="gramStart"/>
      <w:r w:rsidRPr="005F66E6">
        <w:rPr>
          <w:rFonts w:ascii="Times New Roman" w:hAnsi="Times New Roman" w:cs="Times New Roman"/>
          <w:i/>
          <w:iCs/>
          <w:sz w:val="24"/>
          <w:szCs w:val="24"/>
        </w:rPr>
        <w:t>р</w:t>
      </w:r>
      <w:proofErr w:type="gramEnd"/>
      <w:r w:rsidRPr="005F66E6">
        <w:rPr>
          <w:rFonts w:ascii="Times New Roman" w:hAnsi="Times New Roman" w:cs="Times New Roman"/>
          <w:i/>
          <w:iCs/>
          <w:sz w:val="24"/>
          <w:szCs w:val="24"/>
        </w:rPr>
        <w:t>ідними братами та сестрами, мачухою, вітчимом та падчеркою, пасинком.</w:t>
      </w:r>
    </w:p>
    <w:p w:rsidR="005F66E6" w:rsidRPr="005F66E6" w:rsidRDefault="005F66E6" w:rsidP="005F66E6">
      <w:pPr>
        <w:spacing w:after="0"/>
        <w:rPr>
          <w:rFonts w:ascii="Times New Roman" w:hAnsi="Times New Roman" w:cs="Times New Roman"/>
          <w:sz w:val="24"/>
          <w:szCs w:val="24"/>
        </w:rPr>
      </w:pPr>
      <w:r w:rsidRPr="005F66E6">
        <w:rPr>
          <w:rFonts w:ascii="Times New Roman" w:hAnsi="Times New Roman" w:cs="Times New Roman"/>
          <w:i/>
          <w:iCs/>
          <w:sz w:val="24"/>
          <w:szCs w:val="24"/>
        </w:rPr>
        <w:t xml:space="preserve">3. Сімейний кодекс України регулює сімейні особисті немайнові та (або) майнові відносини </w:t>
      </w:r>
      <w:proofErr w:type="gramStart"/>
      <w:r w:rsidRPr="005F66E6">
        <w:rPr>
          <w:rFonts w:ascii="Times New Roman" w:hAnsi="Times New Roman" w:cs="Times New Roman"/>
          <w:i/>
          <w:iCs/>
          <w:sz w:val="24"/>
          <w:szCs w:val="24"/>
        </w:rPr>
        <w:t>між</w:t>
      </w:r>
      <w:proofErr w:type="gramEnd"/>
      <w:r w:rsidRPr="005F66E6">
        <w:rPr>
          <w:rFonts w:ascii="Times New Roman" w:hAnsi="Times New Roman" w:cs="Times New Roman"/>
          <w:i/>
          <w:iCs/>
          <w:sz w:val="24"/>
          <w:szCs w:val="24"/>
        </w:rPr>
        <w:t xml:space="preserve"> іншими членами сім’ї, визначеними у ньому.</w:t>
      </w:r>
    </w:p>
    <w:p w:rsidR="005F66E6" w:rsidRPr="005F66E6" w:rsidRDefault="005F66E6" w:rsidP="005F66E6">
      <w:pPr>
        <w:spacing w:after="0"/>
        <w:rPr>
          <w:rFonts w:ascii="Times New Roman" w:hAnsi="Times New Roman" w:cs="Times New Roman"/>
          <w:sz w:val="24"/>
          <w:szCs w:val="24"/>
        </w:rPr>
      </w:pPr>
      <w:r w:rsidRPr="005F66E6">
        <w:rPr>
          <w:rFonts w:ascii="Times New Roman" w:hAnsi="Times New Roman" w:cs="Times New Roman"/>
          <w:i/>
          <w:iCs/>
          <w:sz w:val="24"/>
          <w:szCs w:val="24"/>
        </w:rPr>
        <w:t xml:space="preserve">4. Сімейний кодекс України НЕ регулює сімейні відносини </w:t>
      </w:r>
      <w:proofErr w:type="gramStart"/>
      <w:r w:rsidRPr="005F66E6">
        <w:rPr>
          <w:rFonts w:ascii="Times New Roman" w:hAnsi="Times New Roman" w:cs="Times New Roman"/>
          <w:i/>
          <w:iCs/>
          <w:sz w:val="24"/>
          <w:szCs w:val="24"/>
        </w:rPr>
        <w:t>між</w:t>
      </w:r>
      <w:proofErr w:type="gramEnd"/>
      <w:r w:rsidRPr="005F66E6">
        <w:rPr>
          <w:rFonts w:ascii="Times New Roman" w:hAnsi="Times New Roman" w:cs="Times New Roman"/>
          <w:i/>
          <w:iCs/>
          <w:sz w:val="24"/>
          <w:szCs w:val="24"/>
        </w:rPr>
        <w:t xml:space="preserve"> двоюрідними братами та сестрами, тіткою, дядьком та племінницею, племінником і між іншими родичами за походженням.</w:t>
      </w:r>
    </w:p>
    <w:p w:rsidR="005F66E6" w:rsidRDefault="005F66E6" w:rsidP="005F66E6">
      <w:pPr>
        <w:spacing w:after="0"/>
        <w:rPr>
          <w:rFonts w:ascii="Times New Roman" w:hAnsi="Times New Roman" w:cs="Times New Roman"/>
          <w:sz w:val="24"/>
          <w:szCs w:val="24"/>
          <w:lang w:val="uk-UA"/>
        </w:rPr>
      </w:pPr>
    </w:p>
    <w:p w:rsidR="005F66E6" w:rsidRDefault="005F66E6" w:rsidP="005F66E6">
      <w:pPr>
        <w:rPr>
          <w:rFonts w:ascii="Times New Roman" w:hAnsi="Times New Roman" w:cs="Times New Roman"/>
          <w:b/>
          <w:i/>
          <w:sz w:val="24"/>
          <w:szCs w:val="24"/>
          <w:lang w:val="uk-UA"/>
        </w:rPr>
      </w:pPr>
      <w:r w:rsidRPr="005F66E6">
        <w:rPr>
          <w:rFonts w:ascii="Times New Roman" w:hAnsi="Times New Roman" w:cs="Times New Roman"/>
          <w:b/>
          <w:i/>
          <w:sz w:val="24"/>
          <w:szCs w:val="24"/>
          <w:lang w:val="uk-UA"/>
        </w:rPr>
        <w:t>Регулювання сімейних відносин здійснюється з метою:</w:t>
      </w:r>
    </w:p>
    <w:p w:rsidR="005F66E6" w:rsidRPr="005F66E6" w:rsidRDefault="005F66E6" w:rsidP="005F66E6">
      <w:pPr>
        <w:pStyle w:val="a5"/>
        <w:numPr>
          <w:ilvl w:val="0"/>
          <w:numId w:val="1"/>
        </w:numPr>
        <w:rPr>
          <w:rFonts w:ascii="Times New Roman" w:hAnsi="Times New Roman" w:cs="Times New Roman"/>
          <w:b/>
          <w:i/>
          <w:sz w:val="24"/>
          <w:szCs w:val="24"/>
          <w:lang w:val="uk-UA"/>
        </w:rPr>
      </w:pPr>
      <w:r w:rsidRPr="005F66E6">
        <w:rPr>
          <w:rFonts w:ascii="Times New Roman" w:hAnsi="Times New Roman" w:cs="Times New Roman"/>
          <w:sz w:val="24"/>
          <w:szCs w:val="24"/>
          <w:lang w:val="uk-UA"/>
        </w:rPr>
        <w:t>зміцнення сім’ї як соціального інституту і як союзу конкретних осіб;</w:t>
      </w:r>
    </w:p>
    <w:p w:rsidR="005F66E6" w:rsidRPr="005F66E6" w:rsidRDefault="005F66E6" w:rsidP="005F66E6">
      <w:pPr>
        <w:pStyle w:val="a5"/>
        <w:numPr>
          <w:ilvl w:val="0"/>
          <w:numId w:val="1"/>
        </w:numPr>
        <w:rPr>
          <w:rFonts w:ascii="Times New Roman" w:hAnsi="Times New Roman" w:cs="Times New Roman"/>
          <w:b/>
          <w:i/>
          <w:sz w:val="24"/>
          <w:szCs w:val="24"/>
          <w:lang w:val="uk-UA"/>
        </w:rPr>
      </w:pPr>
      <w:r w:rsidRPr="005F66E6">
        <w:rPr>
          <w:rFonts w:ascii="Times New Roman" w:hAnsi="Times New Roman" w:cs="Times New Roman"/>
          <w:sz w:val="24"/>
          <w:szCs w:val="24"/>
        </w:rPr>
        <w:t>утвердження почуття обов’язку перед батьками, дітьми та іншими членами сі</w:t>
      </w:r>
      <w:proofErr w:type="gramStart"/>
      <w:r w:rsidRPr="005F66E6">
        <w:rPr>
          <w:rFonts w:ascii="Times New Roman" w:hAnsi="Times New Roman" w:cs="Times New Roman"/>
          <w:sz w:val="24"/>
          <w:szCs w:val="24"/>
        </w:rPr>
        <w:t>м</w:t>
      </w:r>
      <w:proofErr w:type="gramEnd"/>
      <w:r w:rsidRPr="005F66E6">
        <w:rPr>
          <w:rFonts w:ascii="Times New Roman" w:hAnsi="Times New Roman" w:cs="Times New Roman"/>
          <w:sz w:val="24"/>
          <w:szCs w:val="24"/>
        </w:rPr>
        <w:t>’ї;</w:t>
      </w:r>
    </w:p>
    <w:p w:rsidR="005F66E6" w:rsidRPr="005F66E6" w:rsidRDefault="005F66E6" w:rsidP="005F66E6">
      <w:pPr>
        <w:pStyle w:val="a5"/>
        <w:numPr>
          <w:ilvl w:val="0"/>
          <w:numId w:val="1"/>
        </w:numPr>
        <w:rPr>
          <w:rFonts w:ascii="Times New Roman" w:hAnsi="Times New Roman" w:cs="Times New Roman"/>
          <w:b/>
          <w:i/>
          <w:sz w:val="24"/>
          <w:szCs w:val="24"/>
          <w:lang w:val="uk-UA"/>
        </w:rPr>
      </w:pPr>
      <w:r w:rsidRPr="005F66E6">
        <w:rPr>
          <w:rFonts w:ascii="Times New Roman" w:hAnsi="Times New Roman" w:cs="Times New Roman"/>
          <w:sz w:val="24"/>
          <w:szCs w:val="24"/>
        </w:rPr>
        <w:t xml:space="preserve">побудови сімейних відносин на паритетних засадах, на почуттях взаємної любові та поваги, взаємодопомоги і </w:t>
      </w:r>
      <w:proofErr w:type="gramStart"/>
      <w:r w:rsidRPr="005F66E6">
        <w:rPr>
          <w:rFonts w:ascii="Times New Roman" w:hAnsi="Times New Roman" w:cs="Times New Roman"/>
          <w:sz w:val="24"/>
          <w:szCs w:val="24"/>
        </w:rPr>
        <w:t>п</w:t>
      </w:r>
      <w:proofErr w:type="gramEnd"/>
      <w:r w:rsidRPr="005F66E6">
        <w:rPr>
          <w:rFonts w:ascii="Times New Roman" w:hAnsi="Times New Roman" w:cs="Times New Roman"/>
          <w:sz w:val="24"/>
          <w:szCs w:val="24"/>
        </w:rPr>
        <w:t>ідтримки;</w:t>
      </w:r>
    </w:p>
    <w:p w:rsidR="005F66E6" w:rsidRPr="005F66E6" w:rsidRDefault="005F66E6" w:rsidP="005F66E6">
      <w:pPr>
        <w:pStyle w:val="a5"/>
        <w:numPr>
          <w:ilvl w:val="0"/>
          <w:numId w:val="1"/>
        </w:numPr>
        <w:rPr>
          <w:rFonts w:ascii="Times New Roman" w:hAnsi="Times New Roman" w:cs="Times New Roman"/>
          <w:b/>
          <w:i/>
          <w:sz w:val="24"/>
          <w:szCs w:val="24"/>
          <w:lang w:val="uk-UA"/>
        </w:rPr>
      </w:pPr>
      <w:r w:rsidRPr="005F66E6">
        <w:rPr>
          <w:rFonts w:ascii="Times New Roman" w:hAnsi="Times New Roman" w:cs="Times New Roman"/>
          <w:sz w:val="24"/>
          <w:szCs w:val="24"/>
        </w:rPr>
        <w:t xml:space="preserve">забезпечення кожної дитини сімейним вихованням, можливістю </w:t>
      </w:r>
      <w:proofErr w:type="gramStart"/>
      <w:r w:rsidRPr="005F66E6">
        <w:rPr>
          <w:rFonts w:ascii="Times New Roman" w:hAnsi="Times New Roman" w:cs="Times New Roman"/>
          <w:sz w:val="24"/>
          <w:szCs w:val="24"/>
        </w:rPr>
        <w:t>духовного</w:t>
      </w:r>
      <w:proofErr w:type="gramEnd"/>
      <w:r w:rsidRPr="005F66E6">
        <w:rPr>
          <w:rFonts w:ascii="Times New Roman" w:hAnsi="Times New Roman" w:cs="Times New Roman"/>
          <w:sz w:val="24"/>
          <w:szCs w:val="24"/>
        </w:rPr>
        <w:t xml:space="preserve"> та фізичного розвитку.</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 xml:space="preserve">Держава охороняє сім’ю, дитинство, материнство, батьківство, створює умови для зміцнення сім’ї, для материнства та батьківства, матеріально і морально заохочує і </w:t>
      </w:r>
      <w:proofErr w:type="gramStart"/>
      <w:r w:rsidRPr="005F66E6">
        <w:rPr>
          <w:rFonts w:ascii="Times New Roman" w:hAnsi="Times New Roman" w:cs="Times New Roman"/>
          <w:sz w:val="24"/>
          <w:szCs w:val="24"/>
        </w:rPr>
        <w:t>п</w:t>
      </w:r>
      <w:proofErr w:type="gramEnd"/>
      <w:r w:rsidRPr="005F66E6">
        <w:rPr>
          <w:rFonts w:ascii="Times New Roman" w:hAnsi="Times New Roman" w:cs="Times New Roman"/>
          <w:sz w:val="24"/>
          <w:szCs w:val="24"/>
        </w:rPr>
        <w:t>ідтримує материнство та батьківство; забезпечує охорону прав матері та батька, пріоритет сімейного виховання дитини; бере під свою охорону кожну дитину-сироту і дитину, позбавлену батьківського піклування.</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 xml:space="preserve">Сукупність правових норм, які регулюють та охороняють особисті й </w:t>
      </w:r>
      <w:proofErr w:type="gramStart"/>
      <w:r w:rsidRPr="005F66E6">
        <w:rPr>
          <w:rFonts w:ascii="Times New Roman" w:hAnsi="Times New Roman" w:cs="Times New Roman"/>
          <w:sz w:val="24"/>
          <w:szCs w:val="24"/>
        </w:rPr>
        <w:t>пов’язан</w:t>
      </w:r>
      <w:proofErr w:type="gramEnd"/>
      <w:r w:rsidRPr="005F66E6">
        <w:rPr>
          <w:rFonts w:ascii="Times New Roman" w:hAnsi="Times New Roman" w:cs="Times New Roman"/>
          <w:sz w:val="24"/>
          <w:szCs w:val="24"/>
        </w:rPr>
        <w:t>і з ними майнові відносини фізичних осіб, що виникають зі шлюбу й належності до сім’ї, утворює самостійну галузь права — сімейне право.</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b/>
          <w:bCs/>
          <w:sz w:val="24"/>
          <w:szCs w:val="24"/>
        </w:rPr>
        <w:lastRenderedPageBreak/>
        <w:t>2. Джерела сімейного права. Сімейний кодекс України</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 xml:space="preserve">Джерелами сімейного права є ті нормативно-правові акти, які </w:t>
      </w:r>
      <w:proofErr w:type="gramStart"/>
      <w:r w:rsidRPr="005F66E6">
        <w:rPr>
          <w:rFonts w:ascii="Times New Roman" w:hAnsi="Times New Roman" w:cs="Times New Roman"/>
          <w:sz w:val="24"/>
          <w:szCs w:val="24"/>
        </w:rPr>
        <w:t>м</w:t>
      </w:r>
      <w:proofErr w:type="gramEnd"/>
      <w:r w:rsidRPr="005F66E6">
        <w:rPr>
          <w:rFonts w:ascii="Times New Roman" w:hAnsi="Times New Roman" w:cs="Times New Roman"/>
          <w:sz w:val="24"/>
          <w:szCs w:val="24"/>
        </w:rPr>
        <w:t>істять норми, що регулюють сімейні відносини.</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 xml:space="preserve">Джерелами сімейного права є Конституція України, Сімейний кодекс України (далі СКУ), Закони України: </w:t>
      </w:r>
      <w:proofErr w:type="gramStart"/>
      <w:r w:rsidRPr="005F66E6">
        <w:rPr>
          <w:rFonts w:ascii="Times New Roman" w:hAnsi="Times New Roman" w:cs="Times New Roman"/>
          <w:sz w:val="24"/>
          <w:szCs w:val="24"/>
        </w:rPr>
        <w:t>«Про державну реєстрацію актів цивільного стану» від 1 липня 2010 року, «Про державну допомогу сім’ям з дітьми» від 21 листопада 1992 року, «Про охорону дитинства» від 26 квітня 2001 року, «Про запобігання та протидію домашньому насильству» від 7 грудня 2017 року та інші нормативно-правові акти Укра</w:t>
      </w:r>
      <w:proofErr w:type="gramEnd"/>
      <w:r w:rsidRPr="005F66E6">
        <w:rPr>
          <w:rFonts w:ascii="Times New Roman" w:hAnsi="Times New Roman" w:cs="Times New Roman"/>
          <w:sz w:val="24"/>
          <w:szCs w:val="24"/>
        </w:rPr>
        <w:t>їни, а також міжнародні акти та міжнародні договори, згода на обов'язковість яких надана Верховною Радою України.</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b/>
          <w:bCs/>
          <w:i/>
          <w:iCs/>
          <w:sz w:val="24"/>
          <w:szCs w:val="24"/>
        </w:rPr>
        <w:t xml:space="preserve">Виконайте </w:t>
      </w:r>
      <w:proofErr w:type="gramStart"/>
      <w:r w:rsidRPr="005F66E6">
        <w:rPr>
          <w:rFonts w:ascii="Times New Roman" w:hAnsi="Times New Roman" w:cs="Times New Roman"/>
          <w:b/>
          <w:bCs/>
          <w:i/>
          <w:iCs/>
          <w:sz w:val="24"/>
          <w:szCs w:val="24"/>
        </w:rPr>
        <w:t>в</w:t>
      </w:r>
      <w:proofErr w:type="gramEnd"/>
      <w:r w:rsidRPr="005F66E6">
        <w:rPr>
          <w:rFonts w:ascii="Times New Roman" w:hAnsi="Times New Roman" w:cs="Times New Roman"/>
          <w:b/>
          <w:bCs/>
          <w:i/>
          <w:iCs/>
          <w:sz w:val="24"/>
          <w:szCs w:val="24"/>
        </w:rPr>
        <w:t xml:space="preserve"> команді</w:t>
      </w:r>
    </w:p>
    <w:p w:rsidR="005F66E6" w:rsidRPr="005F66E6" w:rsidRDefault="005F66E6" w:rsidP="005F66E6">
      <w:pPr>
        <w:rPr>
          <w:rFonts w:ascii="Times New Roman" w:hAnsi="Times New Roman" w:cs="Times New Roman"/>
          <w:sz w:val="24"/>
          <w:szCs w:val="24"/>
        </w:rPr>
      </w:pPr>
      <w:proofErr w:type="gramStart"/>
      <w:r w:rsidRPr="005F66E6">
        <w:rPr>
          <w:rFonts w:ascii="Times New Roman" w:hAnsi="Times New Roman" w:cs="Times New Roman"/>
          <w:i/>
          <w:iCs/>
          <w:sz w:val="24"/>
          <w:szCs w:val="24"/>
        </w:rPr>
        <w:t>З</w:t>
      </w:r>
      <w:proofErr w:type="gramEnd"/>
      <w:r w:rsidRPr="005F66E6">
        <w:rPr>
          <w:rFonts w:ascii="Times New Roman" w:hAnsi="Times New Roman" w:cs="Times New Roman"/>
          <w:i/>
          <w:iCs/>
          <w:sz w:val="24"/>
          <w:szCs w:val="24"/>
        </w:rPr>
        <w:t xml:space="preserve">іставте норми, які містяться в ст. 16 Загальної декларації прав людини (http://zakon.rada.gov.ua/laws/show/995_015) та ст. 51 Конституції України (http://zakon.rada.gov.ua/laws/show/254%D0%BA/96-%D0%B2%D1%80). Які з міжнародних норм дублюються </w:t>
      </w:r>
      <w:proofErr w:type="gramStart"/>
      <w:r w:rsidRPr="005F66E6">
        <w:rPr>
          <w:rFonts w:ascii="Times New Roman" w:hAnsi="Times New Roman" w:cs="Times New Roman"/>
          <w:i/>
          <w:iCs/>
          <w:sz w:val="24"/>
          <w:szCs w:val="24"/>
        </w:rPr>
        <w:t>в</w:t>
      </w:r>
      <w:proofErr w:type="gramEnd"/>
      <w:r w:rsidRPr="005F66E6">
        <w:rPr>
          <w:rFonts w:ascii="Times New Roman" w:hAnsi="Times New Roman" w:cs="Times New Roman"/>
          <w:i/>
          <w:iCs/>
          <w:sz w:val="24"/>
          <w:szCs w:val="24"/>
        </w:rPr>
        <w:t xml:space="preserve"> </w:t>
      </w:r>
      <w:proofErr w:type="gramStart"/>
      <w:r w:rsidRPr="005F66E6">
        <w:rPr>
          <w:rFonts w:ascii="Times New Roman" w:hAnsi="Times New Roman" w:cs="Times New Roman"/>
          <w:i/>
          <w:iCs/>
          <w:sz w:val="24"/>
          <w:szCs w:val="24"/>
        </w:rPr>
        <w:t>Основному</w:t>
      </w:r>
      <w:proofErr w:type="gramEnd"/>
      <w:r w:rsidRPr="005F66E6">
        <w:rPr>
          <w:rFonts w:ascii="Times New Roman" w:hAnsi="Times New Roman" w:cs="Times New Roman"/>
          <w:i/>
          <w:iCs/>
          <w:sz w:val="24"/>
          <w:szCs w:val="24"/>
        </w:rPr>
        <w:t xml:space="preserve"> законі України?</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b/>
          <w:bCs/>
          <w:sz w:val="24"/>
          <w:szCs w:val="24"/>
        </w:rPr>
        <w:t>Скористайтесь посиланням: https://is.gd/W6Mev7 або QR-кодом</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drawing>
          <wp:inline distT="0" distB="0" distL="0" distR="0">
            <wp:extent cx="882650" cy="858520"/>
            <wp:effectExtent l="0" t="0" r="0" b="0"/>
            <wp:docPr id="2" name="Рисунок 2" descr="https://history.vn.ua/pidruchniki/vasilkiv-science-of-law-11-class-2019/vasilkiv-the-basis-of-legal-studies-11-class-2019.files/image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5" descr="https://history.vn.ua/pidruchniki/vasilkiv-science-of-law-11-class-2019/vasilkiv-the-basis-of-legal-studies-11-class-2019.files/image1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58520"/>
                    </a:xfrm>
                    <a:prstGeom prst="rect">
                      <a:avLst/>
                    </a:prstGeom>
                    <a:noFill/>
                    <a:ln>
                      <a:noFill/>
                    </a:ln>
                  </pic:spPr>
                </pic:pic>
              </a:graphicData>
            </a:graphic>
          </wp:inline>
        </w:drawing>
      </w:r>
    </w:p>
    <w:p w:rsidR="00AB0471" w:rsidRDefault="005F66E6" w:rsidP="005F66E6">
      <w:pPr>
        <w:rPr>
          <w:rFonts w:ascii="Times New Roman" w:hAnsi="Times New Roman" w:cs="Times New Roman"/>
          <w:sz w:val="24"/>
          <w:szCs w:val="24"/>
          <w:lang w:val="uk-UA"/>
        </w:rPr>
      </w:pPr>
      <w:r w:rsidRPr="005F66E6">
        <w:rPr>
          <w:rFonts w:ascii="Times New Roman" w:hAnsi="Times New Roman" w:cs="Times New Roman"/>
          <w:sz w:val="24"/>
          <w:szCs w:val="24"/>
        </w:rPr>
        <w:t>Основним, кодифікованим джерелом сімейного права є Сімейний кодекс України (далі — СКУ), який Верховна Рада України ухвалила 10 січня 2002 р. Він визначає засади шлюбу, права і обов’язки подружжя, змі</w:t>
      </w:r>
      <w:proofErr w:type="gramStart"/>
      <w:r w:rsidRPr="005F66E6">
        <w:rPr>
          <w:rFonts w:ascii="Times New Roman" w:hAnsi="Times New Roman" w:cs="Times New Roman"/>
          <w:sz w:val="24"/>
          <w:szCs w:val="24"/>
        </w:rPr>
        <w:t>ст</w:t>
      </w:r>
      <w:proofErr w:type="gramEnd"/>
      <w:r w:rsidRPr="005F66E6">
        <w:rPr>
          <w:rFonts w:ascii="Times New Roman" w:hAnsi="Times New Roman" w:cs="Times New Roman"/>
          <w:sz w:val="24"/>
          <w:szCs w:val="24"/>
        </w:rPr>
        <w:t xml:space="preserve"> особистих немайнових і майнових прав та обов’язків батьків і дітей, усиновлювачів та усиновлених, інших членів сім’ї та родичів. За структурою СКУ складається із семи розділі</w:t>
      </w:r>
      <w:proofErr w:type="gramStart"/>
      <w:r w:rsidRPr="005F66E6">
        <w:rPr>
          <w:rFonts w:ascii="Times New Roman" w:hAnsi="Times New Roman" w:cs="Times New Roman"/>
          <w:sz w:val="24"/>
          <w:szCs w:val="24"/>
        </w:rPr>
        <w:t>в</w:t>
      </w:r>
      <w:proofErr w:type="gramEnd"/>
      <w:r w:rsidRPr="005F66E6">
        <w:rPr>
          <w:rFonts w:ascii="Times New Roman" w:hAnsi="Times New Roman" w:cs="Times New Roman"/>
          <w:sz w:val="24"/>
          <w:szCs w:val="24"/>
        </w:rPr>
        <w:t>, глав і статей.</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b/>
          <w:bCs/>
          <w:sz w:val="24"/>
          <w:szCs w:val="24"/>
        </w:rPr>
        <w:t xml:space="preserve">3. Сім'я. </w:t>
      </w:r>
      <w:proofErr w:type="gramStart"/>
      <w:r w:rsidRPr="005F66E6">
        <w:rPr>
          <w:rFonts w:ascii="Times New Roman" w:hAnsi="Times New Roman" w:cs="Times New Roman"/>
          <w:b/>
          <w:bCs/>
          <w:sz w:val="24"/>
          <w:szCs w:val="24"/>
        </w:rPr>
        <w:t>П</w:t>
      </w:r>
      <w:proofErr w:type="gramEnd"/>
      <w:r w:rsidRPr="005F66E6">
        <w:rPr>
          <w:rFonts w:ascii="Times New Roman" w:hAnsi="Times New Roman" w:cs="Times New Roman"/>
          <w:b/>
          <w:bCs/>
          <w:sz w:val="24"/>
          <w:szCs w:val="24"/>
        </w:rPr>
        <w:t>ідстави створення сім'ї</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Сі</w:t>
      </w:r>
      <w:proofErr w:type="gramStart"/>
      <w:r w:rsidRPr="005F66E6">
        <w:rPr>
          <w:rFonts w:ascii="Times New Roman" w:hAnsi="Times New Roman" w:cs="Times New Roman"/>
          <w:sz w:val="24"/>
          <w:szCs w:val="24"/>
        </w:rPr>
        <w:t>м’я</w:t>
      </w:r>
      <w:proofErr w:type="gramEnd"/>
      <w:r w:rsidRPr="005F66E6">
        <w:rPr>
          <w:rFonts w:ascii="Times New Roman" w:hAnsi="Times New Roman" w:cs="Times New Roman"/>
          <w:sz w:val="24"/>
          <w:szCs w:val="24"/>
        </w:rPr>
        <w:t xml:space="preserve"> — первинна клітинка громадянського суспільства, в якій реалізується дітородна, виховна та інші функції суспільного життя. Вона дає змогу задовольнити значну частину фізичних і духовних потреб людини. Сі</w:t>
      </w:r>
      <w:proofErr w:type="gramStart"/>
      <w:r w:rsidRPr="005F66E6">
        <w:rPr>
          <w:rFonts w:ascii="Times New Roman" w:hAnsi="Times New Roman" w:cs="Times New Roman"/>
          <w:sz w:val="24"/>
          <w:szCs w:val="24"/>
        </w:rPr>
        <w:t>м’я</w:t>
      </w:r>
      <w:proofErr w:type="gramEnd"/>
      <w:r w:rsidRPr="005F66E6">
        <w:rPr>
          <w:rFonts w:ascii="Times New Roman" w:hAnsi="Times New Roman" w:cs="Times New Roman"/>
          <w:sz w:val="24"/>
          <w:szCs w:val="24"/>
        </w:rPr>
        <w:t xml:space="preserve"> — це також союз людей, зв’язаних духовно, спільністю побуту та взаємною моральною відповідальністю.</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 xml:space="preserve">Основною </w:t>
      </w:r>
      <w:proofErr w:type="gramStart"/>
      <w:r w:rsidRPr="005F66E6">
        <w:rPr>
          <w:rFonts w:ascii="Times New Roman" w:hAnsi="Times New Roman" w:cs="Times New Roman"/>
          <w:sz w:val="24"/>
          <w:szCs w:val="24"/>
        </w:rPr>
        <w:t>п</w:t>
      </w:r>
      <w:proofErr w:type="gramEnd"/>
      <w:r w:rsidRPr="005F66E6">
        <w:rPr>
          <w:rFonts w:ascii="Times New Roman" w:hAnsi="Times New Roman" w:cs="Times New Roman"/>
          <w:sz w:val="24"/>
          <w:szCs w:val="24"/>
        </w:rPr>
        <w:t>ідставою виникнення сім’ї є шлюб Сім’я може створюватися і на підставі кровного споріднення, усиновлення, а також на інших підставах, не заборонених законом та таких, що не суперечать моральним засадам суспільства. Сі</w:t>
      </w:r>
      <w:proofErr w:type="gramStart"/>
      <w:r w:rsidRPr="005F66E6">
        <w:rPr>
          <w:rFonts w:ascii="Times New Roman" w:hAnsi="Times New Roman" w:cs="Times New Roman"/>
          <w:sz w:val="24"/>
          <w:szCs w:val="24"/>
        </w:rPr>
        <w:t>м’ю</w:t>
      </w:r>
      <w:proofErr w:type="gramEnd"/>
      <w:r w:rsidRPr="005F66E6">
        <w:rPr>
          <w:rFonts w:ascii="Times New Roman" w:hAnsi="Times New Roman" w:cs="Times New Roman"/>
          <w:sz w:val="24"/>
          <w:szCs w:val="24"/>
        </w:rPr>
        <w:t xml:space="preserve"> становлять особи, які спільно проживають, пов’язані спільним побутом, мають взаємні права та обов’язки.</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Членами сі</w:t>
      </w:r>
      <w:proofErr w:type="gramStart"/>
      <w:r w:rsidRPr="005F66E6">
        <w:rPr>
          <w:rFonts w:ascii="Times New Roman" w:hAnsi="Times New Roman" w:cs="Times New Roman"/>
          <w:sz w:val="24"/>
          <w:szCs w:val="24"/>
        </w:rPr>
        <w:t>м</w:t>
      </w:r>
      <w:proofErr w:type="gramEnd"/>
      <w:r w:rsidRPr="005F66E6">
        <w:rPr>
          <w:rFonts w:ascii="Times New Roman" w:hAnsi="Times New Roman" w:cs="Times New Roman"/>
          <w:sz w:val="24"/>
          <w:szCs w:val="24"/>
        </w:rPr>
        <w:t>’ї зазвичай є подружжя, діти, батьки, а також інші особи, які постійно проживають з ними і ведуть спільне господарство.</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Подружжя вважається сі</w:t>
      </w:r>
      <w:proofErr w:type="gramStart"/>
      <w:r w:rsidRPr="005F66E6">
        <w:rPr>
          <w:rFonts w:ascii="Times New Roman" w:hAnsi="Times New Roman" w:cs="Times New Roman"/>
          <w:sz w:val="24"/>
          <w:szCs w:val="24"/>
        </w:rPr>
        <w:t>м</w:t>
      </w:r>
      <w:proofErr w:type="gramEnd"/>
      <w:r w:rsidRPr="005F66E6">
        <w:rPr>
          <w:rFonts w:ascii="Times New Roman" w:hAnsi="Times New Roman" w:cs="Times New Roman"/>
          <w:sz w:val="24"/>
          <w:szCs w:val="24"/>
        </w:rPr>
        <w:t>’єю навіть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 Дитина належить до сім’ї своїх батьків і тоді, коли спільно з ними не прожива</w:t>
      </w:r>
      <w:proofErr w:type="gramStart"/>
      <w:r w:rsidRPr="005F66E6">
        <w:rPr>
          <w:rFonts w:ascii="Times New Roman" w:hAnsi="Times New Roman" w:cs="Times New Roman"/>
          <w:sz w:val="24"/>
          <w:szCs w:val="24"/>
        </w:rPr>
        <w:t>є.</w:t>
      </w:r>
      <w:proofErr w:type="gramEnd"/>
      <w:r w:rsidRPr="005F66E6">
        <w:rPr>
          <w:rFonts w:ascii="Times New Roman" w:hAnsi="Times New Roman" w:cs="Times New Roman"/>
          <w:sz w:val="24"/>
          <w:szCs w:val="24"/>
        </w:rPr>
        <w:t xml:space="preserve"> Права члена сім’ї має одинока особа.</w:t>
      </w:r>
    </w:p>
    <w:p w:rsidR="00AB0471" w:rsidRDefault="00AB0471" w:rsidP="005F66E6">
      <w:pPr>
        <w:rPr>
          <w:rFonts w:ascii="Times New Roman" w:hAnsi="Times New Roman" w:cs="Times New Roman"/>
          <w:b/>
          <w:bCs/>
          <w:sz w:val="24"/>
          <w:szCs w:val="24"/>
          <w:lang w:val="uk-UA"/>
        </w:rPr>
      </w:pP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b/>
          <w:bCs/>
          <w:sz w:val="24"/>
          <w:szCs w:val="24"/>
        </w:rPr>
        <w:lastRenderedPageBreak/>
        <w:t>Практичне завдання</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b/>
          <w:bCs/>
          <w:sz w:val="24"/>
          <w:szCs w:val="24"/>
        </w:rPr>
        <w:t>Застосуйте знання з теми, виконавши завдання:</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Поміркуйте, чи є сім’єю відповідно до</w:t>
      </w:r>
      <w:proofErr w:type="gramStart"/>
      <w:r w:rsidRPr="005F66E6">
        <w:rPr>
          <w:rFonts w:ascii="Times New Roman" w:hAnsi="Times New Roman" w:cs="Times New Roman"/>
          <w:sz w:val="24"/>
          <w:szCs w:val="24"/>
        </w:rPr>
        <w:t xml:space="preserve"> С</w:t>
      </w:r>
      <w:proofErr w:type="gramEnd"/>
      <w:r w:rsidRPr="005F66E6">
        <w:rPr>
          <w:rFonts w:ascii="Times New Roman" w:hAnsi="Times New Roman" w:cs="Times New Roman"/>
          <w:sz w:val="24"/>
          <w:szCs w:val="24"/>
        </w:rPr>
        <w:t>імейного кодексу України:</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 xml:space="preserve">1. Чоловік і жінка, які </w:t>
      </w:r>
      <w:proofErr w:type="gramStart"/>
      <w:r w:rsidRPr="005F66E6">
        <w:rPr>
          <w:rFonts w:ascii="Times New Roman" w:hAnsi="Times New Roman" w:cs="Times New Roman"/>
          <w:sz w:val="24"/>
          <w:szCs w:val="24"/>
        </w:rPr>
        <w:t>п</w:t>
      </w:r>
      <w:proofErr w:type="gramEnd"/>
      <w:r w:rsidRPr="005F66E6">
        <w:rPr>
          <w:rFonts w:ascii="Times New Roman" w:hAnsi="Times New Roman" w:cs="Times New Roman"/>
          <w:sz w:val="24"/>
          <w:szCs w:val="24"/>
        </w:rPr>
        <w:t>ісля вінчання проживають разом без державної реєстрації шлюбу?</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 xml:space="preserve">2. 18-річна студентка і одинока бабуся, в квартирі якої вона винаймає кімнату </w:t>
      </w:r>
      <w:proofErr w:type="gramStart"/>
      <w:r w:rsidRPr="005F66E6">
        <w:rPr>
          <w:rFonts w:ascii="Times New Roman" w:hAnsi="Times New Roman" w:cs="Times New Roman"/>
          <w:sz w:val="24"/>
          <w:szCs w:val="24"/>
        </w:rPr>
        <w:t>п</w:t>
      </w:r>
      <w:proofErr w:type="gramEnd"/>
      <w:r w:rsidRPr="005F66E6">
        <w:rPr>
          <w:rFonts w:ascii="Times New Roman" w:hAnsi="Times New Roman" w:cs="Times New Roman"/>
          <w:sz w:val="24"/>
          <w:szCs w:val="24"/>
        </w:rPr>
        <w:t>ід час навчання?</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3. Дві ді</w:t>
      </w:r>
      <w:proofErr w:type="gramStart"/>
      <w:r w:rsidRPr="005F66E6">
        <w:rPr>
          <w:rFonts w:ascii="Times New Roman" w:hAnsi="Times New Roman" w:cs="Times New Roman"/>
          <w:sz w:val="24"/>
          <w:szCs w:val="24"/>
        </w:rPr>
        <w:t>вчини-студентки</w:t>
      </w:r>
      <w:proofErr w:type="gramEnd"/>
      <w:r w:rsidRPr="005F66E6">
        <w:rPr>
          <w:rFonts w:ascii="Times New Roman" w:hAnsi="Times New Roman" w:cs="Times New Roman"/>
          <w:sz w:val="24"/>
          <w:szCs w:val="24"/>
        </w:rPr>
        <w:t>, що спільно проживають в одній кімнаті гуртожитку?</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4. Юнак, який постійно проживає зі своїм хресним батьком?</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 xml:space="preserve">5. Племінник і його тітка, які проживають </w:t>
      </w:r>
      <w:proofErr w:type="gramStart"/>
      <w:r w:rsidRPr="005F66E6">
        <w:rPr>
          <w:rFonts w:ascii="Times New Roman" w:hAnsi="Times New Roman" w:cs="Times New Roman"/>
          <w:sz w:val="24"/>
          <w:szCs w:val="24"/>
        </w:rPr>
        <w:t>в</w:t>
      </w:r>
      <w:proofErr w:type="gramEnd"/>
      <w:r w:rsidRPr="005F66E6">
        <w:rPr>
          <w:rFonts w:ascii="Times New Roman" w:hAnsi="Times New Roman" w:cs="Times New Roman"/>
          <w:sz w:val="24"/>
          <w:szCs w:val="24"/>
        </w:rPr>
        <w:t xml:space="preserve"> </w:t>
      </w:r>
      <w:proofErr w:type="gramStart"/>
      <w:r w:rsidRPr="005F66E6">
        <w:rPr>
          <w:rFonts w:ascii="Times New Roman" w:hAnsi="Times New Roman" w:cs="Times New Roman"/>
          <w:sz w:val="24"/>
          <w:szCs w:val="24"/>
        </w:rPr>
        <w:t>одному</w:t>
      </w:r>
      <w:proofErr w:type="gramEnd"/>
      <w:r w:rsidRPr="005F66E6">
        <w:rPr>
          <w:rFonts w:ascii="Times New Roman" w:hAnsi="Times New Roman" w:cs="Times New Roman"/>
          <w:sz w:val="24"/>
          <w:szCs w:val="24"/>
        </w:rPr>
        <w:t xml:space="preserve"> будинку в сусідніх квартирах?</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6. Чолові</w:t>
      </w:r>
      <w:proofErr w:type="gramStart"/>
      <w:r w:rsidRPr="005F66E6">
        <w:rPr>
          <w:rFonts w:ascii="Times New Roman" w:hAnsi="Times New Roman" w:cs="Times New Roman"/>
          <w:sz w:val="24"/>
          <w:szCs w:val="24"/>
        </w:rPr>
        <w:t>к</w:t>
      </w:r>
      <w:proofErr w:type="gramEnd"/>
      <w:r w:rsidRPr="005F66E6">
        <w:rPr>
          <w:rFonts w:ascii="Times New Roman" w:hAnsi="Times New Roman" w:cs="Times New Roman"/>
          <w:sz w:val="24"/>
          <w:szCs w:val="24"/>
        </w:rPr>
        <w:t xml:space="preserve"> і жінка, які розірвали шлюб, але продовжують проживати в одній квартирі?</w:t>
      </w:r>
    </w:p>
    <w:p w:rsidR="005F66E6" w:rsidRPr="00AB0471" w:rsidRDefault="005F66E6" w:rsidP="005F66E6">
      <w:pPr>
        <w:rPr>
          <w:rFonts w:ascii="Times New Roman" w:hAnsi="Times New Roman" w:cs="Times New Roman"/>
          <w:sz w:val="24"/>
          <w:szCs w:val="24"/>
          <w:lang w:val="uk-UA"/>
        </w:rPr>
      </w:pPr>
      <w:r w:rsidRPr="005F66E6">
        <w:rPr>
          <w:rFonts w:ascii="Times New Roman" w:hAnsi="Times New Roman" w:cs="Times New Roman"/>
          <w:sz w:val="24"/>
          <w:szCs w:val="24"/>
        </w:rPr>
        <w:t>Статус члена сі</w:t>
      </w:r>
      <w:proofErr w:type="gramStart"/>
      <w:r w:rsidRPr="005F66E6">
        <w:rPr>
          <w:rFonts w:ascii="Times New Roman" w:hAnsi="Times New Roman" w:cs="Times New Roman"/>
          <w:sz w:val="24"/>
          <w:szCs w:val="24"/>
        </w:rPr>
        <w:t>м</w:t>
      </w:r>
      <w:proofErr w:type="gramEnd"/>
      <w:r w:rsidRPr="005F66E6">
        <w:rPr>
          <w:rFonts w:ascii="Times New Roman" w:hAnsi="Times New Roman" w:cs="Times New Roman"/>
          <w:sz w:val="24"/>
          <w:szCs w:val="24"/>
        </w:rPr>
        <w:t>’ї тягне за собою передбачені законодавством права та обов’язки (батьківські, аліментні, майнові тощо). Сімейні права та обов’язки не можна відчужувати, передавати іншим, купувати, продавати чи дарувати. Наприклад, не можна передати своє право на материнство чи обов’язок з виховання дитини. Навіть коли батьки або усиновителі за договором доручають тимчасовий нагляд за дитиною няні, то це не означа</w:t>
      </w:r>
      <w:proofErr w:type="gramStart"/>
      <w:r w:rsidRPr="005F66E6">
        <w:rPr>
          <w:rFonts w:ascii="Times New Roman" w:hAnsi="Times New Roman" w:cs="Times New Roman"/>
          <w:sz w:val="24"/>
          <w:szCs w:val="24"/>
        </w:rPr>
        <w:t>є,</w:t>
      </w:r>
      <w:proofErr w:type="gramEnd"/>
      <w:r w:rsidRPr="005F66E6">
        <w:rPr>
          <w:rFonts w:ascii="Times New Roman" w:hAnsi="Times New Roman" w:cs="Times New Roman"/>
          <w:sz w:val="24"/>
          <w:szCs w:val="24"/>
        </w:rPr>
        <w:t xml:space="preserve"> що вони передають свої батьківські права.</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b/>
          <w:bCs/>
          <w:i/>
          <w:iCs/>
          <w:sz w:val="24"/>
          <w:szCs w:val="24"/>
        </w:rPr>
        <w:t>СІМЕЙНИЙ КОДЕКС УКРАЇНИ</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i/>
          <w:iCs/>
          <w:sz w:val="24"/>
          <w:szCs w:val="24"/>
        </w:rPr>
        <w:t>(2002, поточна редакція від 28.08.2018)</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i/>
          <w:iCs/>
          <w:sz w:val="24"/>
          <w:szCs w:val="24"/>
        </w:rPr>
        <w:t>https://zakon.rada.gov.ua/laws/show/2947-14</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b/>
          <w:bCs/>
          <w:i/>
          <w:iCs/>
          <w:sz w:val="24"/>
          <w:szCs w:val="24"/>
        </w:rPr>
        <w:t>Стаття 14. Здійснення сімейних прав</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i/>
          <w:iCs/>
          <w:sz w:val="24"/>
          <w:szCs w:val="24"/>
        </w:rPr>
        <w:t>1. Сімейні права є такими, що ті</w:t>
      </w:r>
      <w:proofErr w:type="gramStart"/>
      <w:r w:rsidRPr="005F66E6">
        <w:rPr>
          <w:rFonts w:ascii="Times New Roman" w:hAnsi="Times New Roman" w:cs="Times New Roman"/>
          <w:i/>
          <w:iCs/>
          <w:sz w:val="24"/>
          <w:szCs w:val="24"/>
        </w:rPr>
        <w:t>сно пов</w:t>
      </w:r>
      <w:proofErr w:type="gramEnd"/>
      <w:r w:rsidRPr="005F66E6">
        <w:rPr>
          <w:rFonts w:ascii="Times New Roman" w:hAnsi="Times New Roman" w:cs="Times New Roman"/>
          <w:i/>
          <w:iCs/>
          <w:sz w:val="24"/>
          <w:szCs w:val="24"/>
        </w:rPr>
        <w:t>’язані з особою, а тому не можуть бути передані іншій особі.</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i/>
          <w:iCs/>
          <w:sz w:val="24"/>
          <w:szCs w:val="24"/>
        </w:rPr>
        <w:t xml:space="preserve">2. Якщо дитина або особа, дієздатність якої обмежена, не може самостійно здійснювати свої права, ці права здійснюють батьки, опікун або самі ці особи за допомогою батьків чи </w:t>
      </w:r>
      <w:proofErr w:type="gramStart"/>
      <w:r w:rsidRPr="005F66E6">
        <w:rPr>
          <w:rFonts w:ascii="Times New Roman" w:hAnsi="Times New Roman" w:cs="Times New Roman"/>
          <w:i/>
          <w:iCs/>
          <w:sz w:val="24"/>
          <w:szCs w:val="24"/>
        </w:rPr>
        <w:t>п</w:t>
      </w:r>
      <w:proofErr w:type="gramEnd"/>
      <w:r w:rsidRPr="005F66E6">
        <w:rPr>
          <w:rFonts w:ascii="Times New Roman" w:hAnsi="Times New Roman" w:cs="Times New Roman"/>
          <w:i/>
          <w:iCs/>
          <w:sz w:val="24"/>
          <w:szCs w:val="24"/>
        </w:rPr>
        <w:t>іклувальника.</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b/>
          <w:bCs/>
          <w:i/>
          <w:iCs/>
          <w:sz w:val="24"/>
          <w:szCs w:val="24"/>
        </w:rPr>
        <w:t>Стаття 15. Виконання сімейних обов’язків</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i/>
          <w:iCs/>
          <w:sz w:val="24"/>
          <w:szCs w:val="24"/>
        </w:rPr>
        <w:t>1. Сімейні обов’язки є такими, що ті</w:t>
      </w:r>
      <w:proofErr w:type="gramStart"/>
      <w:r w:rsidRPr="005F66E6">
        <w:rPr>
          <w:rFonts w:ascii="Times New Roman" w:hAnsi="Times New Roman" w:cs="Times New Roman"/>
          <w:i/>
          <w:iCs/>
          <w:sz w:val="24"/>
          <w:szCs w:val="24"/>
        </w:rPr>
        <w:t>сно пов</w:t>
      </w:r>
      <w:proofErr w:type="gramEnd"/>
      <w:r w:rsidRPr="005F66E6">
        <w:rPr>
          <w:rFonts w:ascii="Times New Roman" w:hAnsi="Times New Roman" w:cs="Times New Roman"/>
          <w:i/>
          <w:iCs/>
          <w:sz w:val="24"/>
          <w:szCs w:val="24"/>
        </w:rPr>
        <w:t>’язані з особою, а тому не можуть бути перекладені на іншу особу.</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i/>
          <w:iCs/>
          <w:sz w:val="24"/>
          <w:szCs w:val="24"/>
        </w:rPr>
        <w:t>2. Якщо особа визнана недієздатною, її сімейний обов’язок особистого немайнового характеру припиняється у зв’язку з неможливістю його виконання.</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i/>
          <w:iCs/>
          <w:sz w:val="24"/>
          <w:szCs w:val="24"/>
        </w:rPr>
        <w:t xml:space="preserve">Майновий обов’язок недієздатної особи за її рахунок виконує </w:t>
      </w:r>
      <w:proofErr w:type="gramStart"/>
      <w:r w:rsidRPr="005F66E6">
        <w:rPr>
          <w:rFonts w:ascii="Times New Roman" w:hAnsi="Times New Roman" w:cs="Times New Roman"/>
          <w:i/>
          <w:iCs/>
          <w:sz w:val="24"/>
          <w:szCs w:val="24"/>
        </w:rPr>
        <w:t>оп</w:t>
      </w:r>
      <w:proofErr w:type="gramEnd"/>
      <w:r w:rsidRPr="005F66E6">
        <w:rPr>
          <w:rFonts w:ascii="Times New Roman" w:hAnsi="Times New Roman" w:cs="Times New Roman"/>
          <w:i/>
          <w:iCs/>
          <w:sz w:val="24"/>
          <w:szCs w:val="24"/>
        </w:rPr>
        <w:t>ікун.</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i/>
          <w:iCs/>
          <w:sz w:val="24"/>
          <w:szCs w:val="24"/>
        </w:rPr>
        <w:t xml:space="preserve">3. Якщо в результаті психічного розладу, тяжкої хвороби або іншої поважної причини особа не може виконувати сімейного обов’язку, вона не вважається </w:t>
      </w:r>
      <w:proofErr w:type="gramStart"/>
      <w:r w:rsidRPr="005F66E6">
        <w:rPr>
          <w:rFonts w:ascii="Times New Roman" w:hAnsi="Times New Roman" w:cs="Times New Roman"/>
          <w:i/>
          <w:iCs/>
          <w:sz w:val="24"/>
          <w:szCs w:val="24"/>
        </w:rPr>
        <w:t>такою</w:t>
      </w:r>
      <w:proofErr w:type="gramEnd"/>
      <w:r w:rsidRPr="005F66E6">
        <w:rPr>
          <w:rFonts w:ascii="Times New Roman" w:hAnsi="Times New Roman" w:cs="Times New Roman"/>
          <w:i/>
          <w:iCs/>
          <w:sz w:val="24"/>
          <w:szCs w:val="24"/>
        </w:rPr>
        <w:t>, що ухиляється від його виконання.</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i/>
          <w:iCs/>
          <w:sz w:val="24"/>
          <w:szCs w:val="24"/>
        </w:rPr>
        <w:t xml:space="preserve">4. Невиконання або ухилення від виконання сімейного обов’язку може бути </w:t>
      </w:r>
      <w:proofErr w:type="gramStart"/>
      <w:r w:rsidRPr="005F66E6">
        <w:rPr>
          <w:rFonts w:ascii="Times New Roman" w:hAnsi="Times New Roman" w:cs="Times New Roman"/>
          <w:i/>
          <w:iCs/>
          <w:sz w:val="24"/>
          <w:szCs w:val="24"/>
        </w:rPr>
        <w:t>п</w:t>
      </w:r>
      <w:proofErr w:type="gramEnd"/>
      <w:r w:rsidRPr="005F66E6">
        <w:rPr>
          <w:rFonts w:ascii="Times New Roman" w:hAnsi="Times New Roman" w:cs="Times New Roman"/>
          <w:i/>
          <w:iCs/>
          <w:sz w:val="24"/>
          <w:szCs w:val="24"/>
        </w:rPr>
        <w:t>ідставою для застосування наслідків, встановлених цим Кодексом або домовленістю (договором) сторін.</w:t>
      </w:r>
    </w:p>
    <w:p w:rsidR="00AB0471" w:rsidRDefault="00AB0471" w:rsidP="005F66E6">
      <w:pPr>
        <w:rPr>
          <w:rFonts w:ascii="Times New Roman" w:hAnsi="Times New Roman" w:cs="Times New Roman"/>
          <w:b/>
          <w:bCs/>
          <w:sz w:val="24"/>
          <w:szCs w:val="24"/>
          <w:lang w:val="uk-UA"/>
        </w:rPr>
      </w:pPr>
    </w:p>
    <w:p w:rsidR="00AB0471" w:rsidRDefault="00AB0471" w:rsidP="005F66E6">
      <w:pPr>
        <w:rPr>
          <w:rFonts w:ascii="Times New Roman" w:hAnsi="Times New Roman" w:cs="Times New Roman"/>
          <w:b/>
          <w:bCs/>
          <w:sz w:val="24"/>
          <w:szCs w:val="24"/>
          <w:lang w:val="uk-UA"/>
        </w:rPr>
      </w:pPr>
    </w:p>
    <w:p w:rsidR="00AB0471" w:rsidRDefault="00AB0471" w:rsidP="005F66E6">
      <w:pPr>
        <w:rPr>
          <w:rFonts w:ascii="Times New Roman" w:hAnsi="Times New Roman" w:cs="Times New Roman"/>
          <w:b/>
          <w:bCs/>
          <w:sz w:val="24"/>
          <w:szCs w:val="24"/>
          <w:lang w:val="uk-UA"/>
        </w:rPr>
      </w:pPr>
    </w:p>
    <w:p w:rsidR="00AB0471" w:rsidRDefault="00AB0471" w:rsidP="005F66E6">
      <w:pPr>
        <w:rPr>
          <w:rFonts w:ascii="Times New Roman" w:hAnsi="Times New Roman" w:cs="Times New Roman"/>
          <w:b/>
          <w:bCs/>
          <w:sz w:val="24"/>
          <w:szCs w:val="24"/>
          <w:lang w:val="uk-UA"/>
        </w:rPr>
      </w:pPr>
    </w:p>
    <w:p w:rsidR="00AB0471" w:rsidRDefault="00AB0471" w:rsidP="005F66E6">
      <w:pPr>
        <w:rPr>
          <w:rFonts w:ascii="Times New Roman" w:hAnsi="Times New Roman" w:cs="Times New Roman"/>
          <w:b/>
          <w:bCs/>
          <w:sz w:val="24"/>
          <w:szCs w:val="24"/>
          <w:lang w:val="uk-UA"/>
        </w:rPr>
      </w:pPr>
    </w:p>
    <w:p w:rsidR="00AB0471" w:rsidRDefault="00AB0471" w:rsidP="005F66E6">
      <w:pPr>
        <w:rPr>
          <w:rFonts w:ascii="Times New Roman" w:hAnsi="Times New Roman" w:cs="Times New Roman"/>
          <w:b/>
          <w:bCs/>
          <w:sz w:val="24"/>
          <w:szCs w:val="24"/>
          <w:lang w:val="uk-UA"/>
        </w:rPr>
      </w:pP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b/>
          <w:bCs/>
          <w:sz w:val="24"/>
          <w:szCs w:val="24"/>
        </w:rPr>
        <w:lastRenderedPageBreak/>
        <w:t>4. Способи захисту сімейних прав та інтересі</w:t>
      </w:r>
      <w:proofErr w:type="gramStart"/>
      <w:r w:rsidRPr="005F66E6">
        <w:rPr>
          <w:rFonts w:ascii="Times New Roman" w:hAnsi="Times New Roman" w:cs="Times New Roman"/>
          <w:b/>
          <w:bCs/>
          <w:sz w:val="24"/>
          <w:szCs w:val="24"/>
        </w:rPr>
        <w:t>в</w:t>
      </w:r>
      <w:proofErr w:type="gramEnd"/>
    </w:p>
    <w:p w:rsidR="005F66E6" w:rsidRDefault="005F66E6" w:rsidP="005F66E6">
      <w:pPr>
        <w:rPr>
          <w:rFonts w:ascii="Times New Roman" w:hAnsi="Times New Roman" w:cs="Times New Roman"/>
          <w:sz w:val="24"/>
          <w:szCs w:val="24"/>
          <w:lang w:val="uk-UA"/>
        </w:rPr>
      </w:pPr>
      <w:proofErr w:type="gramStart"/>
      <w:r w:rsidRPr="005F66E6">
        <w:rPr>
          <w:rFonts w:ascii="Times New Roman" w:hAnsi="Times New Roman" w:cs="Times New Roman"/>
          <w:sz w:val="24"/>
          <w:szCs w:val="24"/>
        </w:rPr>
        <w:t>У</w:t>
      </w:r>
      <w:proofErr w:type="gramEnd"/>
      <w:r w:rsidRPr="005F66E6">
        <w:rPr>
          <w:rFonts w:ascii="Times New Roman" w:hAnsi="Times New Roman" w:cs="Times New Roman"/>
          <w:sz w:val="24"/>
          <w:szCs w:val="24"/>
        </w:rPr>
        <w:t xml:space="preserve"> </w:t>
      </w:r>
      <w:proofErr w:type="gramStart"/>
      <w:r w:rsidRPr="005F66E6">
        <w:rPr>
          <w:rFonts w:ascii="Times New Roman" w:hAnsi="Times New Roman" w:cs="Times New Roman"/>
          <w:sz w:val="24"/>
          <w:szCs w:val="24"/>
        </w:rPr>
        <w:t>раз</w:t>
      </w:r>
      <w:proofErr w:type="gramEnd"/>
      <w:r w:rsidRPr="005F66E6">
        <w:rPr>
          <w:rFonts w:ascii="Times New Roman" w:hAnsi="Times New Roman" w:cs="Times New Roman"/>
          <w:sz w:val="24"/>
          <w:szCs w:val="24"/>
        </w:rPr>
        <w:t>і порушення сімейних прав та інтересів кожна особа має право на їх захист.</w:t>
      </w:r>
    </w:p>
    <w:p w:rsidR="00613D6B" w:rsidRDefault="00613D6B" w:rsidP="005F66E6">
      <w:pPr>
        <w:rPr>
          <w:rFonts w:ascii="Times New Roman" w:hAnsi="Times New Roman" w:cs="Times New Roman"/>
          <w:sz w:val="24"/>
          <w:szCs w:val="24"/>
          <w:lang w:val="uk-UA"/>
        </w:rPr>
      </w:pPr>
      <w:r w:rsidRPr="005F66E6">
        <w:rPr>
          <w:rFonts w:ascii="Times New Roman" w:hAnsi="Times New Roman" w:cs="Times New Roman"/>
          <w:sz w:val="24"/>
          <w:szCs w:val="24"/>
        </w:rPr>
        <w:drawing>
          <wp:anchor distT="0" distB="0" distL="114300" distR="114300" simplePos="0" relativeHeight="251658240" behindDoc="1" locked="0" layoutInCell="1" allowOverlap="1" wp14:anchorId="6D27812B" wp14:editId="1F93495B">
            <wp:simplePos x="0" y="0"/>
            <wp:positionH relativeFrom="column">
              <wp:posOffset>718185</wp:posOffset>
            </wp:positionH>
            <wp:positionV relativeFrom="paragraph">
              <wp:posOffset>165100</wp:posOffset>
            </wp:positionV>
            <wp:extent cx="5088890" cy="1979930"/>
            <wp:effectExtent l="0" t="0" r="0" b="1270"/>
            <wp:wrapTight wrapText="bothSides">
              <wp:wrapPolygon edited="0">
                <wp:start x="0" y="0"/>
                <wp:lineTo x="0" y="21406"/>
                <wp:lineTo x="21508" y="21406"/>
                <wp:lineTo x="21508" y="0"/>
                <wp:lineTo x="0" y="0"/>
              </wp:wrapPolygon>
            </wp:wrapTight>
            <wp:docPr id="1" name="Рисунок 1" descr="https://history.vn.ua/pidruchniki/vasilkiv-science-of-law-11-class-2019/vasilkiv-the-basis-of-legal-studies-11-class-2019.files/image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36" descr="https://history.vn.ua/pidruchniki/vasilkiv-science-of-law-11-class-2019/vasilkiv-the-basis-of-legal-studies-11-class-2019.files/image1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8890"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D6B" w:rsidRPr="00613D6B" w:rsidRDefault="00613D6B" w:rsidP="005F66E6">
      <w:pPr>
        <w:rPr>
          <w:rFonts w:ascii="Times New Roman" w:hAnsi="Times New Roman" w:cs="Times New Roman"/>
          <w:sz w:val="24"/>
          <w:szCs w:val="24"/>
          <w:lang w:val="uk-UA"/>
        </w:rPr>
      </w:pPr>
    </w:p>
    <w:p w:rsidR="005F66E6" w:rsidRPr="005F66E6" w:rsidRDefault="005F66E6" w:rsidP="005F66E6">
      <w:pPr>
        <w:rPr>
          <w:rFonts w:ascii="Times New Roman" w:hAnsi="Times New Roman" w:cs="Times New Roman"/>
          <w:sz w:val="24"/>
          <w:szCs w:val="24"/>
        </w:rPr>
      </w:pPr>
    </w:p>
    <w:p w:rsidR="00613D6B" w:rsidRDefault="00613D6B" w:rsidP="005F66E6">
      <w:pPr>
        <w:rPr>
          <w:rFonts w:ascii="Times New Roman" w:hAnsi="Times New Roman" w:cs="Times New Roman"/>
          <w:b/>
          <w:bCs/>
          <w:i/>
          <w:iCs/>
          <w:sz w:val="24"/>
          <w:szCs w:val="24"/>
          <w:lang w:val="uk-UA"/>
        </w:rPr>
      </w:pPr>
    </w:p>
    <w:p w:rsidR="00613D6B" w:rsidRDefault="00613D6B" w:rsidP="005F66E6">
      <w:pPr>
        <w:rPr>
          <w:rFonts w:ascii="Times New Roman" w:hAnsi="Times New Roman" w:cs="Times New Roman"/>
          <w:b/>
          <w:bCs/>
          <w:i/>
          <w:iCs/>
          <w:sz w:val="24"/>
          <w:szCs w:val="24"/>
          <w:lang w:val="uk-UA"/>
        </w:rPr>
      </w:pPr>
    </w:p>
    <w:p w:rsidR="00613D6B" w:rsidRDefault="00613D6B" w:rsidP="005F66E6">
      <w:pPr>
        <w:rPr>
          <w:rFonts w:ascii="Times New Roman" w:hAnsi="Times New Roman" w:cs="Times New Roman"/>
          <w:b/>
          <w:bCs/>
          <w:i/>
          <w:iCs/>
          <w:sz w:val="24"/>
          <w:szCs w:val="24"/>
          <w:lang w:val="uk-UA"/>
        </w:rPr>
      </w:pPr>
    </w:p>
    <w:p w:rsidR="00613D6B" w:rsidRDefault="00613D6B" w:rsidP="005F66E6">
      <w:pPr>
        <w:rPr>
          <w:rFonts w:ascii="Times New Roman" w:hAnsi="Times New Roman" w:cs="Times New Roman"/>
          <w:b/>
          <w:bCs/>
          <w:i/>
          <w:iCs/>
          <w:sz w:val="24"/>
          <w:szCs w:val="24"/>
          <w:lang w:val="uk-UA"/>
        </w:rPr>
      </w:pP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b/>
          <w:bCs/>
          <w:i/>
          <w:iCs/>
          <w:sz w:val="24"/>
          <w:szCs w:val="24"/>
        </w:rPr>
        <w:t>Юрисдикційна форма захисту</w:t>
      </w:r>
      <w:r w:rsidRPr="005F66E6">
        <w:rPr>
          <w:rFonts w:ascii="Times New Roman" w:hAnsi="Times New Roman" w:cs="Times New Roman"/>
          <w:i/>
          <w:iCs/>
          <w:sz w:val="24"/>
          <w:szCs w:val="24"/>
        </w:rPr>
        <w:t> — це регламентована законодавством діяльність уповноважених державних органі</w:t>
      </w:r>
      <w:proofErr w:type="gramStart"/>
      <w:r w:rsidRPr="005F66E6">
        <w:rPr>
          <w:rFonts w:ascii="Times New Roman" w:hAnsi="Times New Roman" w:cs="Times New Roman"/>
          <w:i/>
          <w:iCs/>
          <w:sz w:val="24"/>
          <w:szCs w:val="24"/>
        </w:rPr>
        <w:t>в</w:t>
      </w:r>
      <w:proofErr w:type="gramEnd"/>
      <w:r w:rsidRPr="005F66E6">
        <w:rPr>
          <w:rFonts w:ascii="Times New Roman" w:hAnsi="Times New Roman" w:cs="Times New Roman"/>
          <w:i/>
          <w:iCs/>
          <w:sz w:val="24"/>
          <w:szCs w:val="24"/>
        </w:rPr>
        <w:t xml:space="preserve"> у сфері захисту сімейних прав та інтересів учасників сімейних відносин.</w:t>
      </w:r>
    </w:p>
    <w:p w:rsidR="005F66E6" w:rsidRPr="00AB0471" w:rsidRDefault="005F66E6" w:rsidP="005F66E6">
      <w:pPr>
        <w:rPr>
          <w:rFonts w:ascii="Times New Roman" w:hAnsi="Times New Roman" w:cs="Times New Roman"/>
          <w:sz w:val="24"/>
          <w:szCs w:val="24"/>
          <w:lang w:val="uk-UA"/>
        </w:rPr>
      </w:pPr>
      <w:r w:rsidRPr="005F66E6">
        <w:rPr>
          <w:rFonts w:ascii="Times New Roman" w:hAnsi="Times New Roman" w:cs="Times New Roman"/>
          <w:sz w:val="24"/>
          <w:szCs w:val="24"/>
        </w:rPr>
        <w:t xml:space="preserve">Найефективнішим, звичайно, є судовий захист, адже ухвалене суддею </w:t>
      </w:r>
      <w:proofErr w:type="gramStart"/>
      <w:r w:rsidRPr="005F66E6">
        <w:rPr>
          <w:rFonts w:ascii="Times New Roman" w:hAnsi="Times New Roman" w:cs="Times New Roman"/>
          <w:sz w:val="24"/>
          <w:szCs w:val="24"/>
        </w:rPr>
        <w:t>р</w:t>
      </w:r>
      <w:proofErr w:type="gramEnd"/>
      <w:r w:rsidRPr="005F66E6">
        <w:rPr>
          <w:rFonts w:ascii="Times New Roman" w:hAnsi="Times New Roman" w:cs="Times New Roman"/>
          <w:sz w:val="24"/>
          <w:szCs w:val="24"/>
        </w:rPr>
        <w:t>ішення має загальнообов’язкову силу і забезпечується можливістю застосування державного примусу.</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b/>
          <w:bCs/>
          <w:i/>
          <w:iCs/>
          <w:sz w:val="24"/>
          <w:szCs w:val="24"/>
        </w:rPr>
        <w:t>СІМЕЙНИЙ КОДЕКС УКРАЇНИ</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i/>
          <w:iCs/>
          <w:sz w:val="24"/>
          <w:szCs w:val="24"/>
        </w:rPr>
        <w:t>(2002, поточна редакція від 28.08.2018)</w:t>
      </w:r>
    </w:p>
    <w:p w:rsidR="005F66E6" w:rsidRPr="005F66E6" w:rsidRDefault="005F66E6" w:rsidP="00AB0471">
      <w:pPr>
        <w:spacing w:after="0"/>
        <w:rPr>
          <w:rFonts w:ascii="Times New Roman" w:hAnsi="Times New Roman" w:cs="Times New Roman"/>
          <w:sz w:val="24"/>
          <w:szCs w:val="24"/>
        </w:rPr>
      </w:pPr>
      <w:r w:rsidRPr="005F66E6">
        <w:rPr>
          <w:rFonts w:ascii="Times New Roman" w:hAnsi="Times New Roman" w:cs="Times New Roman"/>
          <w:i/>
          <w:iCs/>
          <w:sz w:val="24"/>
          <w:szCs w:val="24"/>
        </w:rPr>
        <w:t>https://zakon.rada.gov.ua/laws/show/2947-14</w:t>
      </w: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b/>
          <w:bCs/>
          <w:i/>
          <w:iCs/>
          <w:sz w:val="24"/>
          <w:szCs w:val="24"/>
        </w:rPr>
        <w:t>Стаття 18. Захист сімейних прав та інтересі</w:t>
      </w:r>
      <w:proofErr w:type="gramStart"/>
      <w:r w:rsidRPr="005F66E6">
        <w:rPr>
          <w:rFonts w:ascii="Times New Roman" w:hAnsi="Times New Roman" w:cs="Times New Roman"/>
          <w:b/>
          <w:bCs/>
          <w:i/>
          <w:iCs/>
          <w:sz w:val="24"/>
          <w:szCs w:val="24"/>
        </w:rPr>
        <w:t>в</w:t>
      </w:r>
      <w:proofErr w:type="gramEnd"/>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i/>
          <w:iCs/>
          <w:sz w:val="24"/>
          <w:szCs w:val="24"/>
        </w:rPr>
        <w:t xml:space="preserve">1. Кожен учасник сімейних відносин, який досяг чотирнадцяти років, має право на безпосереднє звернення </w:t>
      </w:r>
      <w:proofErr w:type="gramStart"/>
      <w:r w:rsidRPr="005F66E6">
        <w:rPr>
          <w:rFonts w:ascii="Times New Roman" w:hAnsi="Times New Roman" w:cs="Times New Roman"/>
          <w:i/>
          <w:iCs/>
          <w:sz w:val="24"/>
          <w:szCs w:val="24"/>
        </w:rPr>
        <w:t>до</w:t>
      </w:r>
      <w:proofErr w:type="gramEnd"/>
      <w:r w:rsidRPr="005F66E6">
        <w:rPr>
          <w:rFonts w:ascii="Times New Roman" w:hAnsi="Times New Roman" w:cs="Times New Roman"/>
          <w:i/>
          <w:iCs/>
          <w:sz w:val="24"/>
          <w:szCs w:val="24"/>
        </w:rPr>
        <w:t xml:space="preserve"> </w:t>
      </w:r>
      <w:proofErr w:type="gramStart"/>
      <w:r w:rsidRPr="005F66E6">
        <w:rPr>
          <w:rFonts w:ascii="Times New Roman" w:hAnsi="Times New Roman" w:cs="Times New Roman"/>
          <w:i/>
          <w:iCs/>
          <w:sz w:val="24"/>
          <w:szCs w:val="24"/>
        </w:rPr>
        <w:t>суду</w:t>
      </w:r>
      <w:proofErr w:type="gramEnd"/>
      <w:r w:rsidRPr="005F66E6">
        <w:rPr>
          <w:rFonts w:ascii="Times New Roman" w:hAnsi="Times New Roman" w:cs="Times New Roman"/>
          <w:i/>
          <w:iCs/>
          <w:sz w:val="24"/>
          <w:szCs w:val="24"/>
        </w:rPr>
        <w:t xml:space="preserve"> за захистом свого права або інтересу.</w:t>
      </w:r>
    </w:p>
    <w:p w:rsidR="005F66E6" w:rsidRDefault="005F66E6" w:rsidP="00613D6B">
      <w:pPr>
        <w:spacing w:after="0"/>
        <w:rPr>
          <w:rFonts w:ascii="Times New Roman" w:hAnsi="Times New Roman" w:cs="Times New Roman"/>
          <w:sz w:val="24"/>
          <w:szCs w:val="24"/>
          <w:lang w:val="uk-UA"/>
        </w:rPr>
      </w:pPr>
      <w:r w:rsidRPr="005F66E6">
        <w:rPr>
          <w:rFonts w:ascii="Times New Roman" w:hAnsi="Times New Roman" w:cs="Times New Roman"/>
          <w:sz w:val="24"/>
          <w:szCs w:val="24"/>
        </w:rPr>
        <w:t>Суд застосовує способи захисту, які встановлені законом або домовленістю (договором) сторін, перелік яких закріплено у ст. 18 СК України:</w:t>
      </w:r>
    </w:p>
    <w:p w:rsidR="00AB0471" w:rsidRPr="00AB0471" w:rsidRDefault="00AB0471" w:rsidP="005F66E6">
      <w:pPr>
        <w:rPr>
          <w:rFonts w:ascii="Times New Roman" w:hAnsi="Times New Roman" w:cs="Times New Roman"/>
          <w:sz w:val="24"/>
          <w:szCs w:val="24"/>
          <w:lang w:val="uk-UA"/>
        </w:rPr>
      </w:pPr>
    </w:p>
    <w:tbl>
      <w:tblPr>
        <w:tblW w:w="10206" w:type="dxa"/>
        <w:tblInd w:w="150"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701"/>
        <w:gridCol w:w="7505"/>
      </w:tblGrid>
      <w:tr w:rsidR="00AB0471" w:rsidRPr="005F66E6" w:rsidTr="00613D6B">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613D6B">
            <w:pPr>
              <w:jc w:val="center"/>
              <w:rPr>
                <w:rFonts w:ascii="Times New Roman" w:hAnsi="Times New Roman" w:cs="Times New Roman"/>
                <w:sz w:val="24"/>
                <w:szCs w:val="24"/>
              </w:rPr>
            </w:pPr>
            <w:r w:rsidRPr="005F66E6">
              <w:rPr>
                <w:rFonts w:ascii="Times New Roman" w:hAnsi="Times New Roman" w:cs="Times New Roman"/>
                <w:b/>
                <w:bCs/>
                <w:sz w:val="24"/>
                <w:szCs w:val="24"/>
              </w:rPr>
              <w:t>Спосіб захисту</w:t>
            </w:r>
          </w:p>
        </w:tc>
        <w:tc>
          <w:tcPr>
            <w:tcW w:w="7505"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613D6B">
            <w:pPr>
              <w:jc w:val="center"/>
              <w:rPr>
                <w:rFonts w:ascii="Times New Roman" w:hAnsi="Times New Roman" w:cs="Times New Roman"/>
                <w:sz w:val="24"/>
                <w:szCs w:val="24"/>
              </w:rPr>
            </w:pPr>
            <w:r w:rsidRPr="005F66E6">
              <w:rPr>
                <w:rFonts w:ascii="Times New Roman" w:hAnsi="Times New Roman" w:cs="Times New Roman"/>
                <w:b/>
                <w:bCs/>
                <w:sz w:val="24"/>
                <w:szCs w:val="24"/>
              </w:rPr>
              <w:t>Приклад</w:t>
            </w:r>
          </w:p>
        </w:tc>
      </w:tr>
      <w:tr w:rsidR="00AB0471" w:rsidRPr="005F66E6" w:rsidTr="00613D6B">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1)встановлення правовідношення</w:t>
            </w:r>
          </w:p>
        </w:tc>
        <w:tc>
          <w:tcPr>
            <w:tcW w:w="7505" w:type="dxa"/>
            <w:tcBorders>
              <w:top w:val="single" w:sz="6" w:space="0" w:color="auto"/>
              <w:left w:val="single" w:sz="6" w:space="0" w:color="auto"/>
              <w:bottom w:val="single" w:sz="6" w:space="0" w:color="auto"/>
              <w:right w:val="single" w:sz="6" w:space="0" w:color="auto"/>
            </w:tcBorders>
            <w:shd w:val="clear" w:color="auto" w:fill="FFFFFF"/>
            <w:hideMark/>
          </w:tcPr>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визнання батьківства — ст. 128 СКУ</w:t>
            </w: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визнання материнства — ст. 132 СКУ</w:t>
            </w:r>
          </w:p>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усиновлення дитини — ст. 224 СКУ</w:t>
            </w:r>
          </w:p>
        </w:tc>
      </w:tr>
      <w:tr w:rsidR="00AB0471" w:rsidRPr="005F66E6" w:rsidTr="00613D6B">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2) примусове виконання добровільно не виконаного обов’язку</w:t>
            </w:r>
          </w:p>
        </w:tc>
        <w:tc>
          <w:tcPr>
            <w:tcW w:w="7505"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 xml:space="preserve">стягнення аліментів на </w:t>
            </w:r>
            <w:proofErr w:type="gramStart"/>
            <w:r w:rsidRPr="005F66E6">
              <w:rPr>
                <w:rFonts w:ascii="Times New Roman" w:hAnsi="Times New Roman" w:cs="Times New Roman"/>
                <w:sz w:val="24"/>
                <w:szCs w:val="24"/>
              </w:rPr>
              <w:t>п</w:t>
            </w:r>
            <w:proofErr w:type="gramEnd"/>
            <w:r w:rsidRPr="005F66E6">
              <w:rPr>
                <w:rFonts w:ascii="Times New Roman" w:hAnsi="Times New Roman" w:cs="Times New Roman"/>
                <w:sz w:val="24"/>
                <w:szCs w:val="24"/>
              </w:rPr>
              <w:t>ідставі виконавчого напису нотаріуса або за рішенням суду — ст. 181, 189 СКУ</w:t>
            </w:r>
          </w:p>
        </w:tc>
      </w:tr>
      <w:tr w:rsidR="00AB0471" w:rsidRPr="005F66E6" w:rsidTr="00613D6B">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3)припинення правовідношення, а також його анулювання</w:t>
            </w:r>
          </w:p>
        </w:tc>
        <w:tc>
          <w:tcPr>
            <w:tcW w:w="7505" w:type="dxa"/>
            <w:tcBorders>
              <w:top w:val="single" w:sz="6" w:space="0" w:color="auto"/>
              <w:left w:val="single" w:sz="6" w:space="0" w:color="auto"/>
              <w:bottom w:val="single" w:sz="6" w:space="0" w:color="auto"/>
              <w:right w:val="single" w:sz="6" w:space="0" w:color="auto"/>
            </w:tcBorders>
            <w:shd w:val="clear" w:color="auto" w:fill="FFFFFF"/>
            <w:hideMark/>
          </w:tcPr>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розірвання шлюбу — ст. 109 СКУ</w:t>
            </w: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визнання шлюбу недійсним — ст. 40, 41 СКУ</w:t>
            </w: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позбавлення батьківських прав — ст. 164 СКУ</w:t>
            </w:r>
          </w:p>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скасування усиновлення — ст. 238 СКУ</w:t>
            </w:r>
          </w:p>
        </w:tc>
      </w:tr>
      <w:tr w:rsidR="00AB0471" w:rsidRPr="005F66E6" w:rsidTr="00613D6B">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4) припинення дій, які порушують сімейні права</w:t>
            </w:r>
          </w:p>
        </w:tc>
        <w:tc>
          <w:tcPr>
            <w:tcW w:w="7505"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усунення перешкод у спілкуванні з дитиною одним з батьків, якщо батьки проживають окремо — ст. 159 СКУ</w:t>
            </w:r>
          </w:p>
        </w:tc>
      </w:tr>
      <w:tr w:rsidR="00AB0471" w:rsidRPr="005F66E6" w:rsidTr="00613D6B">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5) відновлення правовідношення, яке існувало до порушення права</w:t>
            </w:r>
          </w:p>
        </w:tc>
        <w:tc>
          <w:tcPr>
            <w:tcW w:w="7505" w:type="dxa"/>
            <w:tcBorders>
              <w:top w:val="single" w:sz="6" w:space="0" w:color="auto"/>
              <w:left w:val="single" w:sz="6" w:space="0" w:color="auto"/>
              <w:bottom w:val="single" w:sz="6" w:space="0" w:color="auto"/>
              <w:right w:val="single" w:sz="6" w:space="0" w:color="auto"/>
            </w:tcBorders>
            <w:shd w:val="clear" w:color="auto" w:fill="FFFFFF"/>
            <w:hideMark/>
          </w:tcPr>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поновлення шлюбу у разі з’явлення особи, яка була оголошена померлою або визнана безві</w:t>
            </w:r>
            <w:proofErr w:type="gramStart"/>
            <w:r w:rsidRPr="005F66E6">
              <w:rPr>
                <w:rFonts w:ascii="Times New Roman" w:hAnsi="Times New Roman" w:cs="Times New Roman"/>
                <w:sz w:val="24"/>
                <w:szCs w:val="24"/>
              </w:rPr>
              <w:t>сно в</w:t>
            </w:r>
            <w:proofErr w:type="gramEnd"/>
            <w:r w:rsidRPr="005F66E6">
              <w:rPr>
                <w:rFonts w:ascii="Times New Roman" w:hAnsi="Times New Roman" w:cs="Times New Roman"/>
                <w:sz w:val="24"/>
                <w:szCs w:val="24"/>
              </w:rPr>
              <w:t>ідсутньою — ст. 118 СКУ</w:t>
            </w:r>
          </w:p>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поновлення батьківських прав — ст. 169 СКУ</w:t>
            </w:r>
          </w:p>
        </w:tc>
      </w:tr>
      <w:tr w:rsidR="00AB0471" w:rsidRPr="005F66E6" w:rsidTr="00613D6B">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lastRenderedPageBreak/>
              <w:t xml:space="preserve">6) відшкодування </w:t>
            </w:r>
            <w:proofErr w:type="gramStart"/>
            <w:r w:rsidRPr="005F66E6">
              <w:rPr>
                <w:rFonts w:ascii="Times New Roman" w:hAnsi="Times New Roman" w:cs="Times New Roman"/>
                <w:sz w:val="24"/>
                <w:szCs w:val="24"/>
              </w:rPr>
              <w:t>матер</w:t>
            </w:r>
            <w:proofErr w:type="gramEnd"/>
            <w:r w:rsidRPr="005F66E6">
              <w:rPr>
                <w:rFonts w:ascii="Times New Roman" w:hAnsi="Times New Roman" w:cs="Times New Roman"/>
                <w:sz w:val="24"/>
                <w:szCs w:val="24"/>
              </w:rPr>
              <w:t>іальної та моральної шкоди, якщо це передбачено цим Кодексом або договором</w:t>
            </w:r>
          </w:p>
        </w:tc>
        <w:tc>
          <w:tcPr>
            <w:tcW w:w="7505" w:type="dxa"/>
            <w:tcBorders>
              <w:top w:val="single" w:sz="6" w:space="0" w:color="auto"/>
              <w:left w:val="single" w:sz="6" w:space="0" w:color="auto"/>
              <w:bottom w:val="single" w:sz="6" w:space="0" w:color="auto"/>
              <w:right w:val="single" w:sz="6" w:space="0" w:color="auto"/>
            </w:tcBorders>
            <w:shd w:val="clear" w:color="auto" w:fill="FFFFFF"/>
            <w:hideMark/>
          </w:tcPr>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відшкодування моральної шкоди, заподіяної у зв’язку з порушенням права на материнство або батьківство — ст. 49, 50 СКУ</w:t>
            </w:r>
          </w:p>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 xml:space="preserve">відшкодування </w:t>
            </w:r>
            <w:proofErr w:type="gramStart"/>
            <w:r w:rsidRPr="005F66E6">
              <w:rPr>
                <w:rFonts w:ascii="Times New Roman" w:hAnsi="Times New Roman" w:cs="Times New Roman"/>
                <w:sz w:val="24"/>
                <w:szCs w:val="24"/>
              </w:rPr>
              <w:t>матер</w:t>
            </w:r>
            <w:proofErr w:type="gramEnd"/>
            <w:r w:rsidRPr="005F66E6">
              <w:rPr>
                <w:rFonts w:ascii="Times New Roman" w:hAnsi="Times New Roman" w:cs="Times New Roman"/>
                <w:sz w:val="24"/>
                <w:szCs w:val="24"/>
              </w:rPr>
              <w:t>іальної та моральної шкоди, заподіяної ухиленням одного з батьків, з ким проживає дитина, від виконання договору щодо здійснення батьківських прав та виконання обов’язків тим із батьків, хто проживає окремо від дитини — ст. 170 СКУ</w:t>
            </w:r>
          </w:p>
        </w:tc>
      </w:tr>
      <w:tr w:rsidR="00AB0471" w:rsidRPr="005F66E6" w:rsidTr="00613D6B">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7) зміна правовідношення</w:t>
            </w:r>
          </w:p>
        </w:tc>
        <w:tc>
          <w:tcPr>
            <w:tcW w:w="7505" w:type="dxa"/>
            <w:tcBorders>
              <w:top w:val="single" w:sz="6" w:space="0" w:color="auto"/>
              <w:left w:val="single" w:sz="6" w:space="0" w:color="auto"/>
              <w:bottom w:val="single" w:sz="6" w:space="0" w:color="auto"/>
              <w:right w:val="single" w:sz="6" w:space="0" w:color="auto"/>
            </w:tcBorders>
            <w:shd w:val="clear" w:color="auto" w:fill="FFFFFF"/>
            <w:hideMark/>
          </w:tcPr>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 xml:space="preserve">зменшення або збільшення розміру аліментів за </w:t>
            </w:r>
            <w:proofErr w:type="gramStart"/>
            <w:r w:rsidRPr="005F66E6">
              <w:rPr>
                <w:rFonts w:ascii="Times New Roman" w:hAnsi="Times New Roman" w:cs="Times New Roman"/>
                <w:sz w:val="24"/>
                <w:szCs w:val="24"/>
              </w:rPr>
              <w:t>р</w:t>
            </w:r>
            <w:proofErr w:type="gramEnd"/>
            <w:r w:rsidRPr="005F66E6">
              <w:rPr>
                <w:rFonts w:ascii="Times New Roman" w:hAnsi="Times New Roman" w:cs="Times New Roman"/>
                <w:sz w:val="24"/>
                <w:szCs w:val="24"/>
              </w:rPr>
              <w:t>ішенням суду — ст. 192 СКУ</w:t>
            </w:r>
          </w:p>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змі</w:t>
            </w:r>
            <w:proofErr w:type="gramStart"/>
            <w:r w:rsidRPr="005F66E6">
              <w:rPr>
                <w:rFonts w:ascii="Times New Roman" w:hAnsi="Times New Roman" w:cs="Times New Roman"/>
                <w:sz w:val="24"/>
                <w:szCs w:val="24"/>
              </w:rPr>
              <w:t>на</w:t>
            </w:r>
            <w:proofErr w:type="gramEnd"/>
            <w:r w:rsidRPr="005F66E6">
              <w:rPr>
                <w:rFonts w:ascii="Times New Roman" w:hAnsi="Times New Roman" w:cs="Times New Roman"/>
                <w:sz w:val="24"/>
                <w:szCs w:val="24"/>
              </w:rPr>
              <w:t xml:space="preserve"> умов шлюбного договору — ст. 100 СКУ</w:t>
            </w:r>
          </w:p>
        </w:tc>
      </w:tr>
      <w:tr w:rsidR="00AB0471" w:rsidRPr="005F66E6" w:rsidTr="00613D6B">
        <w:trPr>
          <w:trHeight w:val="300"/>
        </w:trPr>
        <w:tc>
          <w:tcPr>
            <w:tcW w:w="2701"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 xml:space="preserve">8) визнання незаконними </w:t>
            </w:r>
            <w:proofErr w:type="gramStart"/>
            <w:r w:rsidRPr="005F66E6">
              <w:rPr>
                <w:rFonts w:ascii="Times New Roman" w:hAnsi="Times New Roman" w:cs="Times New Roman"/>
                <w:sz w:val="24"/>
                <w:szCs w:val="24"/>
              </w:rPr>
              <w:t>р</w:t>
            </w:r>
            <w:proofErr w:type="gramEnd"/>
            <w:r w:rsidRPr="005F66E6">
              <w:rPr>
                <w:rFonts w:ascii="Times New Roman" w:hAnsi="Times New Roman" w:cs="Times New Roman"/>
                <w:sz w:val="24"/>
                <w:szCs w:val="24"/>
              </w:rPr>
              <w:t>ішень, дій чи бездіяльності органу державної влади, органу влади Автономної Республіки Крим або органу місцевого самоврядування, їх посадових і службових осіб</w:t>
            </w:r>
          </w:p>
        </w:tc>
        <w:tc>
          <w:tcPr>
            <w:tcW w:w="7505"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 xml:space="preserve">визнання незаконним </w:t>
            </w:r>
            <w:proofErr w:type="gramStart"/>
            <w:r w:rsidRPr="005F66E6">
              <w:rPr>
                <w:rFonts w:ascii="Times New Roman" w:hAnsi="Times New Roman" w:cs="Times New Roman"/>
                <w:sz w:val="24"/>
                <w:szCs w:val="24"/>
              </w:rPr>
              <w:t>р</w:t>
            </w:r>
            <w:proofErr w:type="gramEnd"/>
            <w:r w:rsidRPr="005F66E6">
              <w:rPr>
                <w:rFonts w:ascii="Times New Roman" w:hAnsi="Times New Roman" w:cs="Times New Roman"/>
                <w:sz w:val="24"/>
                <w:szCs w:val="24"/>
              </w:rPr>
              <w:t>ішення органу опіки та піклування, визнання незаконною відмови у реєстрації шлюбу</w:t>
            </w:r>
          </w:p>
        </w:tc>
      </w:tr>
    </w:tbl>
    <w:p w:rsidR="00613D6B" w:rsidRDefault="00613D6B" w:rsidP="005F66E6">
      <w:pPr>
        <w:rPr>
          <w:rFonts w:ascii="Times New Roman" w:hAnsi="Times New Roman" w:cs="Times New Roman"/>
          <w:b/>
          <w:bCs/>
          <w:sz w:val="24"/>
          <w:szCs w:val="24"/>
          <w:lang w:val="uk-UA"/>
        </w:rPr>
      </w:pP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b/>
          <w:bCs/>
          <w:sz w:val="24"/>
          <w:szCs w:val="24"/>
        </w:rPr>
        <w:t>Неюрисдикційна форма захисту</w:t>
      </w:r>
      <w:r w:rsidRPr="005F66E6">
        <w:rPr>
          <w:rFonts w:ascii="Times New Roman" w:hAnsi="Times New Roman" w:cs="Times New Roman"/>
          <w:sz w:val="24"/>
          <w:szCs w:val="24"/>
        </w:rPr>
        <w:t xml:space="preserve"> сімейних прав — це застосування </w:t>
      </w:r>
      <w:proofErr w:type="gramStart"/>
      <w:r w:rsidRPr="005F66E6">
        <w:rPr>
          <w:rFonts w:ascii="Times New Roman" w:hAnsi="Times New Roman" w:cs="Times New Roman"/>
          <w:sz w:val="24"/>
          <w:szCs w:val="24"/>
        </w:rPr>
        <w:t>особою</w:t>
      </w:r>
      <w:proofErr w:type="gramEnd"/>
      <w:r w:rsidRPr="005F66E6">
        <w:rPr>
          <w:rFonts w:ascii="Times New Roman" w:hAnsi="Times New Roman" w:cs="Times New Roman"/>
          <w:sz w:val="24"/>
          <w:szCs w:val="24"/>
        </w:rPr>
        <w:t xml:space="preserve"> засобів протидії, які не заборонені законом та не суперечать моральним засадам суспільства, що вона вчиняє для захисту свого права та інтересу або права та інтересу іншої особи без звернення до державних органів.</w:t>
      </w: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 xml:space="preserve">Так, батьки мають право на самозахист своєї дитини, повнолітніх дочки та сина (ч. 1 ст. 154 СКУ). Також вони мають право вимагати відібрання малолітньої дитини від будь-якої особи, яка тримає її у себе не на </w:t>
      </w:r>
      <w:proofErr w:type="gramStart"/>
      <w:r w:rsidRPr="005F66E6">
        <w:rPr>
          <w:rFonts w:ascii="Times New Roman" w:hAnsi="Times New Roman" w:cs="Times New Roman"/>
          <w:sz w:val="24"/>
          <w:szCs w:val="24"/>
        </w:rPr>
        <w:t>п</w:t>
      </w:r>
      <w:proofErr w:type="gramEnd"/>
      <w:r w:rsidRPr="005F66E6">
        <w:rPr>
          <w:rFonts w:ascii="Times New Roman" w:hAnsi="Times New Roman" w:cs="Times New Roman"/>
          <w:sz w:val="24"/>
          <w:szCs w:val="24"/>
        </w:rPr>
        <w:t>ідставі закону або рішення суду (ст. 163 СКУ).</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b/>
          <w:bCs/>
          <w:sz w:val="24"/>
          <w:szCs w:val="24"/>
        </w:rPr>
        <w:t>Практичне завдання</w:t>
      </w:r>
    </w:p>
    <w:p w:rsidR="00613D6B" w:rsidRDefault="005F66E6" w:rsidP="005F66E6">
      <w:pPr>
        <w:rPr>
          <w:rFonts w:ascii="Times New Roman" w:hAnsi="Times New Roman" w:cs="Times New Roman"/>
          <w:sz w:val="24"/>
          <w:szCs w:val="24"/>
          <w:lang w:val="uk-UA"/>
        </w:rPr>
      </w:pPr>
      <w:r w:rsidRPr="005F66E6">
        <w:rPr>
          <w:rFonts w:ascii="Times New Roman" w:hAnsi="Times New Roman" w:cs="Times New Roman"/>
          <w:b/>
          <w:bCs/>
          <w:sz w:val="24"/>
          <w:szCs w:val="24"/>
        </w:rPr>
        <w:t>Застосуйте знання з теми для аналізу правових ситуацій</w:t>
      </w:r>
    </w:p>
    <w:p w:rsidR="005F66E6" w:rsidRPr="005F66E6" w:rsidRDefault="005F66E6" w:rsidP="005F66E6">
      <w:pPr>
        <w:rPr>
          <w:rFonts w:ascii="Times New Roman" w:hAnsi="Times New Roman" w:cs="Times New Roman"/>
          <w:sz w:val="24"/>
          <w:szCs w:val="24"/>
        </w:rPr>
      </w:pPr>
      <w:r w:rsidRPr="005F66E6">
        <w:rPr>
          <w:rFonts w:ascii="Times New Roman" w:hAnsi="Times New Roman" w:cs="Times New Roman"/>
          <w:sz w:val="24"/>
          <w:szCs w:val="24"/>
        </w:rPr>
        <w:t xml:space="preserve">Правова ситуація 1. Дем’янюк А. та Присяжнюк Л. — двоюрідні брати, які проживають окремо, але в одному місті. Дем’янюк А. є непрацездатним, отримує мінімальну пенсію, а Присяжнюк Л. є приватним </w:t>
      </w:r>
      <w:proofErr w:type="gramStart"/>
      <w:r w:rsidRPr="005F66E6">
        <w:rPr>
          <w:rFonts w:ascii="Times New Roman" w:hAnsi="Times New Roman" w:cs="Times New Roman"/>
          <w:sz w:val="24"/>
          <w:szCs w:val="24"/>
        </w:rPr>
        <w:t>п</w:t>
      </w:r>
      <w:proofErr w:type="gramEnd"/>
      <w:r w:rsidRPr="005F66E6">
        <w:rPr>
          <w:rFonts w:ascii="Times New Roman" w:hAnsi="Times New Roman" w:cs="Times New Roman"/>
          <w:sz w:val="24"/>
          <w:szCs w:val="24"/>
        </w:rPr>
        <w:t xml:space="preserve">ідприємцем, має стабільний дохід. Дем’янюк А. вирішив подати позов до суду про стягнення з Присяжнюка Л. аліментів на своє утримання, обґрунтовуючи це тим, що ближчих родичів, </w:t>
      </w:r>
      <w:proofErr w:type="gramStart"/>
      <w:r w:rsidRPr="005F66E6">
        <w:rPr>
          <w:rFonts w:ascii="Times New Roman" w:hAnsi="Times New Roman" w:cs="Times New Roman"/>
          <w:sz w:val="24"/>
          <w:szCs w:val="24"/>
        </w:rPr>
        <w:t>ніж</w:t>
      </w:r>
      <w:proofErr w:type="gramEnd"/>
      <w:r w:rsidRPr="005F66E6">
        <w:rPr>
          <w:rFonts w:ascii="Times New Roman" w:hAnsi="Times New Roman" w:cs="Times New Roman"/>
          <w:sz w:val="24"/>
          <w:szCs w:val="24"/>
        </w:rPr>
        <w:t xml:space="preserve"> Присяжнюк Л., у нього нема. Чи є Дем'янюк А. та Присяжнюк Л. членами сі</w:t>
      </w:r>
      <w:proofErr w:type="gramStart"/>
      <w:r w:rsidRPr="005F66E6">
        <w:rPr>
          <w:rFonts w:ascii="Times New Roman" w:hAnsi="Times New Roman" w:cs="Times New Roman"/>
          <w:sz w:val="24"/>
          <w:szCs w:val="24"/>
        </w:rPr>
        <w:t>м</w:t>
      </w:r>
      <w:proofErr w:type="gramEnd"/>
      <w:r w:rsidRPr="005F66E6">
        <w:rPr>
          <w:rFonts w:ascii="Times New Roman" w:hAnsi="Times New Roman" w:cs="Times New Roman"/>
          <w:sz w:val="24"/>
          <w:szCs w:val="24"/>
        </w:rPr>
        <w:t>'ї? Чи правильно Дем'янюк А. обрав спосіб захисту своїх інтересів? Чи буде судом розглянута ця справа по суті? Між якими учасниками регулює сімейні відносини СКУ?</w:t>
      </w:r>
    </w:p>
    <w:p w:rsidR="005F66E6" w:rsidRPr="005F66E6" w:rsidRDefault="00613D6B" w:rsidP="005F66E6">
      <w:pPr>
        <w:rPr>
          <w:rFonts w:ascii="Times New Roman" w:hAnsi="Times New Roman" w:cs="Times New Roman"/>
          <w:sz w:val="24"/>
          <w:szCs w:val="24"/>
        </w:rPr>
      </w:pPr>
      <w:r>
        <w:rPr>
          <w:rFonts w:ascii="Times New Roman" w:hAnsi="Times New Roman" w:cs="Times New Roman"/>
          <w:b/>
          <w:bCs/>
          <w:sz w:val="24"/>
          <w:szCs w:val="24"/>
          <w:lang w:val="uk-UA"/>
        </w:rPr>
        <w:t xml:space="preserve"> Домашнє завдання</w:t>
      </w:r>
      <w:r w:rsidR="005F66E6" w:rsidRPr="005F66E6">
        <w:rPr>
          <w:rFonts w:ascii="Times New Roman" w:hAnsi="Times New Roman" w:cs="Times New Roman"/>
          <w:b/>
          <w:bCs/>
          <w:sz w:val="24"/>
          <w:szCs w:val="24"/>
        </w:rPr>
        <w:t>:</w:t>
      </w: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 xml:space="preserve">1. </w:t>
      </w:r>
      <w:proofErr w:type="gramStart"/>
      <w:r w:rsidRPr="005F66E6">
        <w:rPr>
          <w:rFonts w:ascii="Times New Roman" w:hAnsi="Times New Roman" w:cs="Times New Roman"/>
          <w:sz w:val="24"/>
          <w:szCs w:val="24"/>
        </w:rPr>
        <w:t>Назв</w:t>
      </w:r>
      <w:proofErr w:type="gramEnd"/>
      <w:r w:rsidRPr="005F66E6">
        <w:rPr>
          <w:rFonts w:ascii="Times New Roman" w:hAnsi="Times New Roman" w:cs="Times New Roman"/>
          <w:sz w:val="24"/>
          <w:szCs w:val="24"/>
        </w:rPr>
        <w:t>іть джерела сімейного права.</w:t>
      </w: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2. Визначте, чи є юридичні особи суб’єктами сімейних відносин?</w:t>
      </w: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3. Опишіть ієрархію нормативно-правових актів, що регулюють сімейні відносини (за юридичною силою).</w:t>
      </w: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 xml:space="preserve">4. Порівняйте ефективність </w:t>
      </w:r>
      <w:proofErr w:type="gramStart"/>
      <w:r w:rsidRPr="005F66E6">
        <w:rPr>
          <w:rFonts w:ascii="Times New Roman" w:hAnsi="Times New Roman" w:cs="Times New Roman"/>
          <w:sz w:val="24"/>
          <w:szCs w:val="24"/>
        </w:rPr>
        <w:t>судового</w:t>
      </w:r>
      <w:proofErr w:type="gramEnd"/>
      <w:r w:rsidRPr="005F66E6">
        <w:rPr>
          <w:rFonts w:ascii="Times New Roman" w:hAnsi="Times New Roman" w:cs="Times New Roman"/>
          <w:sz w:val="24"/>
          <w:szCs w:val="24"/>
        </w:rPr>
        <w:t xml:space="preserve"> захисту та інших юрисдикційних форм захисту сімейних прав.</w:t>
      </w: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 xml:space="preserve">5. </w:t>
      </w:r>
      <w:proofErr w:type="gramStart"/>
      <w:r w:rsidRPr="005F66E6">
        <w:rPr>
          <w:rFonts w:ascii="Times New Roman" w:hAnsi="Times New Roman" w:cs="Times New Roman"/>
          <w:sz w:val="24"/>
          <w:szCs w:val="24"/>
        </w:rPr>
        <w:t>З</w:t>
      </w:r>
      <w:proofErr w:type="gramEnd"/>
      <w:r w:rsidRPr="005F66E6">
        <w:rPr>
          <w:rFonts w:ascii="Times New Roman" w:hAnsi="Times New Roman" w:cs="Times New Roman"/>
          <w:sz w:val="24"/>
          <w:szCs w:val="24"/>
        </w:rPr>
        <w:t>іставте поняття «сімейні відносини» і «сімейні правовідносини».</w:t>
      </w: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6. Оцініть роль держави в регулюванні сімейних відносин.</w:t>
      </w:r>
    </w:p>
    <w:p w:rsidR="005F66E6" w:rsidRPr="005F66E6"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7. Схарактеризуйте структуру СКУ.</w:t>
      </w:r>
    </w:p>
    <w:p w:rsidR="002C27FF" w:rsidRPr="00613D6B" w:rsidRDefault="005F66E6" w:rsidP="00613D6B">
      <w:pPr>
        <w:spacing w:after="0"/>
        <w:rPr>
          <w:rFonts w:ascii="Times New Roman" w:hAnsi="Times New Roman" w:cs="Times New Roman"/>
          <w:sz w:val="24"/>
          <w:szCs w:val="24"/>
        </w:rPr>
      </w:pPr>
      <w:r w:rsidRPr="005F66E6">
        <w:rPr>
          <w:rFonts w:ascii="Times New Roman" w:hAnsi="Times New Roman" w:cs="Times New Roman"/>
          <w:sz w:val="24"/>
          <w:szCs w:val="24"/>
        </w:rPr>
        <w:t>8. Наведіть приклади способів захисту сімейних прав, які застосовує суд.</w:t>
      </w:r>
      <w:bookmarkStart w:id="0" w:name="_GoBack"/>
      <w:bookmarkEnd w:id="0"/>
    </w:p>
    <w:sectPr w:rsidR="002C27FF" w:rsidRPr="00613D6B" w:rsidSect="005F66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26140"/>
    <w:multiLevelType w:val="hybridMultilevel"/>
    <w:tmpl w:val="DBB42050"/>
    <w:lvl w:ilvl="0" w:tplc="DD36DF92">
      <w:start w:val="1"/>
      <w:numFmt w:val="bullet"/>
      <w:lvlText w:val=""/>
      <w:lvlJc w:val="left"/>
      <w:pPr>
        <w:ind w:left="720" w:hanging="360"/>
      </w:pPr>
      <w:rPr>
        <w:rFonts w:ascii="Wingdings" w:hAnsi="Wingding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30"/>
    <w:rsid w:val="00000AD0"/>
    <w:rsid w:val="002B03E8"/>
    <w:rsid w:val="00457054"/>
    <w:rsid w:val="005F66E6"/>
    <w:rsid w:val="00613D6B"/>
    <w:rsid w:val="00712A70"/>
    <w:rsid w:val="00AB0471"/>
    <w:rsid w:val="00CA6566"/>
    <w:rsid w:val="00D20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6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6E6"/>
    <w:rPr>
      <w:rFonts w:ascii="Tahoma" w:hAnsi="Tahoma" w:cs="Tahoma"/>
      <w:sz w:val="16"/>
      <w:szCs w:val="16"/>
    </w:rPr>
  </w:style>
  <w:style w:type="paragraph" w:styleId="a5">
    <w:name w:val="List Paragraph"/>
    <w:basedOn w:val="a"/>
    <w:uiPriority w:val="34"/>
    <w:qFormat/>
    <w:rsid w:val="005F6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6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6E6"/>
    <w:rPr>
      <w:rFonts w:ascii="Tahoma" w:hAnsi="Tahoma" w:cs="Tahoma"/>
      <w:sz w:val="16"/>
      <w:szCs w:val="16"/>
    </w:rPr>
  </w:style>
  <w:style w:type="paragraph" w:styleId="a5">
    <w:name w:val="List Paragraph"/>
    <w:basedOn w:val="a"/>
    <w:uiPriority w:val="34"/>
    <w:qFormat/>
    <w:rsid w:val="005F6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2020-03-30T08:20:00Z</dcterms:created>
  <dcterms:modified xsi:type="dcterms:W3CDTF">2020-03-30T08:35:00Z</dcterms:modified>
</cp:coreProperties>
</file>