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F2" w:rsidRPr="00844AC9" w:rsidRDefault="00844AC9" w:rsidP="00844AC9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844AC9">
        <w:rPr>
          <w:rFonts w:ascii="Times New Roman" w:hAnsi="Times New Roman" w:cs="Times New Roman"/>
          <w:b/>
          <w:i/>
          <w:sz w:val="32"/>
          <w:szCs w:val="32"/>
        </w:rPr>
        <w:t>Естетика чуття</w:t>
      </w:r>
    </w:p>
    <w:p w:rsidR="00844AC9" w:rsidRPr="00844AC9" w:rsidRDefault="00844AC9" w:rsidP="00844AC9">
      <w:pPr>
        <w:shd w:val="clear" w:color="auto" w:fill="FFFFFF"/>
        <w:spacing w:after="210" w:line="270" w:lineRule="atLeast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У чуттєвій природі людини естетичному чуттю належить особливе місце, адже це найскладніше чуття, спираючись на яке людина орієнтується у </w:t>
      </w:r>
      <w:proofErr w:type="gramStart"/>
      <w:r w:rsidRPr="00844AC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св</w:t>
      </w:r>
      <w:proofErr w:type="gramEnd"/>
      <w:r w:rsidRPr="00844AC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іті прекрасного і потворного</w:t>
      </w:r>
      <w:bookmarkStart w:id="0" w:name="_GoBack"/>
      <w:bookmarkEnd w:id="0"/>
    </w:p>
    <w:p w:rsidR="00844AC9" w:rsidRPr="00844AC9" w:rsidRDefault="00844AC9" w:rsidP="00844AC9">
      <w:pPr>
        <w:pStyle w:val="a3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  <w:r w:rsidRPr="00844AC9">
        <w:rPr>
          <w:color w:val="000000"/>
          <w:sz w:val="28"/>
          <w:szCs w:val="28"/>
        </w:rPr>
        <w:t xml:space="preserve">Саме естетичне чуття мав на увазі видатний </w:t>
      </w:r>
      <w:proofErr w:type="gramStart"/>
      <w:r w:rsidRPr="00844AC9">
        <w:rPr>
          <w:color w:val="000000"/>
          <w:sz w:val="28"/>
          <w:szCs w:val="28"/>
        </w:rPr>
        <w:t>російський поет</w:t>
      </w:r>
      <w:proofErr w:type="gramEnd"/>
      <w:r w:rsidRPr="00844AC9">
        <w:rPr>
          <w:color w:val="000000"/>
          <w:sz w:val="28"/>
          <w:szCs w:val="28"/>
        </w:rPr>
        <w:t xml:space="preserve"> Олександр Блок, коли писав:</w:t>
      </w:r>
    </w:p>
    <w:p w:rsidR="00844AC9" w:rsidRPr="00844AC9" w:rsidRDefault="00844AC9" w:rsidP="00844A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AC9">
        <w:rPr>
          <w:color w:val="000000"/>
          <w:sz w:val="28"/>
          <w:szCs w:val="28"/>
        </w:rPr>
        <w:t>Твой взгляд – да будет тверд и ясен:</w:t>
      </w:r>
      <w:r w:rsidRPr="00844AC9">
        <w:rPr>
          <w:color w:val="000000"/>
          <w:sz w:val="28"/>
          <w:szCs w:val="28"/>
        </w:rPr>
        <w:br/>
        <w:t>Сотри случайные черты – И ты увидишь: мир прекрасен.</w:t>
      </w:r>
    </w:p>
    <w:p w:rsidR="00844AC9" w:rsidRPr="00844AC9" w:rsidRDefault="00844AC9" w:rsidP="00844AC9">
      <w:pPr>
        <w:pStyle w:val="a3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  <w:r w:rsidRPr="00844AC9">
        <w:rPr>
          <w:color w:val="000000"/>
          <w:sz w:val="28"/>
          <w:szCs w:val="28"/>
        </w:rPr>
        <w:t xml:space="preserve">Проте людство в цілому і кожна конкретна людина проходять складний і тривалий шлях, перш ніж навчаться стирати випадкові риси і бачити те, що дає змогу впевнено сказати: </w:t>
      </w:r>
      <w:proofErr w:type="gramStart"/>
      <w:r w:rsidRPr="00844AC9">
        <w:rPr>
          <w:color w:val="000000"/>
          <w:sz w:val="28"/>
          <w:szCs w:val="28"/>
        </w:rPr>
        <w:t>св</w:t>
      </w:r>
      <w:proofErr w:type="gramEnd"/>
      <w:r w:rsidRPr="00844AC9">
        <w:rPr>
          <w:color w:val="000000"/>
          <w:sz w:val="28"/>
          <w:szCs w:val="28"/>
        </w:rPr>
        <w:t>іт прекрасний.</w:t>
      </w:r>
    </w:p>
    <w:p w:rsidR="00844AC9" w:rsidRPr="00844AC9" w:rsidRDefault="00844AC9" w:rsidP="00844AC9">
      <w:pPr>
        <w:pStyle w:val="a3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  <w:r w:rsidRPr="00844AC9">
        <w:rPr>
          <w:color w:val="000000"/>
          <w:sz w:val="28"/>
          <w:szCs w:val="28"/>
        </w:rPr>
        <w:t xml:space="preserve">Як же навчитися орієнтуватися у складному </w:t>
      </w:r>
      <w:proofErr w:type="gramStart"/>
      <w:r w:rsidRPr="00844AC9">
        <w:rPr>
          <w:color w:val="000000"/>
          <w:sz w:val="28"/>
          <w:szCs w:val="28"/>
        </w:rPr>
        <w:t>св</w:t>
      </w:r>
      <w:proofErr w:type="gramEnd"/>
      <w:r w:rsidRPr="00844AC9">
        <w:rPr>
          <w:color w:val="000000"/>
          <w:sz w:val="28"/>
          <w:szCs w:val="28"/>
        </w:rPr>
        <w:t>іті, що оточує нас? Значну допомогу в цьому людині надають її чуття, які можна поділити на дві великі групи:</w:t>
      </w:r>
    </w:p>
    <w:p w:rsidR="00844AC9" w:rsidRPr="00844AC9" w:rsidRDefault="00844AC9" w:rsidP="00844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Зовнішні чуття:</w:t>
      </w:r>
    </w:p>
    <w:p w:rsidR="00844AC9" w:rsidRPr="00844AC9" w:rsidRDefault="00844AC9" w:rsidP="00844AC9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4AC9" w:rsidRPr="00844AC9" w:rsidRDefault="00844AC9" w:rsidP="00844AC9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слух;</w:t>
      </w:r>
    </w:p>
    <w:p w:rsidR="00844AC9" w:rsidRPr="00844AC9" w:rsidRDefault="00844AC9" w:rsidP="00844AC9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дотик;</w:t>
      </w:r>
    </w:p>
    <w:p w:rsidR="00844AC9" w:rsidRPr="00844AC9" w:rsidRDefault="00844AC9" w:rsidP="00844AC9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смак;</w:t>
      </w:r>
    </w:p>
    <w:p w:rsidR="00844AC9" w:rsidRPr="00844AC9" w:rsidRDefault="00844AC9" w:rsidP="00844AC9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нюх.</w:t>
      </w:r>
    </w:p>
    <w:p w:rsidR="00844AC9" w:rsidRPr="00844AC9" w:rsidRDefault="00844AC9" w:rsidP="00844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Внутрішні чуття:</w:t>
      </w:r>
    </w:p>
    <w:p w:rsidR="00844AC9" w:rsidRPr="00844AC9" w:rsidRDefault="00844AC9" w:rsidP="00844AC9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любов;</w:t>
      </w:r>
    </w:p>
    <w:p w:rsidR="00844AC9" w:rsidRPr="00844AC9" w:rsidRDefault="00844AC9" w:rsidP="00844AC9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колективізм;</w:t>
      </w:r>
    </w:p>
    <w:p w:rsidR="00844AC9" w:rsidRPr="00844AC9" w:rsidRDefault="00844AC9" w:rsidP="00844AC9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ненависть;</w:t>
      </w:r>
    </w:p>
    <w:p w:rsidR="00844AC9" w:rsidRPr="00844AC9" w:rsidRDefault="00844AC9" w:rsidP="00844AC9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дружба;</w:t>
      </w:r>
    </w:p>
    <w:p w:rsidR="00844AC9" w:rsidRPr="00844AC9" w:rsidRDefault="00844AC9" w:rsidP="00844AC9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відданість.</w:t>
      </w:r>
    </w:p>
    <w:p w:rsidR="00844AC9" w:rsidRPr="00844AC9" w:rsidRDefault="00844AC9" w:rsidP="00844AC9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Естетичне чуття – це складний синтез зовнішніх і внутрішніх чуттів. Зовнішні чуття – зі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слух, дотик, смак, нюх – мають не однакове значення в житті людини. В процесі історичного розвитку «олюднюються» передусім чуття зору, слуху, дотику, а в чутті смаку і нюху переважає фізіологічний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івень.</w:t>
      </w:r>
    </w:p>
    <w:p w:rsidR="00844AC9" w:rsidRPr="00844AC9" w:rsidRDefault="00844AC9" w:rsidP="00844AC9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Чуттями зору і слуху володіє і тварина. Проте при однаковій анатомічній будові ока, вуха у людини і високорозвиненої тварини їхня здатність бачити й чути суттєво ві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ізняється: тварина володіє зором, але око, яке вміє насолоджуватися красою, має лише людина. Слух також властивий тваринам, але музичний слух має лише людина.</w:t>
      </w:r>
    </w:p>
    <w:p w:rsidR="00844AC9" w:rsidRPr="00844AC9" w:rsidRDefault="00844AC9" w:rsidP="00844A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</w:t>
      </w:r>
    </w:p>
    <w:p w:rsidR="00844AC9" w:rsidRPr="00844AC9" w:rsidRDefault="00844AC9" w:rsidP="00844AC9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Формування зовнішніх чуттів – це результат тривалої біологічної еволюції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іту, а виникнення і розвиток естетичних духовних чуттів – результат всієї соціальної історії людства. Тільки завдяки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ізноманітним формам діяльності розвиваються «музичне» вухо, око, що відчуває форму краси, тобто «такі чуття, які здатні до людської насолоди».</w:t>
      </w:r>
    </w:p>
    <w:p w:rsidR="00844AC9" w:rsidRPr="00844AC9" w:rsidRDefault="00844AC9" w:rsidP="00844AC9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Аналізуючи роль і значення зовнішніх чуттів у становленні естетичного чуття, ми розглядаємо можливості людського ока як безпосередній шлях до сприймання кольору, вухо – звуку, а дотик – опанування формою. Органічна єдність «ока – кольору», «вуха – звуку», «дотику – форми» створю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є,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нашу думку, перший, або «елементарний», рівень естетичного чуття.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ізніше на перший рівень «нашаровуються» більш складні рівні, зміст яких пов'язаний з виявом внутрішніх чуттів людини, що розкривають її морально-етичний світ, рівень «олюдненості».</w:t>
      </w:r>
    </w:p>
    <w:p w:rsidR="00844AC9" w:rsidRPr="00844AC9" w:rsidRDefault="00844AC9" w:rsidP="00844AC9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Слід зазначити, що всебічного вивчення потребує передусім саме перший, або «елементарний»,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івень естетичного чуття, адже повноцінне володіння культурою кольору, звуку чи форми обумовлює подальше повноцінне сприймання і переживання мистецького твору.</w:t>
      </w:r>
    </w:p>
    <w:p w:rsidR="00844AC9" w:rsidRPr="00844AC9" w:rsidRDefault="00844AC9" w:rsidP="00844AC9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Звернемо увагу на досить складну історію вивчення кольору і становлення його як естетичного феномена. Перші спроби пояснити феномен кольору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пов'язан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з роздумами Арістотеля і Декарта.</w:t>
      </w:r>
    </w:p>
    <w:p w:rsidR="00844AC9" w:rsidRPr="00844AC9" w:rsidRDefault="00844AC9" w:rsidP="00844AC9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Арістотель був першим, хто намагався обґрунтувати феномени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ітла і кольору. Походження кольору і його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ізноманітність він пояснював взаємодією темряви і світла. Арістотель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 надзвичайно цікаве поняття «актуально прозорий»: частина простору між оком і предметом. Поза «актуально прозорим» предмет не має не тільки кольору,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й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навіть контуру, він поглинається темрявою. Досить з'явитися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ітлу, і дійсність, що оточує нас, починає сприйматися як кольорова даність предметного середовища, яка існує у певному просторово-часовому вимірі.</w:t>
      </w:r>
    </w:p>
    <w:p w:rsidR="00844AC9" w:rsidRPr="00844AC9" w:rsidRDefault="00844AC9" w:rsidP="00844AC9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Декарт чітко відмежовував субстанційну природу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ітла від відбиття, яке здатне сприймати людське око. Він висловлював цікаву думку про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ітло як стимул до пізнання і як його основу.</w:t>
      </w:r>
    </w:p>
    <w:p w:rsidR="00844AC9" w:rsidRPr="00844AC9" w:rsidRDefault="00844AC9" w:rsidP="00844AC9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Значний інтерес до природи кольору виявив І. Ньютон, наголошуючи на природничій основі цього феномена. Видатний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ійський фізик вважав, що вести розмову про колір можна, лише спираючись на закони оптики, колір для нього – це компонент світла, який виникає при його дисперсії.</w:t>
      </w:r>
    </w:p>
    <w:p w:rsidR="00844AC9" w:rsidRPr="00844AC9" w:rsidRDefault="00844AC9" w:rsidP="00844AC9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Важливе місце в історії розробки проблем кольору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ідає робота німецького поета і мислителя И. В. Гете «Вчення про колір» (1810). Вихідним поняттям концепції Гете, який також спирався на досягнення природничих наук, було поняття «протофеномен», яке тотожне законам природи. </w:t>
      </w: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«Протофеноменами» є феномени і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ітла, і кольору.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ітло, на думку Гете, – це формоутворюючий феномен, активне начало. Проте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ітло є породженням темряви, і саме по відношенню до неї воно і створює кольорову палітру навколишнього світу. Гете намагався поєднати колі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світло, людське око у певну залежність, у якій кожний компонент займає своє місце: «колір – дія світла», а око людини створено «світлом, на світлі, для світла». Людина, на думку Гете, сприймає колі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об'єктивну реальність і використовує його як стимул до творчості.</w:t>
      </w:r>
    </w:p>
    <w:p w:rsidR="00844AC9" w:rsidRPr="00844AC9" w:rsidRDefault="00844AC9" w:rsidP="00844AC9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Вивчення специфіки кольору, його впливу на око людини триває і сьогодні. Так, грузинський естетик Л. С.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іралішвілі, вивчаючи колір як носій естетичної цінності, вважає, що колір поступово «звільнювався» від міфологічних обмежень, від «світу казки», де існувало вироблене народною традицією використання кольорів, і переходив до світу професійних митців.</w:t>
      </w:r>
    </w:p>
    <w:p w:rsidR="00844AC9" w:rsidRPr="00844AC9" w:rsidRDefault="00844AC9" w:rsidP="00844AC9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професійній творчості колі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має сталих, однакових форм застосування. Впродовж усієї історії розвитку образотворчого мистецтва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ідники кольору шукали його власну сутність у кожному конкретному історичному періоді в різних модифікаціях.</w:t>
      </w:r>
    </w:p>
    <w:p w:rsidR="00844AC9" w:rsidRPr="00844AC9" w:rsidRDefault="00844AC9" w:rsidP="00844AC9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Важливим аспектом вивчення природи кольору є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інгвістичний аналіз, яким активно займаються мовознавці. Особливий інтерес викликають експерименти із словом, яке означає колір у поетичній творчості. «Слово-колір» має здатність до глибокої і повної передачі чуттєво-емоційного змісту. З'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являється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поняття «кольорова мова», можливості якої яскраво використовували поети-символісти.</w:t>
      </w:r>
    </w:p>
    <w:p w:rsidR="00844AC9" w:rsidRPr="00844AC9" w:rsidRDefault="00844AC9" w:rsidP="00844AC9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і дотик так само, як і колі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виступаючи компонентами «елементарного» рівня естетичного чуття, також мають досвід теоретичного осмислення, історичну динаміку розвитку і специфіку втілення в мистецтві музики і скульптури.</w:t>
      </w:r>
    </w:p>
    <w:p w:rsidR="00844AC9" w:rsidRPr="00844AC9" w:rsidRDefault="00844AC9" w:rsidP="00844AC9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Слід наголосити, що здатність активно сприймати навколишній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іт у формах розвиненої чуттєвості в людині не закладена природою – природа закладає в людині лише органи чуттів. Така здатність є результатом культурно-історичного розвитку. Форми споглядання і уявлень не тільки не визначаються анатомо-фізіологічними особливостями органів сприймання, а, навпаки, задаються їм іззовні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ізними формами діяльності та різноманітністю цих форм.</w:t>
      </w:r>
    </w:p>
    <w:p w:rsidR="00844AC9" w:rsidRPr="00844AC9" w:rsidRDefault="00844AC9" w:rsidP="00844AC9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Вроджений і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іальний рівні зовнішніх чуттів сприяють тому, що естетичне чуття стає повноцінним. При розгляді зазначеної проблеми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ільно звернутися до досвіду формування уявлень про колір і звук у сліпих та глухих дітей. Наукою зібрано значний матеріал щодо виховання і формування чуттєвої природи сліп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глухонароджених дітей. Звернемо увагу на досвід педагога І. О. Соколянсь кого, робота якого з сліпою і глухою </w:t>
      </w: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ученицею Ольгою Скорохо довою була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ідченням реального гуманізму і несла в собі значне морально-психологічне навантаження.</w:t>
      </w:r>
    </w:p>
    <w:p w:rsidR="00844AC9" w:rsidRPr="00844AC9" w:rsidRDefault="00844AC9" w:rsidP="00844AC9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Ольга Скороходова – людина незвичайної долі. В дитинстві, захворівши менінгітом, вона втратила зі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пізніше – слух.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ісля смерті матері дівчинка потрапила до школи-клініки професора І. О. Соколянського, який намагався допомогти дітям, позбавленим зору і слуху. Зусиллями Соколянського у дівчинки була поновлена мова. У школі-інтернаті вона здобула освіту,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ізніше закінчила інститут, захистила дисертацію.</w:t>
      </w:r>
    </w:p>
    <w:p w:rsidR="00844AC9" w:rsidRPr="00844AC9" w:rsidRDefault="00844AC9" w:rsidP="00844AC9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Самоаналіз О. Скороходової щодо уявлень про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іт і природу чуттів має велике значення. Наведемо кілька прикладів з книги О. Скороходової «Як я сприймаю, уявляю і розумію навколишній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іт», де зазначається: «... коли відключені відразу два з п'яти чуттів, і тоді залишається шлях до пізнання навколишнього світу: ми відчуваємо його безпосередньо всім тілом, пересуваючись самі у просторі. Світло і звук виключені. Залишається повітря,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яке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завжди можна сприймати: його рух і напрям цього руху, температура і насиченість запахами...</w:t>
      </w:r>
    </w:p>
    <w:p w:rsidR="00844AC9" w:rsidRPr="00844AC9" w:rsidRDefault="00844AC9" w:rsidP="00844AC9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абсолютно не відчуваю світла очима, але якщо я проходжу той простір, який не зайнятий ніякими предметами або входжу у відчинені двері, то у мене на поверхні обличчя таке відчуття, начебто я знаходжуся під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ією світла...</w:t>
      </w:r>
    </w:p>
    <w:p w:rsidR="00844AC9" w:rsidRPr="00844AC9" w:rsidRDefault="00844AC9" w:rsidP="00844AC9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ім звукової луни, існує повітряна. Це може бути і повітряна хвиля від трамвая чи автомобіля, який швидко проїхав, і відбитий від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 великого будинку порив вітру, і ледь помітні повітряні струмочки, що витікають із відкритих вікон...</w:t>
      </w:r>
    </w:p>
    <w:p w:rsidR="00844AC9" w:rsidRPr="00844AC9" w:rsidRDefault="00844AC9" w:rsidP="00844AC9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це відчувається натренованим дотиком і нюхом сліпоглухого.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цих, здавалося б, непомітних відчуттів поступово складається певне, досить переконливе уявлення про навколишній світ.</w:t>
      </w:r>
    </w:p>
    <w:p w:rsidR="00844AC9" w:rsidRPr="00844AC9" w:rsidRDefault="00844AC9" w:rsidP="00844AC9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 легко, як і запахи, я розрізняю стук або гуркіт меблі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які пересувають. Всі рухи передаються мені через вібрацію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ідлоги. Коли я йду вулицею, я відчуваю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вібрацію асфальту, чи їдуть машини, чи трамваї, чи автобуси...».</w:t>
      </w:r>
    </w:p>
    <w:p w:rsidR="00844AC9" w:rsidRPr="00844AC9" w:rsidRDefault="00844AC9" w:rsidP="00844AC9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ось кілька зауважень О. Скороходової щодо сприймання звуку і кольору: «Серед людей, які бачать, мало знайдеться таких, які повірять, що сліпоглухі можуть «слухати»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існю чи музику. А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іж тим сліпоглухий дуже добре відчуває звук голосу і гру на музичному інструменті і може мати велике задоволення. Безперечно, «слухає» сліпоглухий не вухами, а руками. Мені дуже подобається класти руки на рояль або якийсь інший інструмент, коли на ньому грають. Також я люблю тримати руку біля горла людини, що співає або говорить. Нерідко я визначаю голос того, кого слухаю...</w:t>
      </w:r>
    </w:p>
    <w:p w:rsidR="00844AC9" w:rsidRPr="00844AC9" w:rsidRDefault="00844AC9" w:rsidP="00844AC9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Багатьох зрячих надзвичайно цікавлять питання, чи можу я уявити той чи інший колі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Чи можна за допомогою дотику розрізняти кольори?</w:t>
      </w:r>
    </w:p>
    <w:p w:rsidR="00844AC9" w:rsidRPr="00844AC9" w:rsidRDefault="00844AC9" w:rsidP="00844AC9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обидва ці запитання я відповідаю: «Безперечно, ні! Але оскільки я користуюся мовою зрячих, то про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 кольори і їх відтінки я говорю тими самими словами, якими про них прийнято говорити.</w:t>
      </w:r>
    </w:p>
    <w:p w:rsidR="00844AC9" w:rsidRPr="00844AC9" w:rsidRDefault="00844AC9" w:rsidP="00844AC9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Уявити колі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мені дуже хочеться і мені намагалися пояснити його. Наприклад, одного разу мені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пошили дуже гарне плаття і сказали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що воно кольору кави з молоком. Мені подобався фасон плаття і особливо хотілося знати, який же це «кавовий» колі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Мені відповіли: – Зовсім такий, як кава з молоком. Уявляєш? – Безперечно, я уявила чашку гарячої кави з молоком, уявила навіть запах і смак кави, але тільки не колі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– замість кольору мені уявлялося моє плаття ...».</w:t>
      </w:r>
    </w:p>
    <w:p w:rsidR="00844AC9" w:rsidRPr="00844AC9" w:rsidRDefault="00844AC9" w:rsidP="00844AC9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Знання специфіки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ітосприймання людей, які позбавлені можливості повноцінно чути і бачити, дає змогу повніше відчути роль і значення зовнішніх чуттів – великого дару природи. Удосконалювати і розвивати їх повинна вже сама людина, і якою мірою вона опанує це, такою мірою перед нею відкриється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 чуттєвої насолоди, доступний лише людській істоті.</w:t>
      </w:r>
    </w:p>
    <w:p w:rsidR="00844AC9" w:rsidRPr="00844AC9" w:rsidRDefault="00844AC9" w:rsidP="00844AC9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 уже зазначалося, внутрішні чуття людини – це чуття морально-етичні: любов, ненависть, колективізм, відданість, дружба тощо. Вони є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ідченням певного рівня культури людини. Слід наголосити, що естетичне чуття не існує як окремий, відірваний від особистості феномен, а є наслідком її комплексного розвитку,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ідченням високого рівня «олюдненості».</w:t>
      </w:r>
    </w:p>
    <w:p w:rsidR="00844AC9" w:rsidRPr="00844AC9" w:rsidRDefault="00844AC9" w:rsidP="00844AC9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Естетичне чуття – складний синтез зовнішніх і внутрішніх чутті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4AC9" w:rsidRPr="00844AC9" w:rsidRDefault="00844AC9" w:rsidP="00844AC9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щоб чіткіше уявити процес цієї взаємодії, звернімося до проблем виховання естетичного чуття. Наведемо конкретний приклад, який стосується програми виховання естетичного чуття дитини. Ця програма запропонована міжнародною комісією, яка у 1971– 1972 рр. вивчала стан освіти у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ітовому масштабі. У доповіді комісії, зокрема, зауважувалося, що «освіта здатна розвивати чи гальмувати творчість».</w:t>
      </w:r>
    </w:p>
    <w:p w:rsidR="00844AC9" w:rsidRPr="00844AC9" w:rsidRDefault="00844AC9" w:rsidP="00844AC9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 залежить від того, як розуміти освіту: як механічне передавання досвіду і знань чи як пробудження уяви, фантазії дитини. Комі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навела приклад позитивного досвіду роботи іспанського художника Рамона Санго Міньяно, викладача малювання у середній школі. Він повністю відмовився від копіювання натури, не навчав дітей основам живопису, а рекомендував своїм учням малювати, звертаючись до своєї уяви. Учні Міньяно слухали музику (наприклад, твори Баха, Чайковського, Стравинського), а потім намагалися «перекласти» музичні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образи на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мову фарб. Безумовно, тут є чимало цікавого, і, найголовніше, спроба синтезу двох видів мистецтва – поєднання слухових і зорових вражень.</w:t>
      </w:r>
    </w:p>
    <w:p w:rsidR="00844AC9" w:rsidRPr="00844AC9" w:rsidRDefault="00844AC9" w:rsidP="00844AC9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Одночасне залучення двох зовнішніх чуттів значно ускладнює емоційну реакцію, стимулює пошук нових творчих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ішень. Роль стимуляторів внутрішніх чуттів у цьому разі виконують видатні композитори, музична спадщина яких активно впливає на дитячу уяву. Композитор і створений ним тві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що став надбанням культури, набув загальнолюдського визнання, визначають моральний рівень ставлення конкретної дитини до власної творчості.</w:t>
      </w:r>
    </w:p>
    <w:p w:rsidR="00844AC9" w:rsidRPr="00844AC9" w:rsidRDefault="00844AC9" w:rsidP="00844AC9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Естетичне чуття як наслідок складної попередньої чуттєвої роботи здатне пробуджувати фантазію, викликати до життя образи дитячої уяви. Водночас у дитини необхідно виховувати і глибоке розуміння того, що кожний вид мистецтва, роботу в якому стимулюють людські чуття, – це передусім складна професія, яка потребує глибоких знань, професійної культури, багаторічного удосконалення майстерності.</w:t>
      </w:r>
    </w:p>
    <w:p w:rsidR="00844AC9" w:rsidRPr="00844AC9" w:rsidRDefault="00844AC9" w:rsidP="00844AC9">
      <w:pPr>
        <w:rPr>
          <w:rFonts w:ascii="Times New Roman" w:hAnsi="Times New Roman" w:cs="Times New Roman"/>
          <w:sz w:val="28"/>
          <w:szCs w:val="28"/>
        </w:rPr>
      </w:pPr>
    </w:p>
    <w:sectPr w:rsidR="00844AC9" w:rsidRPr="00844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F5793"/>
    <w:multiLevelType w:val="multilevel"/>
    <w:tmpl w:val="F404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A93FB6"/>
    <w:multiLevelType w:val="multilevel"/>
    <w:tmpl w:val="DBA2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D4"/>
    <w:rsid w:val="004368F2"/>
    <w:rsid w:val="008140D4"/>
    <w:rsid w:val="0084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3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1874</Words>
  <Characters>10685</Characters>
  <Application>Microsoft Office Word</Application>
  <DocSecurity>0</DocSecurity>
  <Lines>89</Lines>
  <Paragraphs>25</Paragraphs>
  <ScaleCrop>false</ScaleCrop>
  <Company/>
  <LinksUpToDate>false</LinksUpToDate>
  <CharactersWithSpaces>12534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2020-03-27T19:31:00Z</dcterms:created>
  <dcterms:modified xsi:type="dcterms:W3CDTF">2020-03-27T19:33:00Z</dcterms:modified>
</cp:coreProperties>
</file>