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BB" w:rsidRPr="00370A57" w:rsidRDefault="00370A57" w:rsidP="00370A57">
      <w:pPr>
        <w:jc w:val="center"/>
        <w:rPr>
          <w:rFonts w:ascii="Times New Roman" w:hAnsi="Times New Roman" w:cs="Times New Roman"/>
          <w:b/>
          <w:i/>
          <w:sz w:val="32"/>
          <w:szCs w:val="32"/>
          <w:lang w:val="uk-UA"/>
        </w:rPr>
      </w:pPr>
      <w:r w:rsidRPr="00370A57">
        <w:rPr>
          <w:rFonts w:ascii="Times New Roman" w:hAnsi="Times New Roman" w:cs="Times New Roman"/>
          <w:b/>
          <w:i/>
          <w:sz w:val="32"/>
          <w:szCs w:val="32"/>
          <w:lang w:val="uk-UA"/>
        </w:rPr>
        <w:t>Предмет естетики</w:t>
      </w:r>
    </w:p>
    <w:p w:rsidR="00370A57" w:rsidRDefault="00370A57" w:rsidP="00370A57">
      <w:pPr>
        <w:jc w:val="both"/>
        <w:rPr>
          <w:rFonts w:ascii="Times New Roman" w:hAnsi="Times New Roman" w:cs="Times New Roman"/>
          <w:color w:val="000000"/>
          <w:sz w:val="28"/>
          <w:szCs w:val="28"/>
          <w:lang w:val="uk-UA"/>
        </w:rPr>
      </w:pPr>
      <w:r w:rsidRPr="00370A57">
        <w:rPr>
          <w:rFonts w:ascii="Times New Roman" w:hAnsi="Times New Roman" w:cs="Times New Roman"/>
          <w:color w:val="000000"/>
          <w:sz w:val="28"/>
          <w:szCs w:val="28"/>
        </w:rPr>
        <w:t>Поняття «</w:t>
      </w:r>
      <w:r w:rsidRPr="00370A57">
        <w:rPr>
          <w:rStyle w:val="a3"/>
          <w:rFonts w:ascii="Times New Roman" w:hAnsi="Times New Roman" w:cs="Times New Roman"/>
          <w:color w:val="000000"/>
          <w:sz w:val="28"/>
          <w:szCs w:val="28"/>
        </w:rPr>
        <w:t>естетика</w:t>
      </w:r>
      <w:r w:rsidRPr="00370A57">
        <w:rPr>
          <w:rFonts w:ascii="Times New Roman" w:hAnsi="Times New Roman" w:cs="Times New Roman"/>
          <w:color w:val="000000"/>
          <w:sz w:val="28"/>
          <w:szCs w:val="28"/>
        </w:rPr>
        <w:t>» традиційно пов’язують із грецьким </w:t>
      </w:r>
      <w:r w:rsidRPr="00370A57">
        <w:rPr>
          <w:rStyle w:val="a3"/>
          <w:rFonts w:ascii="Times New Roman" w:hAnsi="Times New Roman" w:cs="Times New Roman"/>
          <w:color w:val="000000"/>
          <w:sz w:val="28"/>
          <w:szCs w:val="28"/>
        </w:rPr>
        <w:t>ейсетікос</w:t>
      </w:r>
      <w:r>
        <w:rPr>
          <w:rFonts w:ascii="Times New Roman" w:hAnsi="Times New Roman" w:cs="Times New Roman"/>
          <w:color w:val="000000"/>
          <w:sz w:val="28"/>
          <w:szCs w:val="28"/>
        </w:rPr>
        <w:t> </w:t>
      </w:r>
      <w:r w:rsidRPr="00370A57">
        <w:rPr>
          <w:rFonts w:ascii="Times New Roman" w:hAnsi="Times New Roman" w:cs="Times New Roman"/>
          <w:color w:val="000000"/>
          <w:sz w:val="28"/>
          <w:szCs w:val="28"/>
        </w:rPr>
        <w:t>почуттєвий. Проте воно також невідді</w:t>
      </w:r>
      <w:proofErr w:type="gramStart"/>
      <w:r w:rsidRPr="00370A57">
        <w:rPr>
          <w:rFonts w:ascii="Times New Roman" w:hAnsi="Times New Roman" w:cs="Times New Roman"/>
          <w:color w:val="000000"/>
          <w:sz w:val="28"/>
          <w:szCs w:val="28"/>
        </w:rPr>
        <w:t>льне</w:t>
      </w:r>
      <w:proofErr w:type="gramEnd"/>
      <w:r w:rsidRPr="00370A57">
        <w:rPr>
          <w:rFonts w:ascii="Times New Roman" w:hAnsi="Times New Roman" w:cs="Times New Roman"/>
          <w:color w:val="000000"/>
          <w:sz w:val="28"/>
          <w:szCs w:val="28"/>
        </w:rPr>
        <w:t xml:space="preserve"> від термінів: </w:t>
      </w:r>
      <w:r w:rsidRPr="00370A57">
        <w:rPr>
          <w:rStyle w:val="a3"/>
          <w:rFonts w:ascii="Times New Roman" w:hAnsi="Times New Roman" w:cs="Times New Roman"/>
          <w:color w:val="000000"/>
          <w:sz w:val="28"/>
          <w:szCs w:val="28"/>
        </w:rPr>
        <w:t>естаномай</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естесі</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естаноме</w:t>
      </w:r>
      <w:r w:rsidRPr="00370A57">
        <w:rPr>
          <w:rFonts w:ascii="Times New Roman" w:hAnsi="Times New Roman" w:cs="Times New Roman"/>
          <w:color w:val="000000"/>
          <w:sz w:val="28"/>
          <w:szCs w:val="28"/>
        </w:rPr>
        <w:t> – почуття, розвиток особистісного ставлення до предмета, його якісна оцінка й бажання повторити сприйняте. Хоча наведені грецькі терміни наближаються до загального поняття «почуття», вони відбивають складний процес формування відношення до предмета, орієнтуючи людину на власні чуття зору, слуху, дотику та вимагають довіри до них</w:t>
      </w:r>
      <w:proofErr w:type="gramStart"/>
      <w:r w:rsidRPr="00370A57">
        <w:rPr>
          <w:rFonts w:ascii="Times New Roman" w:hAnsi="Times New Roman" w:cs="Times New Roman"/>
          <w:color w:val="000000"/>
          <w:sz w:val="28"/>
          <w:szCs w:val="28"/>
        </w:rPr>
        <w:t>.</w:t>
      </w:r>
      <w:proofErr w:type="gramEnd"/>
      <w:r w:rsidRPr="00370A57">
        <w:rPr>
          <w:rFonts w:ascii="Times New Roman" w:hAnsi="Times New Roman" w:cs="Times New Roman"/>
          <w:color w:val="000000"/>
          <w:sz w:val="28"/>
          <w:szCs w:val="28"/>
        </w:rPr>
        <w:br/>
        <w:t>І</w:t>
      </w:r>
      <w:proofErr w:type="gramStart"/>
      <w:r w:rsidRPr="00370A57">
        <w:rPr>
          <w:rFonts w:ascii="Times New Roman" w:hAnsi="Times New Roman" w:cs="Times New Roman"/>
          <w:color w:val="000000"/>
          <w:sz w:val="28"/>
          <w:szCs w:val="28"/>
        </w:rPr>
        <w:t>с</w:t>
      </w:r>
      <w:proofErr w:type="gramEnd"/>
      <w:r w:rsidRPr="00370A57">
        <w:rPr>
          <w:rFonts w:ascii="Times New Roman" w:hAnsi="Times New Roman" w:cs="Times New Roman"/>
          <w:color w:val="000000"/>
          <w:sz w:val="28"/>
          <w:szCs w:val="28"/>
        </w:rPr>
        <w:t>нуючи тривалий час у надрах філософського знання, </w:t>
      </w:r>
      <w:r w:rsidRPr="00370A57">
        <w:rPr>
          <w:rStyle w:val="a3"/>
          <w:rFonts w:ascii="Times New Roman" w:hAnsi="Times New Roman" w:cs="Times New Roman"/>
          <w:color w:val="000000"/>
          <w:sz w:val="28"/>
          <w:szCs w:val="28"/>
        </w:rPr>
        <w:t>естетика набула самостійного наукового статусу в середині XVІII ст. завдяки працям німецького філософа </w:t>
      </w:r>
      <w:r w:rsidRPr="00370A57">
        <w:rPr>
          <w:rStyle w:val="a4"/>
          <w:rFonts w:ascii="Times New Roman" w:hAnsi="Times New Roman" w:cs="Times New Roman"/>
          <w:color w:val="000000"/>
          <w:sz w:val="28"/>
          <w:szCs w:val="28"/>
        </w:rPr>
        <w:t>Олександра</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Баумгартена</w:t>
      </w:r>
      <w:r w:rsidRPr="00370A57">
        <w:rPr>
          <w:rStyle w:val="a3"/>
          <w:rFonts w:ascii="Times New Roman" w:hAnsi="Times New Roman" w:cs="Times New Roman"/>
          <w:color w:val="000000"/>
          <w:sz w:val="28"/>
          <w:szCs w:val="28"/>
        </w:rPr>
        <w:t>, який відокремив її від філософії та визначив як науку про досконале</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 xml:space="preserve">Потреба виділення в самостійну наукову галузь певних уявлень, ідей, пов'язаних з емоційно-чуттєвим, ціннісним ставленням людини до природи, суспільства, мистецтва, було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ідченням накопичення таких нових знань, які вже не могли розвиватися в межах загальнофілософської теорії, богослов’я, традиційних мистецтвознавчих та історичних поглядів.</w:t>
      </w:r>
      <w:r w:rsidRPr="00370A57">
        <w:rPr>
          <w:rFonts w:ascii="Times New Roman" w:hAnsi="Times New Roman" w:cs="Times New Roman"/>
          <w:color w:val="000000"/>
          <w:sz w:val="28"/>
          <w:szCs w:val="28"/>
        </w:rPr>
        <w:br/>
        <w:t xml:space="preserve">Баумгартен поділив естетику на теоретичну і практичну. Перша мала займатися проблемою «досконалості чуттєвого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ізнання й удосконалення смаку», а друга – безпосередньо пов’язувалася із загальними проблемами розвитку мистецтва. Ця тенденція існує й понині, змушуючи ставити питання про двопредметність естетики й </w:t>
      </w:r>
      <w:proofErr w:type="gramStart"/>
      <w:r w:rsidRPr="00370A57">
        <w:rPr>
          <w:rFonts w:ascii="Times New Roman" w:hAnsi="Times New Roman" w:cs="Times New Roman"/>
          <w:color w:val="000000"/>
          <w:sz w:val="28"/>
          <w:szCs w:val="28"/>
        </w:rPr>
        <w:t>доц</w:t>
      </w:r>
      <w:proofErr w:type="gramEnd"/>
      <w:r w:rsidRPr="00370A57">
        <w:rPr>
          <w:rFonts w:ascii="Times New Roman" w:hAnsi="Times New Roman" w:cs="Times New Roman"/>
          <w:color w:val="000000"/>
          <w:sz w:val="28"/>
          <w:szCs w:val="28"/>
        </w:rPr>
        <w:t>ільність її відокремлення від філософії та мистецтвознавства, у руслі яких вона розвивалася протягом ХІХ–ХХ ст.</w:t>
      </w:r>
      <w:r w:rsidRPr="00370A57">
        <w:rPr>
          <w:rFonts w:ascii="Times New Roman" w:hAnsi="Times New Roman" w:cs="Times New Roman"/>
          <w:color w:val="000000"/>
          <w:sz w:val="28"/>
          <w:szCs w:val="28"/>
        </w:rPr>
        <w:br/>
        <w:t xml:space="preserve">Предмет естетики трансформується й ускладнюється в процесі розвитку культури. На кожному новому її етапі виявляється неповнота сформованих уявлень про естетичне відношення людини до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іту й самої себе. Тому однозначного та загальновизнаного визначення її предмета не існу</w:t>
      </w:r>
      <w:proofErr w:type="gramStart"/>
      <w:r w:rsidRPr="00370A57">
        <w:rPr>
          <w:rFonts w:ascii="Times New Roman" w:hAnsi="Times New Roman" w:cs="Times New Roman"/>
          <w:color w:val="000000"/>
          <w:sz w:val="28"/>
          <w:szCs w:val="28"/>
        </w:rPr>
        <w:t>є,</w:t>
      </w:r>
      <w:proofErr w:type="gramEnd"/>
      <w:r w:rsidRPr="00370A57">
        <w:rPr>
          <w:rFonts w:ascii="Times New Roman" w:hAnsi="Times New Roman" w:cs="Times New Roman"/>
          <w:color w:val="000000"/>
          <w:sz w:val="28"/>
          <w:szCs w:val="28"/>
        </w:rPr>
        <w:t xml:space="preserve"> він залишається відкритим. Недостатньо бачити в цьому тільки негативне, бо предмет науки – справа всієї її історії.</w:t>
      </w:r>
      <w:r w:rsidRPr="00370A57">
        <w:rPr>
          <w:rFonts w:ascii="Times New Roman" w:hAnsi="Times New Roman" w:cs="Times New Roman"/>
          <w:color w:val="000000"/>
          <w:sz w:val="28"/>
          <w:szCs w:val="28"/>
        </w:rPr>
        <w:br/>
        <w:t xml:space="preserve">Традиційними вважаються три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ідходи у визначенні предмета естетики.</w:t>
      </w:r>
      <w:r w:rsidRPr="00370A57">
        <w:rPr>
          <w:rFonts w:ascii="Times New Roman" w:hAnsi="Times New Roman" w:cs="Times New Roman"/>
          <w:color w:val="000000"/>
          <w:sz w:val="28"/>
          <w:szCs w:val="28"/>
        </w:rPr>
        <w:br/>
        <w:t>1. </w:t>
      </w:r>
      <w:r w:rsidRPr="00370A57">
        <w:rPr>
          <w:rStyle w:val="a3"/>
          <w:rFonts w:ascii="Times New Roman" w:hAnsi="Times New Roman" w:cs="Times New Roman"/>
          <w:color w:val="000000"/>
          <w:sz w:val="28"/>
          <w:szCs w:val="28"/>
        </w:rPr>
        <w:t>Естетика – наука про прекрасне</w:t>
      </w:r>
      <w:r w:rsidRPr="00370A57">
        <w:rPr>
          <w:rFonts w:ascii="Times New Roman" w:hAnsi="Times New Roman" w:cs="Times New Roman"/>
          <w:color w:val="000000"/>
          <w:sz w:val="28"/>
          <w:szCs w:val="28"/>
        </w:rPr>
        <w:t>, своє</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ідна «філософія прекрасного». Останнє при цьому розглядається як метакатегорія естетики, найвища естетична цінність.</w:t>
      </w:r>
      <w:r w:rsidRPr="00370A57">
        <w:rPr>
          <w:rFonts w:ascii="Times New Roman" w:hAnsi="Times New Roman" w:cs="Times New Roman"/>
          <w:color w:val="000000"/>
          <w:sz w:val="28"/>
          <w:szCs w:val="28"/>
        </w:rPr>
        <w:br/>
        <w:t xml:space="preserve">З давніх часів </w:t>
      </w:r>
      <w:proofErr w:type="gramStart"/>
      <w:r w:rsidRPr="00370A57">
        <w:rPr>
          <w:rFonts w:ascii="Times New Roman" w:hAnsi="Times New Roman" w:cs="Times New Roman"/>
          <w:color w:val="000000"/>
          <w:sz w:val="28"/>
          <w:szCs w:val="28"/>
        </w:rPr>
        <w:t>в</w:t>
      </w:r>
      <w:proofErr w:type="gramEnd"/>
      <w:r w:rsidRPr="00370A57">
        <w:rPr>
          <w:rFonts w:ascii="Times New Roman" w:hAnsi="Times New Roman" w:cs="Times New Roman"/>
          <w:color w:val="000000"/>
          <w:sz w:val="28"/>
          <w:szCs w:val="28"/>
        </w:rPr>
        <w:t>ідомі два тлумачення краси, яскраво відображені давньогрецьким філософом </w:t>
      </w:r>
      <w:r w:rsidRPr="00370A57">
        <w:rPr>
          <w:rStyle w:val="a4"/>
          <w:rFonts w:ascii="Times New Roman" w:hAnsi="Times New Roman" w:cs="Times New Roman"/>
          <w:color w:val="000000"/>
          <w:sz w:val="28"/>
          <w:szCs w:val="28"/>
        </w:rPr>
        <w:t>Платоном</w:t>
      </w:r>
      <w:r w:rsidRPr="00370A57">
        <w:rPr>
          <w:rFonts w:ascii="Times New Roman" w:hAnsi="Times New Roman" w:cs="Times New Roman"/>
          <w:color w:val="000000"/>
          <w:sz w:val="28"/>
          <w:szCs w:val="28"/>
        </w:rPr>
        <w:t xml:space="preserve"> у діалозі «Гіппій Великий». Одне з них (з позиції Гіппія) пов’язане з намаганням </w:t>
      </w:r>
      <w:proofErr w:type="gramStart"/>
      <w:r w:rsidRPr="00370A57">
        <w:rPr>
          <w:rFonts w:ascii="Times New Roman" w:hAnsi="Times New Roman" w:cs="Times New Roman"/>
          <w:color w:val="000000"/>
          <w:sz w:val="28"/>
          <w:szCs w:val="28"/>
        </w:rPr>
        <w:t>дати в</w:t>
      </w:r>
      <w:proofErr w:type="gramEnd"/>
      <w:r w:rsidRPr="00370A57">
        <w:rPr>
          <w:rFonts w:ascii="Times New Roman" w:hAnsi="Times New Roman" w:cs="Times New Roman"/>
          <w:color w:val="000000"/>
          <w:sz w:val="28"/>
          <w:szCs w:val="28"/>
        </w:rPr>
        <w:t xml:space="preserve">ідповідь на питання «Що прекрасне?» з перерахуванням відповідних об’єктів. Друге (з позиції </w:t>
      </w:r>
      <w:r w:rsidRPr="00370A57">
        <w:rPr>
          <w:rFonts w:ascii="Times New Roman" w:hAnsi="Times New Roman" w:cs="Times New Roman"/>
          <w:color w:val="000000"/>
          <w:sz w:val="28"/>
          <w:szCs w:val="28"/>
        </w:rPr>
        <w:lastRenderedPageBreak/>
        <w:t>Сократа) – ставить проблему інакше: «Що є прекрасне?», намагаючись з’ясувати сутність краси.</w:t>
      </w:r>
      <w:r w:rsidRPr="00370A57">
        <w:rPr>
          <w:rFonts w:ascii="Times New Roman" w:hAnsi="Times New Roman" w:cs="Times New Roman"/>
          <w:color w:val="000000"/>
          <w:sz w:val="28"/>
          <w:szCs w:val="28"/>
        </w:rPr>
        <w:br/>
        <w:t xml:space="preserve">Але естетика вивчає не тільки прекрасне, а й потворне,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іднесене, низьке, трагічне, комічне і т. ін., тобто найрізноманітніші прояви естетичного в житті та мистецтві, усе багатство естетичного відношення людини до світу.</w:t>
      </w:r>
      <w:r w:rsidRPr="00370A57">
        <w:rPr>
          <w:rFonts w:ascii="Times New Roman" w:hAnsi="Times New Roman" w:cs="Times New Roman"/>
          <w:color w:val="000000"/>
          <w:sz w:val="28"/>
          <w:szCs w:val="28"/>
        </w:rPr>
        <w:br/>
        <w:t>2. </w:t>
      </w:r>
      <w:r w:rsidRPr="00370A57">
        <w:rPr>
          <w:rStyle w:val="a3"/>
          <w:rFonts w:ascii="Times New Roman" w:hAnsi="Times New Roman" w:cs="Times New Roman"/>
          <w:color w:val="000000"/>
          <w:sz w:val="28"/>
          <w:szCs w:val="28"/>
        </w:rPr>
        <w:t>Естетика – наука про мистецтво</w:t>
      </w:r>
      <w:r w:rsidRPr="00370A57">
        <w:rPr>
          <w:rFonts w:ascii="Times New Roman" w:hAnsi="Times New Roman" w:cs="Times New Roman"/>
          <w:color w:val="000000"/>
          <w:sz w:val="28"/>
          <w:szCs w:val="28"/>
        </w:rPr>
        <w:t xml:space="preserve">, його сутність, закони розвитку та роль в житті людини й суспільства. Правомірність такого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ідходу аргументується тим, що естетичне освоєння світу найбільш повно і безпосередньо виявляється саме в мистецтві. Серед основних понять науки – </w:t>
      </w:r>
      <w:r w:rsidRPr="00370A57">
        <w:rPr>
          <w:rStyle w:val="a4"/>
          <w:rFonts w:ascii="Times New Roman" w:hAnsi="Times New Roman" w:cs="Times New Roman"/>
          <w:color w:val="000000"/>
          <w:sz w:val="28"/>
          <w:szCs w:val="28"/>
        </w:rPr>
        <w:t>художнє</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яким визначається все те, що стосується мистецтва, концентрат естетичного</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У XIX ст. </w:t>
      </w:r>
      <w:r w:rsidRPr="00370A57">
        <w:rPr>
          <w:rStyle w:val="a4"/>
          <w:rFonts w:ascii="Times New Roman" w:hAnsi="Times New Roman" w:cs="Times New Roman"/>
          <w:color w:val="000000"/>
          <w:sz w:val="28"/>
          <w:szCs w:val="28"/>
        </w:rPr>
        <w:t>Георг Гегель </w:t>
      </w:r>
      <w:r w:rsidRPr="00370A57">
        <w:rPr>
          <w:rFonts w:ascii="Times New Roman" w:hAnsi="Times New Roman" w:cs="Times New Roman"/>
          <w:color w:val="000000"/>
          <w:sz w:val="28"/>
          <w:szCs w:val="28"/>
        </w:rPr>
        <w:t xml:space="preserve">охарактеризував мистецтво, як цілісний феномен, специфіка якого розкривається через цілі й завдання творчості художньо обдарованої людини – митця. Він не лише реалізує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 xml:space="preserve">ій власний творчий потенціал, а й виступає своєрідною моделлю тих високих, неординарних можливостей, до яких повинна дотягуватися кожна людина. Творча діяльність митця – це процес цілеспрямованої реалізації естетичного, усвідомлене творення естетичних цінностей. Як їх генератор мистецтво впливає на розвиток естетики в цілому. </w:t>
      </w:r>
      <w:proofErr w:type="gramStart"/>
      <w:r w:rsidRPr="00370A57">
        <w:rPr>
          <w:rFonts w:ascii="Times New Roman" w:hAnsi="Times New Roman" w:cs="Times New Roman"/>
          <w:color w:val="000000"/>
          <w:sz w:val="28"/>
          <w:szCs w:val="28"/>
        </w:rPr>
        <w:t>З</w:t>
      </w:r>
      <w:proofErr w:type="gramEnd"/>
      <w:r w:rsidRPr="00370A57">
        <w:rPr>
          <w:rFonts w:ascii="Times New Roman" w:hAnsi="Times New Roman" w:cs="Times New Roman"/>
          <w:color w:val="000000"/>
          <w:sz w:val="28"/>
          <w:szCs w:val="28"/>
        </w:rPr>
        <w:t>і свого боку, естетика завжди намагалася утворити </w:t>
      </w:r>
      <w:r w:rsidRPr="00370A57">
        <w:rPr>
          <w:rStyle w:val="a3"/>
          <w:rFonts w:ascii="Times New Roman" w:hAnsi="Times New Roman" w:cs="Times New Roman"/>
          <w:color w:val="000000"/>
          <w:sz w:val="28"/>
          <w:szCs w:val="28"/>
        </w:rPr>
        <w:t>загальну теорію художньої творчості</w:t>
      </w:r>
      <w:r w:rsidRPr="00370A57">
        <w:rPr>
          <w:rFonts w:ascii="Times New Roman" w:hAnsi="Times New Roman" w:cs="Times New Roman"/>
          <w:color w:val="000000"/>
          <w:sz w:val="28"/>
          <w:szCs w:val="28"/>
        </w:rPr>
        <w:t xml:space="preserve">, не заперечуючи специфіки мистецтвознавчих наук, а також інтересу філософії, культурології, психології, соціології до комплексного вивчення мистецтва. І все ж таке визначення не відображає всього багатства змісту естетичної науки та її предмета, бо мистецтво – не єдина сфера естетичного. Задача науки – аналіз його виявлення </w:t>
      </w:r>
      <w:proofErr w:type="gramStart"/>
      <w:r w:rsidRPr="00370A57">
        <w:rPr>
          <w:rFonts w:ascii="Times New Roman" w:hAnsi="Times New Roman" w:cs="Times New Roman"/>
          <w:color w:val="000000"/>
          <w:sz w:val="28"/>
          <w:szCs w:val="28"/>
        </w:rPr>
        <w:t>в</w:t>
      </w:r>
      <w:proofErr w:type="gramEnd"/>
      <w:r w:rsidRPr="00370A57">
        <w:rPr>
          <w:rFonts w:ascii="Times New Roman" w:hAnsi="Times New Roman" w:cs="Times New Roman"/>
          <w:color w:val="000000"/>
          <w:sz w:val="28"/>
          <w:szCs w:val="28"/>
        </w:rPr>
        <w:t xml:space="preserve"> природі і трудовій діяльності, виробництві та сфері суспільних відносин.</w:t>
      </w:r>
      <w:r w:rsidRPr="00370A57">
        <w:rPr>
          <w:rFonts w:ascii="Times New Roman" w:hAnsi="Times New Roman" w:cs="Times New Roman"/>
          <w:color w:val="000000"/>
          <w:sz w:val="28"/>
          <w:szCs w:val="28"/>
        </w:rPr>
        <w:br/>
        <w:t>3. </w:t>
      </w:r>
      <w:r w:rsidRPr="00370A57">
        <w:rPr>
          <w:rStyle w:val="a3"/>
          <w:rFonts w:ascii="Times New Roman" w:hAnsi="Times New Roman" w:cs="Times New Roman"/>
          <w:color w:val="000000"/>
          <w:sz w:val="28"/>
          <w:szCs w:val="28"/>
        </w:rPr>
        <w:t>Естетика – наука про естетичне відношення до дійсності</w:t>
      </w:r>
      <w:r w:rsidRPr="00370A57">
        <w:rPr>
          <w:rFonts w:ascii="Times New Roman" w:hAnsi="Times New Roman" w:cs="Times New Roman"/>
          <w:color w:val="000000"/>
          <w:sz w:val="28"/>
          <w:szCs w:val="28"/>
        </w:rPr>
        <w:t xml:space="preserve">, що реалізується перш за все як емоційно-почуттєвий зв’язок суб’єкта з об’єктом. Цей зв’язок ґрунтується на незацікавленому інтересі до останнього й супроводжується відчуттям глибокої духовної насолоди від стосунків з ним. Тому естетичне відношення «діалогічно»: його суб’єкт ставиться до об’єкту так, якби той теж був суб’єктом, партнером </w:t>
      </w:r>
      <w:proofErr w:type="gramStart"/>
      <w:r w:rsidRPr="00370A57">
        <w:rPr>
          <w:rFonts w:ascii="Times New Roman" w:hAnsi="Times New Roman" w:cs="Times New Roman"/>
          <w:color w:val="000000"/>
          <w:sz w:val="28"/>
          <w:szCs w:val="28"/>
        </w:rPr>
        <w:t>реального</w:t>
      </w:r>
      <w:proofErr w:type="gramEnd"/>
      <w:r w:rsidRPr="00370A57">
        <w:rPr>
          <w:rFonts w:ascii="Times New Roman" w:hAnsi="Times New Roman" w:cs="Times New Roman"/>
          <w:color w:val="000000"/>
          <w:sz w:val="28"/>
          <w:szCs w:val="28"/>
        </w:rPr>
        <w:t xml:space="preserve"> або ілюзорного спілкування.</w:t>
      </w:r>
      <w:r w:rsidRPr="00370A57">
        <w:rPr>
          <w:rFonts w:ascii="Times New Roman" w:hAnsi="Times New Roman" w:cs="Times New Roman"/>
          <w:color w:val="000000"/>
          <w:sz w:val="28"/>
          <w:szCs w:val="28"/>
        </w:rPr>
        <w:br/>
        <w:t xml:space="preserve">Будь-який об’єкт (природа чи продукт </w:t>
      </w:r>
      <w:proofErr w:type="gramStart"/>
      <w:r w:rsidRPr="00370A57">
        <w:rPr>
          <w:rFonts w:ascii="Times New Roman" w:hAnsi="Times New Roman" w:cs="Times New Roman"/>
          <w:color w:val="000000"/>
          <w:sz w:val="28"/>
          <w:szCs w:val="28"/>
        </w:rPr>
        <w:t>техн</w:t>
      </w:r>
      <w:proofErr w:type="gramEnd"/>
      <w:r w:rsidRPr="00370A57">
        <w:rPr>
          <w:rFonts w:ascii="Times New Roman" w:hAnsi="Times New Roman" w:cs="Times New Roman"/>
          <w:color w:val="000000"/>
          <w:sz w:val="28"/>
          <w:szCs w:val="28"/>
        </w:rPr>
        <w:t xml:space="preserve">іки, людський вчинок чи художній витвір) може бути залучений до сфери естетичного інтересу суб’єкта й перетворений естетичною діяльністю в естетичний предмет. Естетичне відношення залежить як від багатства і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ізноманіття природних і соціальних якостей і зв’язків об’єкта, так і від розвинення естетичних здібностей суб’єкта, його включення до системи суспільних відносин та загальнолюдських цінностей.</w:t>
      </w:r>
      <w:r w:rsidRPr="00370A57">
        <w:rPr>
          <w:rFonts w:ascii="Times New Roman" w:hAnsi="Times New Roman" w:cs="Times New Roman"/>
          <w:color w:val="000000"/>
          <w:sz w:val="28"/>
          <w:szCs w:val="28"/>
        </w:rPr>
        <w:br/>
      </w:r>
      <w:r w:rsidRPr="00370A57">
        <w:rPr>
          <w:rFonts w:ascii="Times New Roman" w:hAnsi="Times New Roman" w:cs="Times New Roman"/>
          <w:color w:val="000000"/>
          <w:sz w:val="28"/>
          <w:szCs w:val="28"/>
        </w:rPr>
        <w:lastRenderedPageBreak/>
        <w:t>Будучи індивідуальним, особистісним естетичне відношення завжди обумовлено суспільним змістом </w:t>
      </w:r>
      <w:r w:rsidRPr="00370A57">
        <w:rPr>
          <w:rStyle w:val="a3"/>
          <w:rFonts w:ascii="Times New Roman" w:hAnsi="Times New Roman" w:cs="Times New Roman"/>
          <w:color w:val="000000"/>
          <w:sz w:val="28"/>
          <w:szCs w:val="28"/>
        </w:rPr>
        <w:t>естетичного ідеалу, який набуває значення внутрішнього імперативу людини</w:t>
      </w:r>
      <w:r w:rsidRPr="00370A57">
        <w:rPr>
          <w:rFonts w:ascii="Times New Roman" w:hAnsi="Times New Roman" w:cs="Times New Roman"/>
          <w:color w:val="000000"/>
          <w:sz w:val="28"/>
          <w:szCs w:val="28"/>
        </w:rPr>
        <w:t xml:space="preserve">. Саме в процесі реалізації естетичного відношення вона розвивається як цілісна, гармонійна особистість. Дане визначення предмета естетики не заперечує наведеним вище, воно </w:t>
      </w:r>
      <w:proofErr w:type="gramStart"/>
      <w:r w:rsidRPr="00370A57">
        <w:rPr>
          <w:rFonts w:ascii="Times New Roman" w:hAnsi="Times New Roman" w:cs="Times New Roman"/>
          <w:color w:val="000000"/>
          <w:sz w:val="28"/>
          <w:szCs w:val="28"/>
        </w:rPr>
        <w:t>являється</w:t>
      </w:r>
      <w:proofErr w:type="gramEnd"/>
      <w:r w:rsidRPr="00370A57">
        <w:rPr>
          <w:rFonts w:ascii="Times New Roman" w:hAnsi="Times New Roman" w:cs="Times New Roman"/>
          <w:color w:val="000000"/>
          <w:sz w:val="28"/>
          <w:szCs w:val="28"/>
        </w:rPr>
        <w:t xml:space="preserve"> найбільш загальним і оптимальним.</w:t>
      </w:r>
      <w:r w:rsidRPr="00370A57">
        <w:rPr>
          <w:rFonts w:ascii="Times New Roman" w:hAnsi="Times New Roman" w:cs="Times New Roman"/>
          <w:color w:val="000000"/>
          <w:sz w:val="28"/>
          <w:szCs w:val="28"/>
        </w:rPr>
        <w:br/>
        <w:t>Таким чином, </w:t>
      </w:r>
      <w:r w:rsidRPr="00370A57">
        <w:rPr>
          <w:rStyle w:val="a4"/>
          <w:rFonts w:ascii="Times New Roman" w:hAnsi="Times New Roman" w:cs="Times New Roman"/>
          <w:color w:val="000000"/>
          <w:sz w:val="28"/>
          <w:szCs w:val="28"/>
        </w:rPr>
        <w:t>естетику можна визначити як науку про естетичне відношення до дійсності та загальну теорію мистецтва</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 xml:space="preserve">Як наука естетика носить філософський характер. Методологія естетичних </w:t>
      </w:r>
      <w:proofErr w:type="gramStart"/>
      <w:r w:rsidRPr="00370A57">
        <w:rPr>
          <w:rFonts w:ascii="Times New Roman" w:hAnsi="Times New Roman" w:cs="Times New Roman"/>
          <w:color w:val="000000"/>
          <w:sz w:val="28"/>
          <w:szCs w:val="28"/>
        </w:rPr>
        <w:t>досл</w:t>
      </w:r>
      <w:proofErr w:type="gramEnd"/>
      <w:r w:rsidRPr="00370A57">
        <w:rPr>
          <w:rFonts w:ascii="Times New Roman" w:hAnsi="Times New Roman" w:cs="Times New Roman"/>
          <w:color w:val="000000"/>
          <w:sz w:val="28"/>
          <w:szCs w:val="28"/>
        </w:rPr>
        <w:t xml:space="preserve">іджень безпосередньо пов’язана з вирішенням основного питання філософії – відношення мислення до буття. В системі </w:t>
      </w:r>
      <w:proofErr w:type="gramStart"/>
      <w:r w:rsidRPr="00370A57">
        <w:rPr>
          <w:rFonts w:ascii="Times New Roman" w:hAnsi="Times New Roman" w:cs="Times New Roman"/>
          <w:color w:val="000000"/>
          <w:sz w:val="28"/>
          <w:szCs w:val="28"/>
        </w:rPr>
        <w:t>соц</w:t>
      </w:r>
      <w:proofErr w:type="gramEnd"/>
      <w:r w:rsidRPr="00370A57">
        <w:rPr>
          <w:rFonts w:ascii="Times New Roman" w:hAnsi="Times New Roman" w:cs="Times New Roman"/>
          <w:color w:val="000000"/>
          <w:sz w:val="28"/>
          <w:szCs w:val="28"/>
        </w:rPr>
        <w:t>іально-гуманітарних наук естетика також тісно пов’язана з етикою, культурологією, психологією, історією, педагогікою, соціологією.</w:t>
      </w:r>
      <w:r w:rsidRPr="00370A57">
        <w:rPr>
          <w:rFonts w:ascii="Times New Roman" w:hAnsi="Times New Roman" w:cs="Times New Roman"/>
          <w:color w:val="000000"/>
          <w:sz w:val="28"/>
          <w:szCs w:val="28"/>
        </w:rPr>
        <w:br/>
        <w:t>Історичний досвід естетичного відношення людини до світу закріплений в </w:t>
      </w:r>
      <w:r w:rsidRPr="00370A57">
        <w:rPr>
          <w:rStyle w:val="a3"/>
          <w:rFonts w:ascii="Times New Roman" w:hAnsi="Times New Roman" w:cs="Times New Roman"/>
          <w:color w:val="000000"/>
          <w:sz w:val="28"/>
          <w:szCs w:val="28"/>
        </w:rPr>
        <w:t>системі категорій естетики</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 xml:space="preserve">Це фундаментальні, найбільш ґрунтовні поняття, які створюють особливий апарат аналізу естетичного багатства дійсності й мистецтва; визначають специфіку, процес і результати емоційно-почуттєвого, духовно-ціннісного осягнення </w:t>
      </w:r>
      <w:proofErr w:type="gramStart"/>
      <w:r w:rsidRPr="00370A57">
        <w:rPr>
          <w:rStyle w:val="a3"/>
          <w:rFonts w:ascii="Times New Roman" w:hAnsi="Times New Roman" w:cs="Times New Roman"/>
          <w:color w:val="000000"/>
          <w:sz w:val="28"/>
          <w:szCs w:val="28"/>
        </w:rPr>
        <w:t>св</w:t>
      </w:r>
      <w:proofErr w:type="gramEnd"/>
      <w:r w:rsidRPr="00370A57">
        <w:rPr>
          <w:rStyle w:val="a3"/>
          <w:rFonts w:ascii="Times New Roman" w:hAnsi="Times New Roman" w:cs="Times New Roman"/>
          <w:color w:val="000000"/>
          <w:sz w:val="28"/>
          <w:szCs w:val="28"/>
        </w:rPr>
        <w:t>іту</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Естетичні категорії не є якимись нерухомими, незмінними сутностями. Вони збагачуються у своєму змі</w:t>
      </w:r>
      <w:proofErr w:type="gramStart"/>
      <w:r w:rsidRPr="00370A57">
        <w:rPr>
          <w:rFonts w:ascii="Times New Roman" w:hAnsi="Times New Roman" w:cs="Times New Roman"/>
          <w:color w:val="000000"/>
          <w:sz w:val="28"/>
          <w:szCs w:val="28"/>
        </w:rPr>
        <w:t>ст</w:t>
      </w:r>
      <w:proofErr w:type="gramEnd"/>
      <w:r w:rsidRPr="00370A57">
        <w:rPr>
          <w:rFonts w:ascii="Times New Roman" w:hAnsi="Times New Roman" w:cs="Times New Roman"/>
          <w:color w:val="000000"/>
          <w:sz w:val="28"/>
          <w:szCs w:val="28"/>
        </w:rPr>
        <w:t>і, оновлюються, розвиваються, відображаючи певні історичні етапи людського пізнання, культури в цілому. Разом з тим їх змі</w:t>
      </w:r>
      <w:proofErr w:type="gramStart"/>
      <w:r w:rsidRPr="00370A57">
        <w:rPr>
          <w:rFonts w:ascii="Times New Roman" w:hAnsi="Times New Roman" w:cs="Times New Roman"/>
          <w:color w:val="000000"/>
          <w:sz w:val="28"/>
          <w:szCs w:val="28"/>
        </w:rPr>
        <w:t>ст</w:t>
      </w:r>
      <w:proofErr w:type="gramEnd"/>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детермінований особистісно й національно</w:t>
      </w:r>
      <w:r w:rsidRPr="00370A57">
        <w:rPr>
          <w:rFonts w:ascii="Times New Roman" w:hAnsi="Times New Roman" w:cs="Times New Roman"/>
          <w:color w:val="000000"/>
          <w:sz w:val="28"/>
          <w:szCs w:val="28"/>
        </w:rPr>
        <w:t>. </w:t>
      </w:r>
      <w:proofErr w:type="gramStart"/>
      <w:r w:rsidRPr="00370A57">
        <w:rPr>
          <w:rStyle w:val="a3"/>
          <w:rFonts w:ascii="Times New Roman" w:hAnsi="Times New Roman" w:cs="Times New Roman"/>
          <w:color w:val="000000"/>
          <w:sz w:val="28"/>
          <w:szCs w:val="28"/>
        </w:rPr>
        <w:t>Вони</w:t>
      </w:r>
      <w:proofErr w:type="gramEnd"/>
      <w:r w:rsidRPr="00370A57">
        <w:rPr>
          <w:rStyle w:val="a3"/>
          <w:rFonts w:ascii="Times New Roman" w:hAnsi="Times New Roman" w:cs="Times New Roman"/>
          <w:color w:val="000000"/>
          <w:sz w:val="28"/>
          <w:szCs w:val="28"/>
        </w:rPr>
        <w:t xml:space="preserve"> ґрунтуються на єдності об’єктивного й суб’єктивного, емоційно-почуттєвого і раціонального начал</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Метакатегорією науки, що дала їй назву й визначила специфіку її предмета в усіх його проявах, є </w:t>
      </w:r>
      <w:r w:rsidRPr="00370A57">
        <w:rPr>
          <w:rStyle w:val="a4"/>
          <w:rFonts w:ascii="Times New Roman" w:hAnsi="Times New Roman" w:cs="Times New Roman"/>
          <w:color w:val="000000"/>
          <w:sz w:val="28"/>
          <w:szCs w:val="28"/>
        </w:rPr>
        <w:t>естетичне</w:t>
      </w:r>
      <w:r w:rsidRPr="00370A57">
        <w:rPr>
          <w:rFonts w:ascii="Times New Roman" w:hAnsi="Times New Roman" w:cs="Times New Roman"/>
          <w:color w:val="000000"/>
          <w:sz w:val="28"/>
          <w:szCs w:val="28"/>
        </w:rPr>
        <w:t>. В історії естетики існували численні трактування його сутності та природи, серед яких перш за все ототожнення з прекрасним. Самостійною категорією естетичне стає у ХVІІІ ст. </w:t>
      </w:r>
      <w:r w:rsidRPr="00370A57">
        <w:rPr>
          <w:rStyle w:val="a4"/>
          <w:rFonts w:ascii="Times New Roman" w:hAnsi="Times New Roman" w:cs="Times New Roman"/>
          <w:color w:val="000000"/>
          <w:sz w:val="28"/>
          <w:szCs w:val="28"/>
        </w:rPr>
        <w:t>Іммануїл Кант</w:t>
      </w:r>
      <w:r w:rsidRPr="00370A57">
        <w:rPr>
          <w:rFonts w:ascii="Times New Roman" w:hAnsi="Times New Roman" w:cs="Times New Roman"/>
          <w:color w:val="000000"/>
          <w:sz w:val="28"/>
          <w:szCs w:val="28"/>
        </w:rPr>
        <w:t> визначав його як специфічне ставлення до дійсності, яке формується в результаті </w:t>
      </w:r>
      <w:r w:rsidRPr="00370A57">
        <w:rPr>
          <w:rStyle w:val="a3"/>
          <w:rFonts w:ascii="Times New Roman" w:hAnsi="Times New Roman" w:cs="Times New Roman"/>
          <w:color w:val="000000"/>
          <w:sz w:val="28"/>
          <w:szCs w:val="28"/>
        </w:rPr>
        <w:t>неутилітарних</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 xml:space="preserve">відносин людини зі </w:t>
      </w:r>
      <w:proofErr w:type="gramStart"/>
      <w:r w:rsidRPr="00370A57">
        <w:rPr>
          <w:rStyle w:val="a3"/>
          <w:rFonts w:ascii="Times New Roman" w:hAnsi="Times New Roman" w:cs="Times New Roman"/>
          <w:color w:val="000000"/>
          <w:sz w:val="28"/>
          <w:szCs w:val="28"/>
        </w:rPr>
        <w:t>св</w:t>
      </w:r>
      <w:proofErr w:type="gramEnd"/>
      <w:r w:rsidRPr="00370A57">
        <w:rPr>
          <w:rStyle w:val="a3"/>
          <w:rFonts w:ascii="Times New Roman" w:hAnsi="Times New Roman" w:cs="Times New Roman"/>
          <w:color w:val="000000"/>
          <w:sz w:val="28"/>
          <w:szCs w:val="28"/>
        </w:rPr>
        <w:t>ітом</w:t>
      </w:r>
      <w:r w:rsidRPr="00370A57">
        <w:rPr>
          <w:rFonts w:ascii="Times New Roman" w:hAnsi="Times New Roman" w:cs="Times New Roman"/>
          <w:color w:val="000000"/>
          <w:sz w:val="28"/>
          <w:szCs w:val="28"/>
        </w:rPr>
        <w:t xml:space="preserve">. </w:t>
      </w:r>
      <w:proofErr w:type="gramStart"/>
      <w:r w:rsidRPr="00370A57">
        <w:rPr>
          <w:rFonts w:ascii="Times New Roman" w:hAnsi="Times New Roman" w:cs="Times New Roman"/>
          <w:color w:val="000000"/>
          <w:sz w:val="28"/>
          <w:szCs w:val="28"/>
        </w:rPr>
        <w:t>Ц</w:t>
      </w:r>
      <w:proofErr w:type="gramEnd"/>
      <w:r w:rsidRPr="00370A57">
        <w:rPr>
          <w:rFonts w:ascii="Times New Roman" w:hAnsi="Times New Roman" w:cs="Times New Roman"/>
          <w:color w:val="000000"/>
          <w:sz w:val="28"/>
          <w:szCs w:val="28"/>
        </w:rPr>
        <w:t>і відносини засновані на баченні об’єкта як предмета необхідного духовного задоволення й насолоди; </w:t>
      </w:r>
      <w:r w:rsidRPr="00370A57">
        <w:rPr>
          <w:rStyle w:val="a3"/>
          <w:rFonts w:ascii="Times New Roman" w:hAnsi="Times New Roman" w:cs="Times New Roman"/>
          <w:color w:val="000000"/>
          <w:sz w:val="28"/>
          <w:szCs w:val="28"/>
        </w:rPr>
        <w:t>у процесі цих відносин людина постає як вільна особистість</w:t>
      </w:r>
      <w:r w:rsidRPr="00370A57">
        <w:rPr>
          <w:rFonts w:ascii="Times New Roman" w:hAnsi="Times New Roman" w:cs="Times New Roman"/>
          <w:color w:val="000000"/>
          <w:sz w:val="28"/>
          <w:szCs w:val="28"/>
        </w:rPr>
        <w:t xml:space="preserve"> (вільна від практичних потреб і цілей). Естетично усвідомлюючи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іт, людина надає йому естетичної оцінки, визначає ступінь його відповідності цінностям, уявленням доби про досконалість, гармонію, красу і таким чином вводить у свій власний духовний світ. Естетичне є всеосяжним. Воно характеризує суспільну практику з точки зору її універсальності, значущості для людини, відповідності до неї.</w:t>
      </w:r>
      <w:r w:rsidRPr="00370A57">
        <w:rPr>
          <w:rFonts w:ascii="Times New Roman" w:hAnsi="Times New Roman" w:cs="Times New Roman"/>
          <w:color w:val="000000"/>
          <w:sz w:val="28"/>
          <w:szCs w:val="28"/>
        </w:rPr>
        <w:br/>
        <w:t>Визначення своє</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ідності естетичного пов’язане зі змістом категорії </w:t>
      </w:r>
      <w:r w:rsidRPr="00370A57">
        <w:rPr>
          <w:rStyle w:val="a3"/>
          <w:rFonts w:ascii="Times New Roman" w:hAnsi="Times New Roman" w:cs="Times New Roman"/>
          <w:color w:val="000000"/>
          <w:sz w:val="28"/>
          <w:szCs w:val="28"/>
        </w:rPr>
        <w:t>міра</w:t>
      </w:r>
      <w:r w:rsidRPr="00370A57">
        <w:rPr>
          <w:rFonts w:ascii="Times New Roman" w:hAnsi="Times New Roman" w:cs="Times New Roman"/>
          <w:color w:val="000000"/>
          <w:sz w:val="28"/>
          <w:szCs w:val="28"/>
        </w:rPr>
        <w:t xml:space="preserve">, що </w:t>
      </w:r>
      <w:r w:rsidRPr="00370A57">
        <w:rPr>
          <w:rFonts w:ascii="Times New Roman" w:hAnsi="Times New Roman" w:cs="Times New Roman"/>
          <w:color w:val="000000"/>
          <w:sz w:val="28"/>
          <w:szCs w:val="28"/>
        </w:rPr>
        <w:lastRenderedPageBreak/>
        <w:t xml:space="preserve">виражає діалектичну єдність якісних і кількісних характеристик естетичного об’єкта. Найвищим виявленням </w:t>
      </w:r>
      <w:proofErr w:type="gramStart"/>
      <w:r w:rsidRPr="00370A57">
        <w:rPr>
          <w:rFonts w:ascii="Times New Roman" w:hAnsi="Times New Roman" w:cs="Times New Roman"/>
          <w:color w:val="000000"/>
          <w:sz w:val="28"/>
          <w:szCs w:val="28"/>
        </w:rPr>
        <w:t>міри</w:t>
      </w:r>
      <w:proofErr w:type="gramEnd"/>
      <w:r w:rsidRPr="00370A57">
        <w:rPr>
          <w:rFonts w:ascii="Times New Roman" w:hAnsi="Times New Roman" w:cs="Times New Roman"/>
          <w:color w:val="000000"/>
          <w:sz w:val="28"/>
          <w:szCs w:val="28"/>
        </w:rPr>
        <w:t xml:space="preserve"> є </w:t>
      </w:r>
      <w:r w:rsidRPr="00370A57">
        <w:rPr>
          <w:rStyle w:val="a3"/>
          <w:rFonts w:ascii="Times New Roman" w:hAnsi="Times New Roman" w:cs="Times New Roman"/>
          <w:color w:val="000000"/>
          <w:sz w:val="28"/>
          <w:szCs w:val="28"/>
        </w:rPr>
        <w:t>досконалість</w:t>
      </w:r>
      <w:r w:rsidRPr="00370A57">
        <w:rPr>
          <w:rFonts w:ascii="Times New Roman" w:hAnsi="Times New Roman" w:cs="Times New Roman"/>
          <w:color w:val="000000"/>
          <w:sz w:val="28"/>
          <w:szCs w:val="28"/>
        </w:rPr>
        <w:t> як найвищій ступінь, повнота, межа будь-яких властивостей. Тому </w:t>
      </w:r>
      <w:r w:rsidRPr="00370A57">
        <w:rPr>
          <w:rStyle w:val="a3"/>
          <w:rFonts w:ascii="Times New Roman" w:hAnsi="Times New Roman" w:cs="Times New Roman"/>
          <w:color w:val="000000"/>
          <w:sz w:val="28"/>
          <w:szCs w:val="28"/>
        </w:rPr>
        <w:t>естетичне в його сутнісному значенні є досконале у своєму роді</w:t>
      </w:r>
      <w:r w:rsidRPr="00370A57">
        <w:rPr>
          <w:rFonts w:ascii="Times New Roman" w:hAnsi="Times New Roman" w:cs="Times New Roman"/>
          <w:color w:val="000000"/>
          <w:sz w:val="28"/>
          <w:szCs w:val="28"/>
        </w:rPr>
        <w:t xml:space="preserve">. Досконалість найповніше втілює ознаки роду природного, </w:t>
      </w:r>
      <w:proofErr w:type="gramStart"/>
      <w:r w:rsidRPr="00370A57">
        <w:rPr>
          <w:rFonts w:ascii="Times New Roman" w:hAnsi="Times New Roman" w:cs="Times New Roman"/>
          <w:color w:val="000000"/>
          <w:sz w:val="28"/>
          <w:szCs w:val="28"/>
        </w:rPr>
        <w:t>соц</w:t>
      </w:r>
      <w:proofErr w:type="gramEnd"/>
      <w:r w:rsidRPr="00370A57">
        <w:rPr>
          <w:rFonts w:ascii="Times New Roman" w:hAnsi="Times New Roman" w:cs="Times New Roman"/>
          <w:color w:val="000000"/>
          <w:sz w:val="28"/>
          <w:szCs w:val="28"/>
        </w:rPr>
        <w:t xml:space="preserve">іального або духовного об’єкта. Тому естетичним є не тільки прекрасне, а й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іднесене, трагічне, героїчне, комічне, потворне, низьке і т. ін., бо в кожному з них найбільш досконало передається сутність даного роду явищ.</w:t>
      </w:r>
      <w:r w:rsidRPr="00370A57">
        <w:rPr>
          <w:rFonts w:ascii="Times New Roman" w:hAnsi="Times New Roman" w:cs="Times New Roman"/>
          <w:color w:val="000000"/>
          <w:sz w:val="28"/>
          <w:szCs w:val="28"/>
        </w:rPr>
        <w:br/>
        <w:t>Особливе місце в естетиці займають </w:t>
      </w:r>
      <w:r w:rsidRPr="00370A57">
        <w:rPr>
          <w:rStyle w:val="a3"/>
          <w:rFonts w:ascii="Times New Roman" w:hAnsi="Times New Roman" w:cs="Times New Roman"/>
          <w:color w:val="000000"/>
          <w:sz w:val="28"/>
          <w:szCs w:val="28"/>
        </w:rPr>
        <w:t>основні категорії</w:t>
      </w:r>
      <w:r w:rsidRPr="00370A57">
        <w:rPr>
          <w:rFonts w:ascii="Times New Roman" w:hAnsi="Times New Roman" w:cs="Times New Roman"/>
          <w:color w:val="000000"/>
          <w:sz w:val="28"/>
          <w:szCs w:val="28"/>
        </w:rPr>
        <w:t xml:space="preserve">, бо саме в них з найбільшою повнотою фіксується сутність естетичного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ізнання та естетичної оцінки. Термін «основні»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ідкреслює традиційний зв’язок цих категорій з головними проблемами науки.</w:t>
      </w:r>
      <w:r w:rsidRPr="00370A57">
        <w:rPr>
          <w:rFonts w:ascii="Times New Roman" w:hAnsi="Times New Roman" w:cs="Times New Roman"/>
          <w:color w:val="000000"/>
          <w:sz w:val="28"/>
          <w:szCs w:val="28"/>
        </w:rPr>
        <w:br/>
        <w:t>Найбільшої уваги історія естетики приділяла </w:t>
      </w:r>
      <w:proofErr w:type="gramStart"/>
      <w:r w:rsidRPr="00370A57">
        <w:rPr>
          <w:rStyle w:val="a4"/>
          <w:rFonts w:ascii="Times New Roman" w:hAnsi="Times New Roman" w:cs="Times New Roman"/>
          <w:color w:val="000000"/>
          <w:sz w:val="28"/>
          <w:szCs w:val="28"/>
        </w:rPr>
        <w:t>прекрасному</w:t>
      </w:r>
      <w:proofErr w:type="gramEnd"/>
      <w:r w:rsidRPr="00370A57">
        <w:rPr>
          <w:rFonts w:ascii="Times New Roman" w:hAnsi="Times New Roman" w:cs="Times New Roman"/>
          <w:color w:val="000000"/>
          <w:sz w:val="28"/>
          <w:szCs w:val="28"/>
        </w:rPr>
        <w:t> як одній з найважливіших й одвічно актуальних для людини й людства духовних цінностей. </w:t>
      </w:r>
      <w:r w:rsidRPr="00370A57">
        <w:rPr>
          <w:rStyle w:val="a3"/>
          <w:rFonts w:ascii="Times New Roman" w:hAnsi="Times New Roman" w:cs="Times New Roman"/>
          <w:color w:val="000000"/>
          <w:sz w:val="28"/>
          <w:szCs w:val="28"/>
        </w:rPr>
        <w:t xml:space="preserve">Прекрасне фіксує міру свободи людини стосовно </w:t>
      </w:r>
      <w:proofErr w:type="gramStart"/>
      <w:r w:rsidRPr="00370A57">
        <w:rPr>
          <w:rStyle w:val="a3"/>
          <w:rFonts w:ascii="Times New Roman" w:hAnsi="Times New Roman" w:cs="Times New Roman"/>
          <w:color w:val="000000"/>
          <w:sz w:val="28"/>
          <w:szCs w:val="28"/>
        </w:rPr>
        <w:t>св</w:t>
      </w:r>
      <w:proofErr w:type="gramEnd"/>
      <w:r w:rsidRPr="00370A57">
        <w:rPr>
          <w:rStyle w:val="a3"/>
          <w:rFonts w:ascii="Times New Roman" w:hAnsi="Times New Roman" w:cs="Times New Roman"/>
          <w:color w:val="000000"/>
          <w:sz w:val="28"/>
          <w:szCs w:val="28"/>
        </w:rPr>
        <w:t>іту, оскільки характеризує явища з точки зору їх відповідності досконалому, як такі, що мають найвищу естетичну цінність і несуть духовну насолоду</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Антична естетика не лише визначила прекрасне як одну з основних естетичних категорій, а й використовувала систему таких суміжних понять, як </w:t>
      </w:r>
      <w:r w:rsidRPr="00370A57">
        <w:rPr>
          <w:rStyle w:val="a3"/>
          <w:rFonts w:ascii="Times New Roman" w:hAnsi="Times New Roman" w:cs="Times New Roman"/>
          <w:color w:val="000000"/>
          <w:sz w:val="28"/>
          <w:szCs w:val="28"/>
        </w:rPr>
        <w:t xml:space="preserve">користь, </w:t>
      </w:r>
      <w:proofErr w:type="gramStart"/>
      <w:r w:rsidRPr="00370A57">
        <w:rPr>
          <w:rStyle w:val="a3"/>
          <w:rFonts w:ascii="Times New Roman" w:hAnsi="Times New Roman" w:cs="Times New Roman"/>
          <w:color w:val="000000"/>
          <w:sz w:val="28"/>
          <w:szCs w:val="28"/>
        </w:rPr>
        <w:t>доц</w:t>
      </w:r>
      <w:proofErr w:type="gramEnd"/>
      <w:r w:rsidRPr="00370A57">
        <w:rPr>
          <w:rStyle w:val="a3"/>
          <w:rFonts w:ascii="Times New Roman" w:hAnsi="Times New Roman" w:cs="Times New Roman"/>
          <w:color w:val="000000"/>
          <w:sz w:val="28"/>
          <w:szCs w:val="28"/>
        </w:rPr>
        <w:t>ільність, міра, благо, доброчинність, чуттєвість</w:t>
      </w:r>
      <w:r w:rsidRPr="00370A57">
        <w:rPr>
          <w:rFonts w:ascii="Times New Roman" w:hAnsi="Times New Roman" w:cs="Times New Roman"/>
          <w:color w:val="000000"/>
          <w:sz w:val="28"/>
          <w:szCs w:val="28"/>
        </w:rPr>
        <w:t>, намагаючись через них якнайповніше охарактеризувати цю категорію (</w:t>
      </w:r>
      <w:r w:rsidRPr="00370A57">
        <w:rPr>
          <w:rStyle w:val="a4"/>
          <w:rFonts w:ascii="Times New Roman" w:hAnsi="Times New Roman" w:cs="Times New Roman"/>
          <w:color w:val="000000"/>
          <w:sz w:val="28"/>
          <w:szCs w:val="28"/>
        </w:rPr>
        <w:t>Платон</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Сократ</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Аристотель</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Геракліт</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Фалес</w:t>
      </w:r>
      <w:r w:rsidRPr="00370A57">
        <w:rPr>
          <w:rFonts w:ascii="Times New Roman" w:hAnsi="Times New Roman" w:cs="Times New Roman"/>
          <w:color w:val="000000"/>
          <w:sz w:val="28"/>
          <w:szCs w:val="28"/>
        </w:rPr>
        <w:t xml:space="preserve">). У культурі Середньовіччя прекрасне – втілення </w:t>
      </w:r>
      <w:proofErr w:type="gramStart"/>
      <w:r w:rsidRPr="00370A57">
        <w:rPr>
          <w:rFonts w:ascii="Times New Roman" w:hAnsi="Times New Roman" w:cs="Times New Roman"/>
          <w:color w:val="000000"/>
          <w:sz w:val="28"/>
          <w:szCs w:val="28"/>
        </w:rPr>
        <w:t>абсолютної божественно</w:t>
      </w:r>
      <w:proofErr w:type="gramEnd"/>
      <w:r w:rsidRPr="00370A57">
        <w:rPr>
          <w:rFonts w:ascii="Times New Roman" w:hAnsi="Times New Roman" w:cs="Times New Roman"/>
          <w:color w:val="000000"/>
          <w:sz w:val="28"/>
          <w:szCs w:val="28"/>
        </w:rPr>
        <w:t>ї краси, яка відокремлювалась від краси земної (</w:t>
      </w:r>
      <w:r w:rsidRPr="00370A57">
        <w:rPr>
          <w:rStyle w:val="a4"/>
          <w:rFonts w:ascii="Times New Roman" w:hAnsi="Times New Roman" w:cs="Times New Roman"/>
          <w:color w:val="000000"/>
          <w:sz w:val="28"/>
          <w:szCs w:val="28"/>
        </w:rPr>
        <w:t>Аврелій</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Августин</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Фома Аквінський</w:t>
      </w:r>
      <w:r w:rsidRPr="00370A57">
        <w:rPr>
          <w:rFonts w:ascii="Times New Roman" w:hAnsi="Times New Roman" w:cs="Times New Roman"/>
          <w:color w:val="000000"/>
          <w:sz w:val="28"/>
          <w:szCs w:val="28"/>
        </w:rPr>
        <w:t>). Доба</w:t>
      </w:r>
      <w:proofErr w:type="gramStart"/>
      <w:r w:rsidRPr="00370A57">
        <w:rPr>
          <w:rFonts w:ascii="Times New Roman" w:hAnsi="Times New Roman" w:cs="Times New Roman"/>
          <w:color w:val="000000"/>
          <w:sz w:val="28"/>
          <w:szCs w:val="28"/>
        </w:rPr>
        <w:t xml:space="preserve"> В</w:t>
      </w:r>
      <w:proofErr w:type="gramEnd"/>
      <w:r w:rsidRPr="00370A57">
        <w:rPr>
          <w:rFonts w:ascii="Times New Roman" w:hAnsi="Times New Roman" w:cs="Times New Roman"/>
          <w:color w:val="000000"/>
          <w:sz w:val="28"/>
          <w:szCs w:val="28"/>
        </w:rPr>
        <w:t>ідродження трактує прекрасне як прояви гармонійного, пропорційного, домірного (</w:t>
      </w:r>
      <w:r w:rsidRPr="00370A57">
        <w:rPr>
          <w:rStyle w:val="a4"/>
          <w:rFonts w:ascii="Times New Roman" w:hAnsi="Times New Roman" w:cs="Times New Roman"/>
          <w:color w:val="000000"/>
          <w:sz w:val="28"/>
          <w:szCs w:val="28"/>
        </w:rPr>
        <w:t>Альбрехт Дюрер</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Леон Батіста Альберті</w:t>
      </w:r>
      <w:r w:rsidRPr="00370A57">
        <w:rPr>
          <w:rFonts w:ascii="Times New Roman" w:hAnsi="Times New Roman" w:cs="Times New Roman"/>
          <w:color w:val="000000"/>
          <w:sz w:val="28"/>
          <w:szCs w:val="28"/>
        </w:rPr>
        <w:t xml:space="preserve">). Раціоналістичний ракурс осягнення прекрасного притаманний гуманітарній думці XVII–XVIII ст. Засновник естетики Баумгартен визначав прекрасне як результат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ізнання й ототожнював його з довершеністю. </w:t>
      </w:r>
      <w:r w:rsidRPr="00370A57">
        <w:rPr>
          <w:rStyle w:val="a4"/>
          <w:rFonts w:ascii="Times New Roman" w:hAnsi="Times New Roman" w:cs="Times New Roman"/>
          <w:color w:val="000000"/>
          <w:sz w:val="28"/>
          <w:szCs w:val="28"/>
        </w:rPr>
        <w:t>Дені Дідро</w:t>
      </w:r>
      <w:r w:rsidRPr="00370A57">
        <w:rPr>
          <w:rFonts w:ascii="Times New Roman" w:hAnsi="Times New Roman" w:cs="Times New Roman"/>
          <w:color w:val="000000"/>
          <w:sz w:val="28"/>
          <w:szCs w:val="28"/>
        </w:rPr>
        <w:t xml:space="preserve"> аналізував уявлення про прекрасне у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ізних народів, наголошуючи на значенні віку, характеру, людського темпераменту в процесі сприйняття прекрасного. В естетиці ХІ</w:t>
      </w:r>
      <w:proofErr w:type="gramStart"/>
      <w:r w:rsidRPr="00370A57">
        <w:rPr>
          <w:rFonts w:ascii="Times New Roman" w:hAnsi="Times New Roman" w:cs="Times New Roman"/>
          <w:color w:val="000000"/>
          <w:sz w:val="28"/>
          <w:szCs w:val="28"/>
        </w:rPr>
        <w:t>Х</w:t>
      </w:r>
      <w:proofErr w:type="gramEnd"/>
      <w:r w:rsidRPr="00370A57">
        <w:rPr>
          <w:rFonts w:ascii="Times New Roman" w:hAnsi="Times New Roman" w:cs="Times New Roman"/>
          <w:color w:val="000000"/>
          <w:sz w:val="28"/>
          <w:szCs w:val="28"/>
        </w:rPr>
        <w:t> ст. прекрасне – універсальна категорія. Гегель визначав його як єдність краси та істини. Кант пов’язував прекрасне зі здатністю судження смаку. </w:t>
      </w:r>
      <w:r w:rsidRPr="00370A57">
        <w:rPr>
          <w:rStyle w:val="a4"/>
          <w:rFonts w:ascii="Times New Roman" w:hAnsi="Times New Roman" w:cs="Times New Roman"/>
          <w:color w:val="000000"/>
          <w:sz w:val="28"/>
          <w:szCs w:val="28"/>
        </w:rPr>
        <w:t>Артур Шопенгауер</w:t>
      </w:r>
      <w:r w:rsidRPr="00370A57">
        <w:rPr>
          <w:rFonts w:ascii="Times New Roman" w:hAnsi="Times New Roman" w:cs="Times New Roman"/>
          <w:color w:val="000000"/>
          <w:sz w:val="28"/>
          <w:szCs w:val="28"/>
        </w:rPr>
        <w:t> визначав, що прекрасним може бути тільки відбиття дійсності в мистецтві, на думку </w:t>
      </w:r>
      <w:proofErr w:type="gramStart"/>
      <w:r w:rsidRPr="00370A57">
        <w:rPr>
          <w:rStyle w:val="a4"/>
          <w:rFonts w:ascii="Times New Roman" w:hAnsi="Times New Roman" w:cs="Times New Roman"/>
          <w:color w:val="000000"/>
          <w:sz w:val="28"/>
          <w:szCs w:val="28"/>
        </w:rPr>
        <w:t>Фр</w:t>
      </w:r>
      <w:proofErr w:type="gramEnd"/>
      <w:r w:rsidRPr="00370A57">
        <w:rPr>
          <w:rStyle w:val="a4"/>
          <w:rFonts w:ascii="Times New Roman" w:hAnsi="Times New Roman" w:cs="Times New Roman"/>
          <w:color w:val="000000"/>
          <w:sz w:val="28"/>
          <w:szCs w:val="28"/>
        </w:rPr>
        <w:t>ідріха Ніцше</w:t>
      </w:r>
      <w:r w:rsidRPr="00370A57">
        <w:rPr>
          <w:rFonts w:ascii="Times New Roman" w:hAnsi="Times New Roman" w:cs="Times New Roman"/>
          <w:color w:val="000000"/>
          <w:sz w:val="28"/>
          <w:szCs w:val="28"/>
        </w:rPr>
        <w:t> право на красу має лише «надлюдина».</w:t>
      </w:r>
      <w:r w:rsidRPr="00370A57">
        <w:rPr>
          <w:rFonts w:ascii="Times New Roman" w:hAnsi="Times New Roman" w:cs="Times New Roman"/>
          <w:color w:val="000000"/>
          <w:sz w:val="28"/>
          <w:szCs w:val="28"/>
        </w:rPr>
        <w:br/>
        <w:t xml:space="preserve">Прекрасне як категорія естетики має декілька особливостей. Перш за все – дійсність </w:t>
      </w:r>
      <w:proofErr w:type="gramStart"/>
      <w:r w:rsidRPr="00370A57">
        <w:rPr>
          <w:rFonts w:ascii="Times New Roman" w:hAnsi="Times New Roman" w:cs="Times New Roman"/>
          <w:color w:val="000000"/>
          <w:sz w:val="28"/>
          <w:szCs w:val="28"/>
        </w:rPr>
        <w:t>містить</w:t>
      </w:r>
      <w:proofErr w:type="gramEnd"/>
      <w:r w:rsidRPr="00370A57">
        <w:rPr>
          <w:rFonts w:ascii="Times New Roman" w:hAnsi="Times New Roman" w:cs="Times New Roman"/>
          <w:color w:val="000000"/>
          <w:sz w:val="28"/>
          <w:szCs w:val="28"/>
        </w:rPr>
        <w:t xml:space="preserve"> у собі об'єктивну основу прекрасного, що відображається в так званих «законах краси»: симетрії, міри, гармонії, ритму тощо. Прекрасне </w:t>
      </w:r>
      <w:r w:rsidRPr="00370A57">
        <w:rPr>
          <w:rFonts w:ascii="Times New Roman" w:hAnsi="Times New Roman" w:cs="Times New Roman"/>
          <w:color w:val="000000"/>
          <w:sz w:val="28"/>
          <w:szCs w:val="28"/>
        </w:rPr>
        <w:lastRenderedPageBreak/>
        <w:t>має конкретн</w:t>
      </w:r>
      <w:proofErr w:type="gramStart"/>
      <w:r w:rsidRPr="00370A57">
        <w:rPr>
          <w:rFonts w:ascii="Times New Roman" w:hAnsi="Times New Roman" w:cs="Times New Roman"/>
          <w:color w:val="000000"/>
          <w:sz w:val="28"/>
          <w:szCs w:val="28"/>
        </w:rPr>
        <w:t>о-</w:t>
      </w:r>
      <w:proofErr w:type="gramEnd"/>
      <w:r w:rsidRPr="00370A57">
        <w:rPr>
          <w:rFonts w:ascii="Times New Roman" w:hAnsi="Times New Roman" w:cs="Times New Roman"/>
          <w:color w:val="000000"/>
          <w:sz w:val="28"/>
          <w:szCs w:val="28"/>
        </w:rPr>
        <w:t xml:space="preserve">історичний характер. Наприклад, уявлення про жіночу красу в культурах Античності, Середньовіччя, Нового часу та XX ст. суттєво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 xml:space="preserve">ізняться. Визначення прекрасного залежить від </w:t>
      </w:r>
      <w:proofErr w:type="gramStart"/>
      <w:r w:rsidRPr="00370A57">
        <w:rPr>
          <w:rFonts w:ascii="Times New Roman" w:hAnsi="Times New Roman" w:cs="Times New Roman"/>
          <w:color w:val="000000"/>
          <w:sz w:val="28"/>
          <w:szCs w:val="28"/>
        </w:rPr>
        <w:t>соц</w:t>
      </w:r>
      <w:proofErr w:type="gramEnd"/>
      <w:r w:rsidRPr="00370A57">
        <w:rPr>
          <w:rFonts w:ascii="Times New Roman" w:hAnsi="Times New Roman" w:cs="Times New Roman"/>
          <w:color w:val="000000"/>
          <w:sz w:val="28"/>
          <w:szCs w:val="28"/>
        </w:rPr>
        <w:t xml:space="preserve">іальних умов життя особистості, соціальної групи, тобто від способу життя. Так, витонченість і вишуканість дворянок у селянському середовищі XIX ст. сприймалися як ознака хвороби, слабкості. Разом з тим ідеал </w:t>
      </w:r>
      <w:proofErr w:type="gramStart"/>
      <w:r w:rsidRPr="00370A57">
        <w:rPr>
          <w:rFonts w:ascii="Times New Roman" w:hAnsi="Times New Roman" w:cs="Times New Roman"/>
          <w:color w:val="000000"/>
          <w:sz w:val="28"/>
          <w:szCs w:val="28"/>
        </w:rPr>
        <w:t>прекрасного</w:t>
      </w:r>
      <w:proofErr w:type="gramEnd"/>
      <w:r w:rsidRPr="00370A57">
        <w:rPr>
          <w:rFonts w:ascii="Times New Roman" w:hAnsi="Times New Roman" w:cs="Times New Roman"/>
          <w:color w:val="000000"/>
          <w:sz w:val="28"/>
          <w:szCs w:val="28"/>
        </w:rPr>
        <w:t xml:space="preserve"> визначається особливостями національної культури. </w:t>
      </w:r>
      <w:proofErr w:type="gramStart"/>
      <w:r w:rsidRPr="00370A57">
        <w:rPr>
          <w:rFonts w:ascii="Times New Roman" w:hAnsi="Times New Roman" w:cs="Times New Roman"/>
          <w:color w:val="000000"/>
          <w:sz w:val="28"/>
          <w:szCs w:val="28"/>
        </w:rPr>
        <w:t>З</w:t>
      </w:r>
      <w:proofErr w:type="gramEnd"/>
      <w:r w:rsidRPr="00370A57">
        <w:rPr>
          <w:rFonts w:ascii="Times New Roman" w:hAnsi="Times New Roman" w:cs="Times New Roman"/>
          <w:color w:val="000000"/>
          <w:sz w:val="28"/>
          <w:szCs w:val="28"/>
        </w:rPr>
        <w:t xml:space="preserve"> огляду на це красива, приваблива дівчина на Сході порівнюється з місяцем, а у слов'ян – з берізкою. Розуміння прекрасного зумовлюється також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івнем індивідуальної, особистісної культури, специфікою естетичного смаку, звичаїв та засобів естетичного виховання.</w:t>
      </w:r>
      <w:r w:rsidRPr="00370A57">
        <w:rPr>
          <w:rFonts w:ascii="Times New Roman" w:hAnsi="Times New Roman" w:cs="Times New Roman"/>
          <w:color w:val="000000"/>
          <w:sz w:val="28"/>
          <w:szCs w:val="28"/>
        </w:rPr>
        <w:br/>
        <w:t>Прекрасне має своє</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 xml:space="preserve">ідний вияв у різних сферах дійсності. У природі – це насамперед форма її явищ. У людині як прекрасне можна оцінити її зовнішній вигляд, внутрішній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 xml:space="preserve">іт, результати її діяльності. У суспільстві предметом естетичної оцінки стає ступінь досконалості системи відносин. У мистецтві прекрасне – гармонійна єдність високого позитивного сенсу твору та досконалості його втілення на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івні форми й засобів виразності.</w:t>
      </w:r>
      <w:r w:rsidRPr="00370A57">
        <w:rPr>
          <w:rFonts w:ascii="Times New Roman" w:hAnsi="Times New Roman" w:cs="Times New Roman"/>
          <w:color w:val="000000"/>
          <w:sz w:val="28"/>
          <w:szCs w:val="28"/>
        </w:rPr>
        <w:br/>
      </w:r>
      <w:r w:rsidRPr="00370A57">
        <w:rPr>
          <w:rStyle w:val="a3"/>
          <w:rFonts w:ascii="Times New Roman" w:hAnsi="Times New Roman" w:cs="Times New Roman"/>
          <w:color w:val="000000"/>
          <w:sz w:val="28"/>
          <w:szCs w:val="28"/>
        </w:rPr>
        <w:t>Антипод, протилежність прекрасного – </w:t>
      </w:r>
      <w:r w:rsidRPr="00370A57">
        <w:rPr>
          <w:rStyle w:val="a4"/>
          <w:rFonts w:ascii="Times New Roman" w:hAnsi="Times New Roman" w:cs="Times New Roman"/>
          <w:color w:val="000000"/>
          <w:sz w:val="28"/>
          <w:szCs w:val="28"/>
        </w:rPr>
        <w:t>потворне</w:t>
      </w:r>
      <w:r w:rsidRPr="00370A57">
        <w:rPr>
          <w:rStyle w:val="a3"/>
          <w:rFonts w:ascii="Times New Roman" w:hAnsi="Times New Roman" w:cs="Times New Roman"/>
          <w:color w:val="000000"/>
          <w:sz w:val="28"/>
          <w:szCs w:val="28"/>
        </w:rPr>
        <w:t>.</w:t>
      </w:r>
      <w:r w:rsidRPr="00370A57">
        <w:rPr>
          <w:rFonts w:ascii="Times New Roman" w:hAnsi="Times New Roman" w:cs="Times New Roman"/>
          <w:color w:val="000000"/>
          <w:sz w:val="28"/>
          <w:szCs w:val="28"/>
        </w:rPr>
        <w:t xml:space="preserve"> Ця категорія пов'язана з оцінкою явищ, які викликають обурення, незадоволення внаслідок дисгармонії, невпорядкованості та заперечення досконалості. Потворне має з прекрасним діалектичний зв'язок, який виявляється в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 xml:space="preserve">ізних аспектах. По-перше, потворне в негативній формі </w:t>
      </w:r>
      <w:proofErr w:type="gramStart"/>
      <w:r w:rsidRPr="00370A57">
        <w:rPr>
          <w:rFonts w:ascii="Times New Roman" w:hAnsi="Times New Roman" w:cs="Times New Roman"/>
          <w:color w:val="000000"/>
          <w:sz w:val="28"/>
          <w:szCs w:val="28"/>
        </w:rPr>
        <w:t>містить</w:t>
      </w:r>
      <w:proofErr w:type="gramEnd"/>
      <w:r w:rsidRPr="00370A57">
        <w:rPr>
          <w:rFonts w:ascii="Times New Roman" w:hAnsi="Times New Roman" w:cs="Times New Roman"/>
          <w:color w:val="000000"/>
          <w:sz w:val="28"/>
          <w:szCs w:val="28"/>
        </w:rPr>
        <w:t xml:space="preserve"> уявлення про позитивний естетичний ідеал і відбиває приховану вимогу або бажання відродження цього ідеалу. </w:t>
      </w:r>
      <w:proofErr w:type="gramStart"/>
      <w:r w:rsidRPr="00370A57">
        <w:rPr>
          <w:rFonts w:ascii="Times New Roman" w:hAnsi="Times New Roman" w:cs="Times New Roman"/>
          <w:color w:val="000000"/>
          <w:sz w:val="28"/>
          <w:szCs w:val="28"/>
        </w:rPr>
        <w:t>По-друге</w:t>
      </w:r>
      <w:proofErr w:type="gramEnd"/>
      <w:r w:rsidRPr="00370A57">
        <w:rPr>
          <w:rFonts w:ascii="Times New Roman" w:hAnsi="Times New Roman" w:cs="Times New Roman"/>
          <w:color w:val="000000"/>
          <w:sz w:val="28"/>
          <w:szCs w:val="28"/>
        </w:rPr>
        <w:t>, прекрасне та потворне можна розглядати як періоди розвитку одного і того ж явища, процесу. Згадаймо слова шекспі</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івського Гамлета про те, що навіть таке божество, як Сонце, народжує гробаків, пестуючи промінням те, що вмерло. Врешті, прекрасне та потворне спі</w:t>
      </w:r>
      <w:proofErr w:type="gramStart"/>
      <w:r w:rsidRPr="00370A57">
        <w:rPr>
          <w:rFonts w:ascii="Times New Roman" w:hAnsi="Times New Roman" w:cs="Times New Roman"/>
          <w:color w:val="000000"/>
          <w:sz w:val="28"/>
          <w:szCs w:val="28"/>
        </w:rPr>
        <w:t>вв</w:t>
      </w:r>
      <w:proofErr w:type="gramEnd"/>
      <w:r w:rsidRPr="00370A57">
        <w:rPr>
          <w:rFonts w:ascii="Times New Roman" w:hAnsi="Times New Roman" w:cs="Times New Roman"/>
          <w:color w:val="000000"/>
          <w:sz w:val="28"/>
          <w:szCs w:val="28"/>
        </w:rPr>
        <w:t>ідносні. Ще Геракліт мудро зауважував: найпрекрасніша з мавп є огидною в порівнянні з людиною, а наймудріша людина в порівнянні з Богом здається мавпою – за мудрістю, красою, й за всім іншим. Потворне в мистецтві справляє двоїсте враження, в якому усвідомлення негативної сутності явища, процесу поєднано з духовною насолодою від майстерності мистецького втілення.</w:t>
      </w:r>
      <w:r w:rsidRPr="00370A57">
        <w:rPr>
          <w:rFonts w:ascii="Times New Roman" w:hAnsi="Times New Roman" w:cs="Times New Roman"/>
          <w:color w:val="000000"/>
          <w:sz w:val="28"/>
          <w:szCs w:val="28"/>
        </w:rPr>
        <w:br/>
      </w:r>
      <w:proofErr w:type="gramStart"/>
      <w:r w:rsidRPr="00370A57">
        <w:rPr>
          <w:rStyle w:val="a4"/>
          <w:rFonts w:ascii="Times New Roman" w:hAnsi="Times New Roman" w:cs="Times New Roman"/>
          <w:color w:val="000000"/>
          <w:sz w:val="28"/>
          <w:szCs w:val="28"/>
        </w:rPr>
        <w:t>П</w:t>
      </w:r>
      <w:proofErr w:type="gramEnd"/>
      <w:r w:rsidRPr="00370A57">
        <w:rPr>
          <w:rStyle w:val="a4"/>
          <w:rFonts w:ascii="Times New Roman" w:hAnsi="Times New Roman" w:cs="Times New Roman"/>
          <w:color w:val="000000"/>
          <w:sz w:val="28"/>
          <w:szCs w:val="28"/>
        </w:rPr>
        <w:t>іднесене</w:t>
      </w:r>
      <w:r w:rsidRPr="00370A57">
        <w:rPr>
          <w:rFonts w:ascii="Times New Roman" w:hAnsi="Times New Roman" w:cs="Times New Roman"/>
          <w:color w:val="000000"/>
          <w:sz w:val="28"/>
          <w:szCs w:val="28"/>
        </w:rPr>
        <w:t> – </w:t>
      </w:r>
      <w:r w:rsidRPr="00370A57">
        <w:rPr>
          <w:rStyle w:val="a3"/>
          <w:rFonts w:ascii="Times New Roman" w:hAnsi="Times New Roman" w:cs="Times New Roman"/>
          <w:color w:val="000000"/>
          <w:sz w:val="28"/>
          <w:szCs w:val="28"/>
        </w:rPr>
        <w:t>категорія естетики, що визначає виняткові явища, до яких людині важко дорівнятися; це сфера майбутньої свободи людства, бажаний рівень оволодіння світом</w:t>
      </w:r>
      <w:r w:rsidRPr="00370A57">
        <w:rPr>
          <w:rFonts w:ascii="Times New Roman" w:hAnsi="Times New Roman" w:cs="Times New Roman"/>
          <w:color w:val="000000"/>
          <w:sz w:val="28"/>
          <w:szCs w:val="28"/>
        </w:rPr>
        <w:t xml:space="preserve">. Особливого значення категорія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іднесеного набула в добу Середньовіччя як характеристика переживання при «духовному спогляданні», відчутті єдності з Богом. Як вираження незбагненного божественного начала трактував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іднесене Гегель. Кант вказував на </w:t>
      </w:r>
      <w:r w:rsidRPr="00370A57">
        <w:rPr>
          <w:rFonts w:ascii="Times New Roman" w:hAnsi="Times New Roman" w:cs="Times New Roman"/>
          <w:color w:val="000000"/>
          <w:sz w:val="28"/>
          <w:szCs w:val="28"/>
        </w:rPr>
        <w:lastRenderedPageBreak/>
        <w:t xml:space="preserve">здатність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іднесеного як привертати, так і відштовхувати людину. </w:t>
      </w:r>
      <w:proofErr w:type="gramStart"/>
      <w:r w:rsidRPr="00370A57">
        <w:rPr>
          <w:rStyle w:val="a4"/>
          <w:rFonts w:ascii="Times New Roman" w:hAnsi="Times New Roman" w:cs="Times New Roman"/>
          <w:color w:val="000000"/>
          <w:sz w:val="28"/>
          <w:szCs w:val="28"/>
        </w:rPr>
        <w:t>Фр</w:t>
      </w:r>
      <w:proofErr w:type="gramEnd"/>
      <w:r w:rsidRPr="00370A57">
        <w:rPr>
          <w:rStyle w:val="a4"/>
          <w:rFonts w:ascii="Times New Roman" w:hAnsi="Times New Roman" w:cs="Times New Roman"/>
          <w:color w:val="000000"/>
          <w:sz w:val="28"/>
          <w:szCs w:val="28"/>
        </w:rPr>
        <w:t>ідріх</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Шіллер</w:t>
      </w:r>
      <w:r w:rsidRPr="00370A57">
        <w:rPr>
          <w:rFonts w:ascii="Times New Roman" w:hAnsi="Times New Roman" w:cs="Times New Roman"/>
          <w:color w:val="000000"/>
          <w:sz w:val="28"/>
          <w:szCs w:val="28"/>
        </w:rPr>
        <w:t> бачив піднесене в явищах, що фіксують недосконалість людини в оволодінні світом і водночас прагнення до оволодіння ними.</w:t>
      </w:r>
      <w:r w:rsidRPr="00370A57">
        <w:rPr>
          <w:rFonts w:ascii="Times New Roman" w:hAnsi="Times New Roman" w:cs="Times New Roman"/>
          <w:color w:val="000000"/>
          <w:sz w:val="28"/>
          <w:szCs w:val="28"/>
        </w:rPr>
        <w:br/>
        <w:t xml:space="preserve">Для з'ясування специфіки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іднесеного, доцільно порівняти його з прекрасним. Останнє завжди несе в собі людську міру, </w:t>
      </w:r>
      <w:proofErr w:type="gramStart"/>
      <w:r w:rsidRPr="00370A57">
        <w:rPr>
          <w:rStyle w:val="a3"/>
          <w:rFonts w:ascii="Times New Roman" w:hAnsi="Times New Roman" w:cs="Times New Roman"/>
          <w:color w:val="000000"/>
          <w:sz w:val="28"/>
          <w:szCs w:val="28"/>
        </w:rPr>
        <w:t>п</w:t>
      </w:r>
      <w:proofErr w:type="gramEnd"/>
      <w:r w:rsidRPr="00370A57">
        <w:rPr>
          <w:rStyle w:val="a3"/>
          <w:rFonts w:ascii="Times New Roman" w:hAnsi="Times New Roman" w:cs="Times New Roman"/>
          <w:color w:val="000000"/>
          <w:sz w:val="28"/>
          <w:szCs w:val="28"/>
        </w:rPr>
        <w:t>іднесене – це перевищення міри</w:t>
      </w:r>
      <w:r w:rsidRPr="00370A57">
        <w:rPr>
          <w:rFonts w:ascii="Times New Roman" w:hAnsi="Times New Roman" w:cs="Times New Roman"/>
          <w:color w:val="000000"/>
          <w:sz w:val="28"/>
          <w:szCs w:val="28"/>
        </w:rPr>
        <w:t>, воно вражає людське уявлення силою та масштабом свого прояву. Прекрасне – це прояв людської свободи, тоді як </w:t>
      </w:r>
      <w:proofErr w:type="gramStart"/>
      <w:r w:rsidRPr="00370A57">
        <w:rPr>
          <w:rStyle w:val="a3"/>
          <w:rFonts w:ascii="Times New Roman" w:hAnsi="Times New Roman" w:cs="Times New Roman"/>
          <w:color w:val="000000"/>
          <w:sz w:val="28"/>
          <w:szCs w:val="28"/>
        </w:rPr>
        <w:t>п</w:t>
      </w:r>
      <w:proofErr w:type="gramEnd"/>
      <w:r w:rsidRPr="00370A57">
        <w:rPr>
          <w:rStyle w:val="a3"/>
          <w:rFonts w:ascii="Times New Roman" w:hAnsi="Times New Roman" w:cs="Times New Roman"/>
          <w:color w:val="000000"/>
          <w:sz w:val="28"/>
          <w:szCs w:val="28"/>
        </w:rPr>
        <w:t>іднесене – це свобода у перспективі</w:t>
      </w:r>
      <w:r w:rsidRPr="00370A57">
        <w:rPr>
          <w:rFonts w:ascii="Times New Roman" w:hAnsi="Times New Roman" w:cs="Times New Roman"/>
          <w:color w:val="000000"/>
          <w:sz w:val="28"/>
          <w:szCs w:val="28"/>
        </w:rPr>
        <w:t xml:space="preserve">, область несвободи в сьогоднішньому розумінні. Піднесене – колосальне, могутнє, що перевершує можливості сучасного людства. </w:t>
      </w:r>
      <w:proofErr w:type="gramStart"/>
      <w:r w:rsidRPr="00370A57">
        <w:rPr>
          <w:rFonts w:ascii="Times New Roman" w:hAnsi="Times New Roman" w:cs="Times New Roman"/>
          <w:color w:val="000000"/>
          <w:sz w:val="28"/>
          <w:szCs w:val="28"/>
        </w:rPr>
        <w:t>З</w:t>
      </w:r>
      <w:proofErr w:type="gramEnd"/>
      <w:r w:rsidRPr="00370A57">
        <w:rPr>
          <w:rFonts w:ascii="Times New Roman" w:hAnsi="Times New Roman" w:cs="Times New Roman"/>
          <w:color w:val="000000"/>
          <w:sz w:val="28"/>
          <w:szCs w:val="28"/>
        </w:rPr>
        <w:t xml:space="preserve">іштовхуючись із цими грізними силами, прагнучи протистояти їм, поступово підкорюючи їх собі, людина тим самим споріднюється з вічністю, набуває свого істинного, земного безсмертя, спираючись на творчу діяльність.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іднесене пов'язане не тільки з сильними позитивними емоціями (захоплення, захвату); подібні явища здатні викликати почуття трепету, священного жаху тощо.</w:t>
      </w:r>
      <w:r w:rsidRPr="00370A57">
        <w:rPr>
          <w:rFonts w:ascii="Times New Roman" w:hAnsi="Times New Roman" w:cs="Times New Roman"/>
          <w:color w:val="000000"/>
          <w:sz w:val="28"/>
          <w:szCs w:val="28"/>
        </w:rPr>
        <w:br/>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іднесене має особливі прояви. У природі як величне сприймаються прості</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 xml:space="preserve"> неба й могутність водоспадів, стихія бурі та північне сяйво. В індивідуальному та суспільному житті як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іднесене оцінюються вчинки, вражаючі величчю душі, силою почуттів, шляхетністю поведінки людини. Тому </w:t>
      </w:r>
      <w:proofErr w:type="gramStart"/>
      <w:r w:rsidRPr="00370A57">
        <w:rPr>
          <w:rStyle w:val="a3"/>
          <w:rFonts w:ascii="Times New Roman" w:hAnsi="Times New Roman" w:cs="Times New Roman"/>
          <w:color w:val="000000"/>
          <w:sz w:val="28"/>
          <w:szCs w:val="28"/>
        </w:rPr>
        <w:t>п</w:t>
      </w:r>
      <w:proofErr w:type="gramEnd"/>
      <w:r w:rsidRPr="00370A57">
        <w:rPr>
          <w:rStyle w:val="a3"/>
          <w:rFonts w:ascii="Times New Roman" w:hAnsi="Times New Roman" w:cs="Times New Roman"/>
          <w:color w:val="000000"/>
          <w:sz w:val="28"/>
          <w:szCs w:val="28"/>
        </w:rPr>
        <w:t>іднесене в суспільному бутті тісно сплітається з позитивними етичними цінностями</w:t>
      </w:r>
      <w:r w:rsidRPr="00370A57">
        <w:rPr>
          <w:rFonts w:ascii="Times New Roman" w:hAnsi="Times New Roman" w:cs="Times New Roman"/>
          <w:color w:val="000000"/>
          <w:sz w:val="28"/>
          <w:szCs w:val="28"/>
        </w:rPr>
        <w:t xml:space="preserve">. Усі ці художньо усвідомлені явища складають сферу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іднесеного в мистецтві. Його історія знає специфічні жанри для створення даного ефекту (епопея, гімн, ода, парадний портрет), а також художні напрямки, ідеал яких побудований на уявленні про піднесене (бароко, класицизм).</w:t>
      </w:r>
      <w:r w:rsidRPr="00370A57">
        <w:rPr>
          <w:rFonts w:ascii="Times New Roman" w:hAnsi="Times New Roman" w:cs="Times New Roman"/>
          <w:color w:val="000000"/>
          <w:sz w:val="28"/>
          <w:szCs w:val="28"/>
        </w:rPr>
        <w:br/>
      </w:r>
      <w:r w:rsidRPr="00370A57">
        <w:rPr>
          <w:rStyle w:val="a4"/>
          <w:rFonts w:ascii="Times New Roman" w:hAnsi="Times New Roman" w:cs="Times New Roman"/>
          <w:color w:val="000000"/>
          <w:sz w:val="28"/>
          <w:szCs w:val="28"/>
        </w:rPr>
        <w:t>Низьке</w:t>
      </w:r>
      <w:r w:rsidRPr="00370A57">
        <w:rPr>
          <w:rFonts w:ascii="Times New Roman" w:hAnsi="Times New Roman" w:cs="Times New Roman"/>
          <w:color w:val="000000"/>
          <w:sz w:val="28"/>
          <w:szCs w:val="28"/>
        </w:rPr>
        <w:t xml:space="preserve"> – категорія естетики, яка відтворює граничні негативні явища дійсності й особливості суспільного та індивідуального життя, що викликають у людини презирство й зневагу. Як низькі сприймаються явища, які </w:t>
      </w:r>
      <w:proofErr w:type="gramStart"/>
      <w:r w:rsidRPr="00370A57">
        <w:rPr>
          <w:rFonts w:ascii="Times New Roman" w:hAnsi="Times New Roman" w:cs="Times New Roman"/>
          <w:color w:val="000000"/>
          <w:sz w:val="28"/>
          <w:szCs w:val="28"/>
        </w:rPr>
        <w:t>м</w:t>
      </w:r>
      <w:proofErr w:type="gramEnd"/>
      <w:r w:rsidRPr="00370A57">
        <w:rPr>
          <w:rFonts w:ascii="Times New Roman" w:hAnsi="Times New Roman" w:cs="Times New Roman"/>
          <w:color w:val="000000"/>
          <w:sz w:val="28"/>
          <w:szCs w:val="28"/>
        </w:rPr>
        <w:t xml:space="preserve">істять загрозу для життя людини, її гідності, самоповаги, самореалізації, а також реальну загрозу існування людства в цілому. Через це низьке </w:t>
      </w:r>
      <w:proofErr w:type="gramStart"/>
      <w:r w:rsidRPr="00370A57">
        <w:rPr>
          <w:rFonts w:ascii="Times New Roman" w:hAnsi="Times New Roman" w:cs="Times New Roman"/>
          <w:color w:val="000000"/>
          <w:sz w:val="28"/>
          <w:szCs w:val="28"/>
        </w:rPr>
        <w:t>пов'язано</w:t>
      </w:r>
      <w:proofErr w:type="gramEnd"/>
      <w:r w:rsidRPr="00370A57">
        <w:rPr>
          <w:rFonts w:ascii="Times New Roman" w:hAnsi="Times New Roman" w:cs="Times New Roman"/>
          <w:color w:val="000000"/>
          <w:sz w:val="28"/>
          <w:szCs w:val="28"/>
        </w:rPr>
        <w:t xml:space="preserve"> з проявами бездуховності, аморальної поведінки. За своїм змістом низьке є протилежним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іднесеному; воно може мати спільні риси, з одного боку, з потворним, а, з іншого – з трагічним і комічним.</w:t>
      </w:r>
      <w:r w:rsidRPr="00370A57">
        <w:rPr>
          <w:rFonts w:ascii="Times New Roman" w:hAnsi="Times New Roman" w:cs="Times New Roman"/>
          <w:color w:val="000000"/>
          <w:sz w:val="28"/>
          <w:szCs w:val="28"/>
        </w:rPr>
        <w:br/>
      </w:r>
      <w:r w:rsidRPr="00370A57">
        <w:rPr>
          <w:rStyle w:val="a4"/>
          <w:rFonts w:ascii="Times New Roman" w:hAnsi="Times New Roman" w:cs="Times New Roman"/>
          <w:color w:val="000000"/>
          <w:sz w:val="28"/>
          <w:szCs w:val="28"/>
        </w:rPr>
        <w:t>Трагічне </w:t>
      </w:r>
      <w:r w:rsidRPr="00370A57">
        <w:rPr>
          <w:rFonts w:ascii="Times New Roman" w:hAnsi="Times New Roman" w:cs="Times New Roman"/>
          <w:color w:val="000000"/>
          <w:sz w:val="28"/>
          <w:szCs w:val="28"/>
        </w:rPr>
        <w:t xml:space="preserve">стверджує силу, нескінченність Всесвіту, незважаючи на вихід з нього живої істоти. Та й в останній трагедія знаходить вічні риси, що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іднять особистість з людством та Всесвітом, кінцеве – з нескінченним. Ще Аристотелем була сформульована мета трагічного – </w:t>
      </w:r>
      <w:r w:rsidRPr="00370A57">
        <w:rPr>
          <w:rStyle w:val="a3"/>
          <w:rFonts w:ascii="Times New Roman" w:hAnsi="Times New Roman" w:cs="Times New Roman"/>
          <w:color w:val="000000"/>
          <w:sz w:val="28"/>
          <w:szCs w:val="28"/>
        </w:rPr>
        <w:t>катарсис</w:t>
      </w:r>
      <w:r w:rsidRPr="00370A57">
        <w:rPr>
          <w:rFonts w:ascii="Times New Roman" w:hAnsi="Times New Roman" w:cs="Times New Roman"/>
          <w:color w:val="000000"/>
          <w:sz w:val="28"/>
          <w:szCs w:val="28"/>
        </w:rPr>
        <w:t xml:space="preserve">: почуття, що зображені у трагедії, очищають душу глядача і слухача. </w:t>
      </w:r>
      <w:proofErr w:type="gramStart"/>
      <w:r w:rsidRPr="00370A57">
        <w:rPr>
          <w:rFonts w:ascii="Times New Roman" w:hAnsi="Times New Roman" w:cs="Times New Roman"/>
          <w:color w:val="000000"/>
          <w:sz w:val="28"/>
          <w:szCs w:val="28"/>
        </w:rPr>
        <w:t xml:space="preserve">Як алмаз можна </w:t>
      </w:r>
      <w:r w:rsidRPr="00370A57">
        <w:rPr>
          <w:rFonts w:ascii="Times New Roman" w:hAnsi="Times New Roman" w:cs="Times New Roman"/>
          <w:color w:val="000000"/>
          <w:sz w:val="28"/>
          <w:szCs w:val="28"/>
        </w:rPr>
        <w:lastRenderedPageBreak/>
        <w:t>відшліфувати тільки алмазом, бо це найтвердіша речовина на Землі, так і почуття можна шліфувати лише почуттям, бо це найтонший, найтендітніший витвір. Гегель вважав, що в трагедії загибель не є тільки знищенням, бо означає також і зберігання в перетвореному вигляді того, що в даній формі має загинути.</w:t>
      </w:r>
      <w:proofErr w:type="gramEnd"/>
      <w:r w:rsidRPr="00370A57">
        <w:rPr>
          <w:rFonts w:ascii="Times New Roman" w:hAnsi="Times New Roman" w:cs="Times New Roman"/>
          <w:color w:val="000000"/>
          <w:sz w:val="28"/>
          <w:szCs w:val="28"/>
        </w:rPr>
        <w:t xml:space="preserve"> Він протиставляв людину, вільну від «рабської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ідомості» та здатну жертвувати життям заради вищих цілей, тій, що пригнічена інстинктом самозбереження. Тому </w:t>
      </w:r>
      <w:r w:rsidRPr="00370A57">
        <w:rPr>
          <w:rStyle w:val="a3"/>
          <w:rFonts w:ascii="Times New Roman" w:hAnsi="Times New Roman" w:cs="Times New Roman"/>
          <w:color w:val="000000"/>
          <w:sz w:val="28"/>
          <w:szCs w:val="28"/>
        </w:rPr>
        <w:t>категорія</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трагічного</w:t>
      </w:r>
      <w:r w:rsidRPr="00370A57">
        <w:rPr>
          <w:rFonts w:ascii="Times New Roman" w:hAnsi="Times New Roman" w:cs="Times New Roman"/>
          <w:color w:val="000000"/>
          <w:sz w:val="28"/>
          <w:szCs w:val="28"/>
        </w:rPr>
        <w:t> </w:t>
      </w:r>
      <w:r w:rsidRPr="00370A57">
        <w:rPr>
          <w:rStyle w:val="a3"/>
          <w:rFonts w:ascii="Times New Roman" w:hAnsi="Times New Roman" w:cs="Times New Roman"/>
          <w:color w:val="000000"/>
          <w:sz w:val="28"/>
          <w:szCs w:val="28"/>
        </w:rPr>
        <w:t>визначає діалектику свободи та необхідності, вільного вибору людиною страждань або смерті заради вирішення суспільно вагомого конфлікту</w:t>
      </w:r>
      <w:r w:rsidRPr="00370A57">
        <w:rPr>
          <w:rFonts w:ascii="Times New Roman" w:hAnsi="Times New Roman" w:cs="Times New Roman"/>
          <w:color w:val="000000"/>
          <w:sz w:val="28"/>
          <w:szCs w:val="28"/>
        </w:rPr>
        <w:t>. У центрі трагічного – протиріччя між тим, що людина може (необхідність), і тим, чого вона жада</w:t>
      </w:r>
      <w:proofErr w:type="gramStart"/>
      <w:r w:rsidRPr="00370A57">
        <w:rPr>
          <w:rFonts w:ascii="Times New Roman" w:hAnsi="Times New Roman" w:cs="Times New Roman"/>
          <w:color w:val="000000"/>
          <w:sz w:val="28"/>
          <w:szCs w:val="28"/>
        </w:rPr>
        <w:t>є,</w:t>
      </w:r>
      <w:proofErr w:type="gramEnd"/>
      <w:r w:rsidRPr="00370A57">
        <w:rPr>
          <w:rFonts w:ascii="Times New Roman" w:hAnsi="Times New Roman" w:cs="Times New Roman"/>
          <w:color w:val="000000"/>
          <w:sz w:val="28"/>
          <w:szCs w:val="28"/>
        </w:rPr>
        <w:t xml:space="preserve"> до чого прагне (свобода). </w:t>
      </w:r>
      <w:r w:rsidRPr="00370A57">
        <w:rPr>
          <w:rStyle w:val="a3"/>
          <w:rFonts w:ascii="Times New Roman" w:hAnsi="Times New Roman" w:cs="Times New Roman"/>
          <w:color w:val="000000"/>
          <w:sz w:val="28"/>
          <w:szCs w:val="28"/>
        </w:rPr>
        <w:t>Трагічний герой</w:t>
      </w:r>
      <w:r w:rsidRPr="00370A57">
        <w:rPr>
          <w:rFonts w:ascii="Times New Roman" w:hAnsi="Times New Roman" w:cs="Times New Roman"/>
          <w:color w:val="000000"/>
          <w:sz w:val="28"/>
          <w:szCs w:val="28"/>
        </w:rPr>
        <w:t xml:space="preserve"> – це особистість, яка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ідомо й вільно обирає свій шлях, розуміючи, що ціна такого вибору – страждання або навіть смерть.</w:t>
      </w:r>
      <w:r w:rsidRPr="00370A57">
        <w:rPr>
          <w:rFonts w:ascii="Times New Roman" w:hAnsi="Times New Roman" w:cs="Times New Roman"/>
          <w:color w:val="000000"/>
          <w:sz w:val="28"/>
          <w:szCs w:val="28"/>
        </w:rPr>
        <w:br/>
        <w:t>Історія культури знає декілька типів </w:t>
      </w:r>
      <w:r w:rsidRPr="00370A57">
        <w:rPr>
          <w:rStyle w:val="a3"/>
          <w:rFonts w:ascii="Times New Roman" w:hAnsi="Times New Roman" w:cs="Times New Roman"/>
          <w:color w:val="000000"/>
          <w:sz w:val="28"/>
          <w:szCs w:val="28"/>
        </w:rPr>
        <w:t>трагічних конфліктів</w:t>
      </w:r>
      <w:r w:rsidRPr="00370A57">
        <w:rPr>
          <w:rFonts w:ascii="Times New Roman" w:hAnsi="Times New Roman" w:cs="Times New Roman"/>
          <w:color w:val="000000"/>
          <w:sz w:val="28"/>
          <w:szCs w:val="28"/>
        </w:rPr>
        <w:t>. За античних часів це було </w:t>
      </w:r>
      <w:r w:rsidRPr="00370A57">
        <w:rPr>
          <w:rStyle w:val="a3"/>
          <w:rFonts w:ascii="Times New Roman" w:hAnsi="Times New Roman" w:cs="Times New Roman"/>
          <w:color w:val="000000"/>
          <w:sz w:val="28"/>
          <w:szCs w:val="28"/>
        </w:rPr>
        <w:t>зіткнення неминучого фатуму та вільного вибору особистості</w:t>
      </w:r>
      <w:r w:rsidRPr="00370A57">
        <w:rPr>
          <w:rFonts w:ascii="Times New Roman" w:hAnsi="Times New Roman" w:cs="Times New Roman"/>
          <w:color w:val="000000"/>
          <w:sz w:val="28"/>
          <w:szCs w:val="28"/>
        </w:rPr>
        <w:t>. При цьому трагічне збігалося з героїчним. Трагічний герой Античності (</w:t>
      </w:r>
      <w:proofErr w:type="gramStart"/>
      <w:r w:rsidRPr="00370A57">
        <w:rPr>
          <w:rFonts w:ascii="Times New Roman" w:hAnsi="Times New Roman" w:cs="Times New Roman"/>
          <w:color w:val="000000"/>
          <w:sz w:val="28"/>
          <w:szCs w:val="28"/>
        </w:rPr>
        <w:t>Ед</w:t>
      </w:r>
      <w:proofErr w:type="gramEnd"/>
      <w:r w:rsidRPr="00370A57">
        <w:rPr>
          <w:rFonts w:ascii="Times New Roman" w:hAnsi="Times New Roman" w:cs="Times New Roman"/>
          <w:color w:val="000000"/>
          <w:sz w:val="28"/>
          <w:szCs w:val="28"/>
        </w:rPr>
        <w:t>іп, Прометей) визнає, що призначене долею є неминучим. Але велич особистості в тому, що вона діє вільно, сприймаючи все, що скоїлося за волею богі</w:t>
      </w:r>
      <w:proofErr w:type="gramStart"/>
      <w:r w:rsidRPr="00370A57">
        <w:rPr>
          <w:rFonts w:ascii="Times New Roman" w:hAnsi="Times New Roman" w:cs="Times New Roman"/>
          <w:color w:val="000000"/>
          <w:sz w:val="28"/>
          <w:szCs w:val="28"/>
        </w:rPr>
        <w:t>в</w:t>
      </w:r>
      <w:proofErr w:type="gramEnd"/>
      <w:r w:rsidRPr="00370A57">
        <w:rPr>
          <w:rFonts w:ascii="Times New Roman" w:hAnsi="Times New Roman" w:cs="Times New Roman"/>
          <w:color w:val="000000"/>
          <w:sz w:val="28"/>
          <w:szCs w:val="28"/>
        </w:rPr>
        <w:t>, як власне волевиявлення, демонструючи готовність нести особисту відповідальність за свої вчинки і життя. В культурі Середньовіччя </w:t>
      </w:r>
      <w:r w:rsidRPr="00370A57">
        <w:rPr>
          <w:rStyle w:val="a3"/>
          <w:rFonts w:ascii="Times New Roman" w:hAnsi="Times New Roman" w:cs="Times New Roman"/>
          <w:color w:val="000000"/>
          <w:sz w:val="28"/>
          <w:szCs w:val="28"/>
        </w:rPr>
        <w:t>джерело трагічного – божественна воля</w:t>
      </w:r>
      <w:r w:rsidRPr="00370A57">
        <w:rPr>
          <w:rFonts w:ascii="Times New Roman" w:hAnsi="Times New Roman" w:cs="Times New Roman"/>
          <w:color w:val="000000"/>
          <w:sz w:val="28"/>
          <w:szCs w:val="28"/>
        </w:rPr>
        <w:t>, за якою людина або вільно сліду</w:t>
      </w:r>
      <w:proofErr w:type="gramStart"/>
      <w:r w:rsidRPr="00370A57">
        <w:rPr>
          <w:rFonts w:ascii="Times New Roman" w:hAnsi="Times New Roman" w:cs="Times New Roman"/>
          <w:color w:val="000000"/>
          <w:sz w:val="28"/>
          <w:szCs w:val="28"/>
        </w:rPr>
        <w:t>є,</w:t>
      </w:r>
      <w:proofErr w:type="gramEnd"/>
      <w:r w:rsidRPr="00370A57">
        <w:rPr>
          <w:rFonts w:ascii="Times New Roman" w:hAnsi="Times New Roman" w:cs="Times New Roman"/>
          <w:color w:val="000000"/>
          <w:sz w:val="28"/>
          <w:szCs w:val="28"/>
        </w:rPr>
        <w:t xml:space="preserve"> або, роблячи власний вибір, протистоїть. Найбільш повно цей конфлікт і тип трагічного героя втілився в образі Христа. Трагічне ототожнювалося з мученицьким, його логіка: утішся, бо є страждання гірші, а муки більш тяжкі у людей, що не заслуговують на це. Утішання земне (не ти один страждаєш) посилювалося втіхою небесною (у тому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 xml:space="preserve">іті тобі відплатиться по заслузі). </w:t>
      </w:r>
      <w:proofErr w:type="gramStart"/>
      <w:r w:rsidRPr="00370A57">
        <w:rPr>
          <w:rFonts w:ascii="Times New Roman" w:hAnsi="Times New Roman" w:cs="Times New Roman"/>
          <w:color w:val="000000"/>
          <w:sz w:val="28"/>
          <w:szCs w:val="28"/>
        </w:rPr>
        <w:t>З</w:t>
      </w:r>
      <w:proofErr w:type="gramEnd"/>
      <w:r w:rsidRPr="00370A57">
        <w:rPr>
          <w:rFonts w:ascii="Times New Roman" w:hAnsi="Times New Roman" w:cs="Times New Roman"/>
          <w:color w:val="000000"/>
          <w:sz w:val="28"/>
          <w:szCs w:val="28"/>
        </w:rPr>
        <w:t xml:space="preserve"> епохи Нового часу, трагічний конфлікт набирає сили й значення </w:t>
      </w:r>
      <w:r w:rsidRPr="00370A57">
        <w:rPr>
          <w:rStyle w:val="a3"/>
          <w:rFonts w:ascii="Times New Roman" w:hAnsi="Times New Roman" w:cs="Times New Roman"/>
          <w:color w:val="000000"/>
          <w:sz w:val="28"/>
          <w:szCs w:val="28"/>
        </w:rPr>
        <w:t>зіткнення у свідомості людини особистих та суспільних цінностей</w:t>
      </w:r>
      <w:r w:rsidRPr="00370A57">
        <w:rPr>
          <w:rFonts w:ascii="Times New Roman" w:hAnsi="Times New Roman" w:cs="Times New Roman"/>
          <w:color w:val="000000"/>
          <w:sz w:val="28"/>
          <w:szCs w:val="28"/>
        </w:rPr>
        <w:t xml:space="preserve">. Необхідність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ізнається як створені суспільством соціальні умови. Новий трагічний герой (Дон</w:t>
      </w:r>
      <w:proofErr w:type="gramStart"/>
      <w:r w:rsidRPr="00370A57">
        <w:rPr>
          <w:rFonts w:ascii="Times New Roman" w:hAnsi="Times New Roman" w:cs="Times New Roman"/>
          <w:color w:val="000000"/>
          <w:sz w:val="28"/>
          <w:szCs w:val="28"/>
        </w:rPr>
        <w:t xml:space="preserve"> К</w:t>
      </w:r>
      <w:proofErr w:type="gramEnd"/>
      <w:r w:rsidRPr="00370A57">
        <w:rPr>
          <w:rFonts w:ascii="Times New Roman" w:hAnsi="Times New Roman" w:cs="Times New Roman"/>
          <w:color w:val="000000"/>
          <w:sz w:val="28"/>
          <w:szCs w:val="28"/>
        </w:rPr>
        <w:t>іхот, Фауст) – творець власного життя, його співавтор разом з життєвими обставинами. Сучасна естетична думка й мистецтво продовжують розробку проблеми трагічного конфлікту, вкладаючи в неї більш глибокий філософський і моральний змі</w:t>
      </w:r>
      <w:proofErr w:type="gramStart"/>
      <w:r w:rsidRPr="00370A57">
        <w:rPr>
          <w:rFonts w:ascii="Times New Roman" w:hAnsi="Times New Roman" w:cs="Times New Roman"/>
          <w:color w:val="000000"/>
          <w:sz w:val="28"/>
          <w:szCs w:val="28"/>
        </w:rPr>
        <w:t>ст</w:t>
      </w:r>
      <w:proofErr w:type="gramEnd"/>
      <w:r w:rsidRPr="00370A57">
        <w:rPr>
          <w:rFonts w:ascii="Times New Roman" w:hAnsi="Times New Roman" w:cs="Times New Roman"/>
          <w:color w:val="000000"/>
          <w:sz w:val="28"/>
          <w:szCs w:val="28"/>
        </w:rPr>
        <w:t>; цей конфлікт пов’язаний з майбутнім людської цивілізації.</w:t>
      </w:r>
      <w:r w:rsidRPr="00370A57">
        <w:rPr>
          <w:rFonts w:ascii="Times New Roman" w:hAnsi="Times New Roman" w:cs="Times New Roman"/>
          <w:color w:val="000000"/>
          <w:sz w:val="28"/>
          <w:szCs w:val="28"/>
        </w:rPr>
        <w:br/>
        <w:t>Сутність </w:t>
      </w:r>
      <w:r w:rsidRPr="00370A57">
        <w:rPr>
          <w:rStyle w:val="a4"/>
          <w:rFonts w:ascii="Times New Roman" w:hAnsi="Times New Roman" w:cs="Times New Roman"/>
          <w:color w:val="000000"/>
          <w:sz w:val="28"/>
          <w:szCs w:val="28"/>
        </w:rPr>
        <w:t>комічного</w:t>
      </w:r>
      <w:r w:rsidRPr="00370A57">
        <w:rPr>
          <w:rFonts w:ascii="Times New Roman" w:hAnsi="Times New Roman" w:cs="Times New Roman"/>
          <w:color w:val="000000"/>
          <w:sz w:val="28"/>
          <w:szCs w:val="28"/>
        </w:rPr>
        <w:t> полягає </w:t>
      </w:r>
      <w:r w:rsidRPr="00370A57">
        <w:rPr>
          <w:rStyle w:val="a3"/>
          <w:rFonts w:ascii="Times New Roman" w:hAnsi="Times New Roman" w:cs="Times New Roman"/>
          <w:color w:val="000000"/>
          <w:sz w:val="28"/>
          <w:szCs w:val="28"/>
        </w:rPr>
        <w:t>в суперечності, конфлікті</w:t>
      </w:r>
      <w:r w:rsidRPr="00370A57">
        <w:rPr>
          <w:rFonts w:ascii="Times New Roman" w:hAnsi="Times New Roman" w:cs="Times New Roman"/>
          <w:color w:val="000000"/>
          <w:sz w:val="28"/>
          <w:szCs w:val="28"/>
        </w:rPr>
        <w:t xml:space="preserve">; комізм – результат контрасту, розладу, протистояння потворного прекрасному, низького –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іднесеному, внутрішньої пустоти – зовнішньому вигляду, що претендує на значущість. Джерелом комічного може стати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 xml:space="preserve">ідміна сенсу та змісту, порушення міри, створення ілюзії. На відміну від трагічного конфлікт </w:t>
      </w:r>
      <w:r w:rsidRPr="00370A57">
        <w:rPr>
          <w:rFonts w:ascii="Times New Roman" w:hAnsi="Times New Roman" w:cs="Times New Roman"/>
          <w:color w:val="000000"/>
          <w:sz w:val="28"/>
          <w:szCs w:val="28"/>
        </w:rPr>
        <w:lastRenderedPageBreak/>
        <w:t>«знімається» у комічному за допомогою осміювання. Але комічне не є тотожним смішному. </w:t>
      </w:r>
      <w:r w:rsidRPr="00370A57">
        <w:rPr>
          <w:rStyle w:val="a3"/>
          <w:rFonts w:ascii="Times New Roman" w:hAnsi="Times New Roman" w:cs="Times New Roman"/>
          <w:color w:val="000000"/>
          <w:sz w:val="28"/>
          <w:szCs w:val="28"/>
        </w:rPr>
        <w:t xml:space="preserve">Сміх </w:t>
      </w:r>
      <w:proofErr w:type="gramStart"/>
      <w:r w:rsidRPr="00370A57">
        <w:rPr>
          <w:rStyle w:val="a3"/>
          <w:rFonts w:ascii="Times New Roman" w:hAnsi="Times New Roman" w:cs="Times New Roman"/>
          <w:color w:val="000000"/>
          <w:sz w:val="28"/>
          <w:szCs w:val="28"/>
        </w:rPr>
        <w:t>у</w:t>
      </w:r>
      <w:proofErr w:type="gramEnd"/>
      <w:r w:rsidRPr="00370A57">
        <w:rPr>
          <w:rStyle w:val="a3"/>
          <w:rFonts w:ascii="Times New Roman" w:hAnsi="Times New Roman" w:cs="Times New Roman"/>
          <w:color w:val="000000"/>
          <w:sz w:val="28"/>
          <w:szCs w:val="28"/>
        </w:rPr>
        <w:t xml:space="preserve"> </w:t>
      </w:r>
      <w:proofErr w:type="gramStart"/>
      <w:r w:rsidRPr="00370A57">
        <w:rPr>
          <w:rStyle w:val="a3"/>
          <w:rFonts w:ascii="Times New Roman" w:hAnsi="Times New Roman" w:cs="Times New Roman"/>
          <w:color w:val="000000"/>
          <w:sz w:val="28"/>
          <w:szCs w:val="28"/>
        </w:rPr>
        <w:t>ком</w:t>
      </w:r>
      <w:proofErr w:type="gramEnd"/>
      <w:r w:rsidRPr="00370A57">
        <w:rPr>
          <w:rStyle w:val="a3"/>
          <w:rFonts w:ascii="Times New Roman" w:hAnsi="Times New Roman" w:cs="Times New Roman"/>
          <w:color w:val="000000"/>
          <w:sz w:val="28"/>
          <w:szCs w:val="28"/>
        </w:rPr>
        <w:t>ічному постає як засіб очищення, критичного осмислення недосконалого в житті людини, акцентування невідповідності змісту й форми об’єкта комічного, його частин і проявів уявленням про досконалість</w:t>
      </w:r>
      <w:r w:rsidRPr="00370A57">
        <w:rPr>
          <w:rFonts w:ascii="Times New Roman" w:hAnsi="Times New Roman" w:cs="Times New Roman"/>
          <w:color w:val="000000"/>
          <w:sz w:val="28"/>
          <w:szCs w:val="28"/>
        </w:rPr>
        <w:t xml:space="preserve">. Комічне має </w:t>
      </w:r>
      <w:proofErr w:type="gramStart"/>
      <w:r w:rsidRPr="00370A57">
        <w:rPr>
          <w:rFonts w:ascii="Times New Roman" w:hAnsi="Times New Roman" w:cs="Times New Roman"/>
          <w:color w:val="000000"/>
          <w:sz w:val="28"/>
          <w:szCs w:val="28"/>
        </w:rPr>
        <w:t>соц</w:t>
      </w:r>
      <w:proofErr w:type="gramEnd"/>
      <w:r w:rsidRPr="00370A57">
        <w:rPr>
          <w:rFonts w:ascii="Times New Roman" w:hAnsi="Times New Roman" w:cs="Times New Roman"/>
          <w:color w:val="000000"/>
          <w:sz w:val="28"/>
          <w:szCs w:val="28"/>
        </w:rPr>
        <w:t xml:space="preserve">іальний характер. Воно перебуває не </w:t>
      </w:r>
      <w:proofErr w:type="gramStart"/>
      <w:r w:rsidRPr="00370A57">
        <w:rPr>
          <w:rFonts w:ascii="Times New Roman" w:hAnsi="Times New Roman" w:cs="Times New Roman"/>
          <w:color w:val="000000"/>
          <w:sz w:val="28"/>
          <w:szCs w:val="28"/>
        </w:rPr>
        <w:t>в</w:t>
      </w:r>
      <w:proofErr w:type="gramEnd"/>
      <w:r w:rsidRPr="00370A57">
        <w:rPr>
          <w:rFonts w:ascii="Times New Roman" w:hAnsi="Times New Roman" w:cs="Times New Roman"/>
          <w:color w:val="000000"/>
          <w:sz w:val="28"/>
          <w:szCs w:val="28"/>
        </w:rPr>
        <w:t xml:space="preserve"> </w:t>
      </w:r>
      <w:proofErr w:type="gramStart"/>
      <w:r w:rsidRPr="00370A57">
        <w:rPr>
          <w:rFonts w:ascii="Times New Roman" w:hAnsi="Times New Roman" w:cs="Times New Roman"/>
          <w:color w:val="000000"/>
          <w:sz w:val="28"/>
          <w:szCs w:val="28"/>
        </w:rPr>
        <w:t>об</w:t>
      </w:r>
      <w:proofErr w:type="gramEnd"/>
      <w:r w:rsidRPr="00370A57">
        <w:rPr>
          <w:rFonts w:ascii="Times New Roman" w:hAnsi="Times New Roman" w:cs="Times New Roman"/>
          <w:color w:val="000000"/>
          <w:sz w:val="28"/>
          <w:szCs w:val="28"/>
        </w:rPr>
        <w:t>'єкті сміху, а в тому, хто сприймає протиріччя як комічне.</w:t>
      </w:r>
      <w:r w:rsidRPr="00370A57">
        <w:rPr>
          <w:rFonts w:ascii="Times New Roman" w:hAnsi="Times New Roman" w:cs="Times New Roman"/>
          <w:color w:val="000000"/>
          <w:sz w:val="28"/>
          <w:szCs w:val="28"/>
        </w:rPr>
        <w:br/>
        <w:t>Життєдіяльність комічного героя не відповідає суспільн</w:t>
      </w:r>
      <w:proofErr w:type="gramStart"/>
      <w:r w:rsidRPr="00370A57">
        <w:rPr>
          <w:rFonts w:ascii="Times New Roman" w:hAnsi="Times New Roman" w:cs="Times New Roman"/>
          <w:color w:val="000000"/>
          <w:sz w:val="28"/>
          <w:szCs w:val="28"/>
        </w:rPr>
        <w:t>о-</w:t>
      </w:r>
      <w:proofErr w:type="gramEnd"/>
      <w:r w:rsidRPr="00370A57">
        <w:rPr>
          <w:rFonts w:ascii="Times New Roman" w:hAnsi="Times New Roman" w:cs="Times New Roman"/>
          <w:color w:val="000000"/>
          <w:sz w:val="28"/>
          <w:szCs w:val="28"/>
        </w:rPr>
        <w:t xml:space="preserve">історичній необхідності. Для нього не існує проблем пізнання, освоєння і перетворення дійсності, руху історії. Комічне часто розкриває людину як соціально пасивну істоту, байдужу до боротьби за нове. На противагу трагічному героєві, що уособлює суспільно значущу діяльність, пристрасть та бажання оновлення дійсності, комічний персонаж позбавлений цих шляхетних,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іднесених якостей.</w:t>
      </w:r>
      <w:r w:rsidRPr="00370A57">
        <w:rPr>
          <w:rFonts w:ascii="Times New Roman" w:hAnsi="Times New Roman" w:cs="Times New Roman"/>
          <w:color w:val="000000"/>
          <w:sz w:val="28"/>
          <w:szCs w:val="28"/>
        </w:rPr>
        <w:br/>
        <w:t>Головними засобами створення комічного ефекту є </w:t>
      </w:r>
      <w:r w:rsidRPr="00370A57">
        <w:rPr>
          <w:rStyle w:val="a3"/>
          <w:rFonts w:ascii="Times New Roman" w:hAnsi="Times New Roman" w:cs="Times New Roman"/>
          <w:color w:val="000000"/>
          <w:sz w:val="28"/>
          <w:szCs w:val="28"/>
        </w:rPr>
        <w:t>гротеск</w:t>
      </w:r>
      <w:r w:rsidRPr="00370A57">
        <w:rPr>
          <w:rFonts w:ascii="Times New Roman" w:hAnsi="Times New Roman" w:cs="Times New Roman"/>
          <w:color w:val="000000"/>
          <w:sz w:val="28"/>
          <w:szCs w:val="28"/>
        </w:rPr>
        <w:t> (граничне загострення, контраст реального й химерного) та </w:t>
      </w:r>
      <w:proofErr w:type="gramStart"/>
      <w:r w:rsidRPr="00370A57">
        <w:rPr>
          <w:rStyle w:val="a3"/>
          <w:rFonts w:ascii="Times New Roman" w:hAnsi="Times New Roman" w:cs="Times New Roman"/>
          <w:color w:val="000000"/>
          <w:sz w:val="28"/>
          <w:szCs w:val="28"/>
        </w:rPr>
        <w:t>г</w:t>
      </w:r>
      <w:proofErr w:type="gramEnd"/>
      <w:r w:rsidRPr="00370A57">
        <w:rPr>
          <w:rStyle w:val="a3"/>
          <w:rFonts w:ascii="Times New Roman" w:hAnsi="Times New Roman" w:cs="Times New Roman"/>
          <w:color w:val="000000"/>
          <w:sz w:val="28"/>
          <w:szCs w:val="28"/>
        </w:rPr>
        <w:t>іпербола</w:t>
      </w:r>
      <w:r w:rsidRPr="00370A57">
        <w:rPr>
          <w:rFonts w:ascii="Times New Roman" w:hAnsi="Times New Roman" w:cs="Times New Roman"/>
          <w:color w:val="000000"/>
          <w:sz w:val="28"/>
          <w:szCs w:val="28"/>
        </w:rPr>
        <w:t> (навмисне перебільшення особливостей, якостей предмета).</w:t>
      </w:r>
      <w:r w:rsidRPr="00370A57">
        <w:rPr>
          <w:rFonts w:ascii="Times New Roman" w:hAnsi="Times New Roman" w:cs="Times New Roman"/>
          <w:color w:val="000000"/>
          <w:sz w:val="28"/>
          <w:szCs w:val="28"/>
        </w:rPr>
        <w:br/>
        <w:t>Розрізняють форми комічного: </w:t>
      </w:r>
      <w:r w:rsidRPr="00370A57">
        <w:rPr>
          <w:rStyle w:val="a3"/>
          <w:rFonts w:ascii="Times New Roman" w:hAnsi="Times New Roman" w:cs="Times New Roman"/>
          <w:color w:val="000000"/>
          <w:sz w:val="28"/>
          <w:szCs w:val="28"/>
        </w:rPr>
        <w:t>гумор</w:t>
      </w:r>
      <w:r w:rsidRPr="00370A57">
        <w:rPr>
          <w:rFonts w:ascii="Times New Roman" w:hAnsi="Times New Roman" w:cs="Times New Roman"/>
          <w:color w:val="000000"/>
          <w:sz w:val="28"/>
          <w:szCs w:val="28"/>
        </w:rPr>
        <w:t> – жартівливе висміювання незначних недоліків та протиріч; </w:t>
      </w:r>
      <w:r w:rsidRPr="00370A57">
        <w:rPr>
          <w:rStyle w:val="a3"/>
          <w:rFonts w:ascii="Times New Roman" w:hAnsi="Times New Roman" w:cs="Times New Roman"/>
          <w:color w:val="000000"/>
          <w:sz w:val="28"/>
          <w:szCs w:val="28"/>
        </w:rPr>
        <w:t>сатира</w:t>
      </w:r>
      <w:r w:rsidRPr="00370A57">
        <w:rPr>
          <w:rFonts w:ascii="Times New Roman" w:hAnsi="Times New Roman" w:cs="Times New Roman"/>
          <w:color w:val="000000"/>
          <w:sz w:val="28"/>
          <w:szCs w:val="28"/>
        </w:rPr>
        <w:t xml:space="preserve"> –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ізка критика пороків, суперечностей соціальної дійсності, безкомпромісне викривання негативного; </w:t>
      </w:r>
      <w:r w:rsidRPr="00370A57">
        <w:rPr>
          <w:rStyle w:val="a3"/>
          <w:rFonts w:ascii="Times New Roman" w:hAnsi="Times New Roman" w:cs="Times New Roman"/>
          <w:color w:val="000000"/>
          <w:sz w:val="28"/>
          <w:szCs w:val="28"/>
        </w:rPr>
        <w:t>іронія</w:t>
      </w:r>
      <w:r w:rsidRPr="00370A57">
        <w:rPr>
          <w:rFonts w:ascii="Times New Roman" w:hAnsi="Times New Roman" w:cs="Times New Roman"/>
          <w:color w:val="000000"/>
          <w:sz w:val="28"/>
          <w:szCs w:val="28"/>
        </w:rPr>
        <w:t> – приховане глузування, коли про якесь явище і особу говориться у позитивному чи захопленому тоні, але мається на увазі протилежне; </w:t>
      </w:r>
      <w:r w:rsidRPr="00370A57">
        <w:rPr>
          <w:rStyle w:val="a3"/>
          <w:rFonts w:ascii="Times New Roman" w:hAnsi="Times New Roman" w:cs="Times New Roman"/>
          <w:color w:val="000000"/>
          <w:sz w:val="28"/>
          <w:szCs w:val="28"/>
        </w:rPr>
        <w:t>сарказм</w:t>
      </w:r>
      <w:r w:rsidRPr="00370A57">
        <w:rPr>
          <w:rFonts w:ascii="Times New Roman" w:hAnsi="Times New Roman" w:cs="Times New Roman"/>
          <w:color w:val="000000"/>
          <w:sz w:val="28"/>
          <w:szCs w:val="28"/>
        </w:rPr>
        <w:t xml:space="preserve"> – дошкульний сміх, який </w:t>
      </w:r>
      <w:proofErr w:type="gramStart"/>
      <w:r w:rsidRPr="00370A57">
        <w:rPr>
          <w:rFonts w:ascii="Times New Roman" w:hAnsi="Times New Roman" w:cs="Times New Roman"/>
          <w:color w:val="000000"/>
          <w:sz w:val="28"/>
          <w:szCs w:val="28"/>
        </w:rPr>
        <w:t>містить</w:t>
      </w:r>
      <w:proofErr w:type="gramEnd"/>
      <w:r w:rsidRPr="00370A57">
        <w:rPr>
          <w:rFonts w:ascii="Times New Roman" w:hAnsi="Times New Roman" w:cs="Times New Roman"/>
          <w:color w:val="000000"/>
          <w:sz w:val="28"/>
          <w:szCs w:val="28"/>
        </w:rPr>
        <w:t xml:space="preserve"> у собі руйнівну оцінку негативних явищ особистого та суспільного життя.</w:t>
      </w:r>
      <w:r w:rsidRPr="00370A57">
        <w:rPr>
          <w:rFonts w:ascii="Times New Roman" w:hAnsi="Times New Roman" w:cs="Times New Roman"/>
          <w:color w:val="000000"/>
          <w:sz w:val="28"/>
          <w:szCs w:val="28"/>
        </w:rPr>
        <w:br/>
        <w:t>Як дійовий засіб викорінення недолі</w:t>
      </w:r>
      <w:proofErr w:type="gramStart"/>
      <w:r w:rsidRPr="00370A57">
        <w:rPr>
          <w:rFonts w:ascii="Times New Roman" w:hAnsi="Times New Roman" w:cs="Times New Roman"/>
          <w:color w:val="000000"/>
          <w:sz w:val="28"/>
          <w:szCs w:val="28"/>
        </w:rPr>
        <w:t>к</w:t>
      </w:r>
      <w:proofErr w:type="gramEnd"/>
      <w:r w:rsidRPr="00370A57">
        <w:rPr>
          <w:rFonts w:ascii="Times New Roman" w:hAnsi="Times New Roman" w:cs="Times New Roman"/>
          <w:color w:val="000000"/>
          <w:sz w:val="28"/>
          <w:szCs w:val="28"/>
        </w:rPr>
        <w:t xml:space="preserve">ів і вад комічне постає в естетиці Просвітництва, як засіб боротьби з псевдоідеалами – у Гегеля. Він вважав, що загальна </w:t>
      </w:r>
      <w:proofErr w:type="gramStart"/>
      <w:r w:rsidRPr="00370A57">
        <w:rPr>
          <w:rFonts w:ascii="Times New Roman" w:hAnsi="Times New Roman" w:cs="Times New Roman"/>
          <w:color w:val="000000"/>
          <w:sz w:val="28"/>
          <w:szCs w:val="28"/>
        </w:rPr>
        <w:t>п</w:t>
      </w:r>
      <w:proofErr w:type="gramEnd"/>
      <w:r w:rsidRPr="00370A57">
        <w:rPr>
          <w:rFonts w:ascii="Times New Roman" w:hAnsi="Times New Roman" w:cs="Times New Roman"/>
          <w:color w:val="000000"/>
          <w:sz w:val="28"/>
          <w:szCs w:val="28"/>
        </w:rPr>
        <w:t>ідстава комедії – це світ, де людина як суб'єкт зробила себе повним хазяїном того, що має значення для неї. Комічне, таким чином, пов'язано зі свободою людини та суспільства, зі звільненням їх від різних вад, що заважають вдосконаленню життя.</w:t>
      </w:r>
      <w:r w:rsidRPr="00370A57">
        <w:rPr>
          <w:rFonts w:ascii="Times New Roman" w:hAnsi="Times New Roman" w:cs="Times New Roman"/>
          <w:color w:val="000000"/>
          <w:sz w:val="28"/>
          <w:szCs w:val="28"/>
        </w:rPr>
        <w:br/>
        <w:t>Тенденція сучасної культури – </w:t>
      </w:r>
      <w:r w:rsidRPr="00370A57">
        <w:rPr>
          <w:rStyle w:val="a3"/>
          <w:rFonts w:ascii="Times New Roman" w:hAnsi="Times New Roman" w:cs="Times New Roman"/>
          <w:color w:val="000000"/>
          <w:sz w:val="28"/>
          <w:szCs w:val="28"/>
        </w:rPr>
        <w:t>потяг до утвердження розважального начала в комічному і водночас – акцент на значущості комічного в осягненні дійсності</w:t>
      </w:r>
      <w:r w:rsidRPr="00370A57">
        <w:rPr>
          <w:rFonts w:ascii="Times New Roman" w:hAnsi="Times New Roman" w:cs="Times New Roman"/>
          <w:color w:val="000000"/>
          <w:sz w:val="28"/>
          <w:szCs w:val="28"/>
        </w:rPr>
        <w:t>.</w:t>
      </w:r>
      <w:r w:rsidRPr="00370A57">
        <w:rPr>
          <w:rFonts w:ascii="Times New Roman" w:hAnsi="Times New Roman" w:cs="Times New Roman"/>
          <w:color w:val="000000"/>
          <w:sz w:val="28"/>
          <w:szCs w:val="28"/>
        </w:rPr>
        <w:br/>
        <w:t xml:space="preserve">Розглянуті основні естетичні категорії відтворюють найважливіші процеси естетичного відношення людини до </w:t>
      </w:r>
      <w:proofErr w:type="gramStart"/>
      <w:r w:rsidRPr="00370A57">
        <w:rPr>
          <w:rFonts w:ascii="Times New Roman" w:hAnsi="Times New Roman" w:cs="Times New Roman"/>
          <w:color w:val="000000"/>
          <w:sz w:val="28"/>
          <w:szCs w:val="28"/>
        </w:rPr>
        <w:t>св</w:t>
      </w:r>
      <w:proofErr w:type="gramEnd"/>
      <w:r w:rsidRPr="00370A57">
        <w:rPr>
          <w:rFonts w:ascii="Times New Roman" w:hAnsi="Times New Roman" w:cs="Times New Roman"/>
          <w:color w:val="000000"/>
          <w:sz w:val="28"/>
          <w:szCs w:val="28"/>
        </w:rPr>
        <w:t>іту; вони тісно пов’язані між собою, створюючи єдину систему.</w:t>
      </w:r>
      <w:r w:rsidRPr="00370A57">
        <w:rPr>
          <w:rFonts w:ascii="Times New Roman" w:hAnsi="Times New Roman" w:cs="Times New Roman"/>
          <w:color w:val="000000"/>
          <w:sz w:val="28"/>
          <w:szCs w:val="28"/>
        </w:rPr>
        <w:br/>
        <w:t xml:space="preserve">У зв’язку із широким проникненням естетичного начала до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ізних сфер буття й свідомості людей, надзвичайним розширенням самої сфери естетичного освоєння дійсності однією з найактуальніших стає категорія </w:t>
      </w:r>
      <w:r w:rsidRPr="00370A57">
        <w:rPr>
          <w:rStyle w:val="a4"/>
          <w:rFonts w:ascii="Times New Roman" w:hAnsi="Times New Roman" w:cs="Times New Roman"/>
          <w:color w:val="000000"/>
          <w:sz w:val="28"/>
          <w:szCs w:val="28"/>
        </w:rPr>
        <w:t>естетичної</w:t>
      </w:r>
      <w:r w:rsidRPr="00370A57">
        <w:rPr>
          <w:rFonts w:ascii="Times New Roman" w:hAnsi="Times New Roman" w:cs="Times New Roman"/>
          <w:color w:val="000000"/>
          <w:sz w:val="28"/>
          <w:szCs w:val="28"/>
        </w:rPr>
        <w:t> </w:t>
      </w:r>
      <w:r w:rsidRPr="00370A57">
        <w:rPr>
          <w:rStyle w:val="a4"/>
          <w:rFonts w:ascii="Times New Roman" w:hAnsi="Times New Roman" w:cs="Times New Roman"/>
          <w:color w:val="000000"/>
          <w:sz w:val="28"/>
          <w:szCs w:val="28"/>
        </w:rPr>
        <w:t>культури</w:t>
      </w:r>
      <w:r w:rsidRPr="00370A57">
        <w:rPr>
          <w:rFonts w:ascii="Times New Roman" w:hAnsi="Times New Roman" w:cs="Times New Roman"/>
          <w:color w:val="000000"/>
          <w:sz w:val="28"/>
          <w:szCs w:val="28"/>
        </w:rPr>
        <w:t> особистості.</w:t>
      </w:r>
      <w:r w:rsidRPr="00370A57">
        <w:rPr>
          <w:rFonts w:ascii="Times New Roman" w:hAnsi="Times New Roman" w:cs="Times New Roman"/>
          <w:color w:val="000000"/>
          <w:sz w:val="28"/>
          <w:szCs w:val="28"/>
        </w:rPr>
        <w:br/>
      </w:r>
      <w:r w:rsidRPr="00370A57">
        <w:rPr>
          <w:rStyle w:val="a3"/>
          <w:rFonts w:ascii="Times New Roman" w:hAnsi="Times New Roman" w:cs="Times New Roman"/>
          <w:color w:val="000000"/>
          <w:sz w:val="28"/>
          <w:szCs w:val="28"/>
        </w:rPr>
        <w:lastRenderedPageBreak/>
        <w:t xml:space="preserve">Це гармонійне єднання естетичних знань та естетичного відношення людини, що відображає рівень її причетності до естетичного досвіду людства, самоусвідомлення </w:t>
      </w:r>
      <w:proofErr w:type="gramStart"/>
      <w:r w:rsidRPr="00370A57">
        <w:rPr>
          <w:rStyle w:val="a3"/>
          <w:rFonts w:ascii="Times New Roman" w:hAnsi="Times New Roman" w:cs="Times New Roman"/>
          <w:color w:val="000000"/>
          <w:sz w:val="28"/>
          <w:szCs w:val="28"/>
        </w:rPr>
        <w:t>в</w:t>
      </w:r>
      <w:proofErr w:type="gramEnd"/>
      <w:r w:rsidRPr="00370A57">
        <w:rPr>
          <w:rStyle w:val="a3"/>
          <w:rFonts w:ascii="Times New Roman" w:hAnsi="Times New Roman" w:cs="Times New Roman"/>
          <w:color w:val="000000"/>
          <w:sz w:val="28"/>
          <w:szCs w:val="28"/>
        </w:rPr>
        <w:t xml:space="preserve"> </w:t>
      </w:r>
      <w:proofErr w:type="gramStart"/>
      <w:r w:rsidRPr="00370A57">
        <w:rPr>
          <w:rStyle w:val="a3"/>
          <w:rFonts w:ascii="Times New Roman" w:hAnsi="Times New Roman" w:cs="Times New Roman"/>
          <w:color w:val="000000"/>
          <w:sz w:val="28"/>
          <w:szCs w:val="28"/>
        </w:rPr>
        <w:t>систем</w:t>
      </w:r>
      <w:proofErr w:type="gramEnd"/>
      <w:r w:rsidRPr="00370A57">
        <w:rPr>
          <w:rStyle w:val="a3"/>
          <w:rFonts w:ascii="Times New Roman" w:hAnsi="Times New Roman" w:cs="Times New Roman"/>
          <w:color w:val="000000"/>
          <w:sz w:val="28"/>
          <w:szCs w:val="28"/>
        </w:rPr>
        <w:t>і духовних ціннісних орієнтацій</w:t>
      </w:r>
      <w:r w:rsidRPr="00370A57">
        <w:rPr>
          <w:rFonts w:ascii="Times New Roman" w:hAnsi="Times New Roman" w:cs="Times New Roman"/>
          <w:color w:val="000000"/>
          <w:sz w:val="28"/>
          <w:szCs w:val="28"/>
        </w:rPr>
        <w:t xml:space="preserve">. У цьому цілісному емоційно-почуттєвому, духовно-ціннісному «обличчі» людини відбивається її здатність до сприйняття й створення досконалості. Естетична культура особистості характеризує </w:t>
      </w:r>
      <w:proofErr w:type="gramStart"/>
      <w:r w:rsidRPr="00370A57">
        <w:rPr>
          <w:rFonts w:ascii="Times New Roman" w:hAnsi="Times New Roman" w:cs="Times New Roman"/>
          <w:color w:val="000000"/>
          <w:sz w:val="28"/>
          <w:szCs w:val="28"/>
        </w:rPr>
        <w:t>р</w:t>
      </w:r>
      <w:proofErr w:type="gramEnd"/>
      <w:r w:rsidRPr="00370A57">
        <w:rPr>
          <w:rFonts w:ascii="Times New Roman" w:hAnsi="Times New Roman" w:cs="Times New Roman"/>
          <w:color w:val="000000"/>
          <w:sz w:val="28"/>
          <w:szCs w:val="28"/>
        </w:rPr>
        <w:t>івень творчої самовіддачі людини, спрямованість її духовних орієнтацій та пошуків, ідентифікації в системі художніх цінностей. Естетична культура – ґрунт розвитку й ствердження саме людського начала в людині; вона забезпечує прогресивне, духовно сповнене буття людства.</w:t>
      </w:r>
    </w:p>
    <w:p w:rsidR="00370A57" w:rsidRDefault="00370A57">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370A57" w:rsidRDefault="00370A57" w:rsidP="00370A57">
      <w:pPr>
        <w:jc w:val="center"/>
        <w:rPr>
          <w:rFonts w:ascii="Times New Roman" w:hAnsi="Times New Roman"/>
          <w:b/>
          <w:i/>
          <w:sz w:val="32"/>
          <w:szCs w:val="32"/>
          <w:lang w:val="uk-UA"/>
        </w:rPr>
      </w:pPr>
      <w:r w:rsidRPr="00370A57">
        <w:rPr>
          <w:rFonts w:ascii="Times New Roman" w:hAnsi="Times New Roman"/>
          <w:b/>
          <w:i/>
          <w:sz w:val="32"/>
          <w:szCs w:val="32"/>
        </w:rPr>
        <w:lastRenderedPageBreak/>
        <w:t>Давньогрецька естетика</w:t>
      </w:r>
    </w:p>
    <w:p w:rsidR="00370A57" w:rsidRPr="00370A57" w:rsidRDefault="00370A57" w:rsidP="00370A57">
      <w:pPr>
        <w:jc w:val="both"/>
        <w:rPr>
          <w:rFonts w:ascii="Times New Roman" w:hAnsi="Times New Roman" w:cs="Times New Roman"/>
          <w:b/>
          <w:i/>
          <w:color w:val="000000" w:themeColor="text1"/>
          <w:sz w:val="28"/>
          <w:szCs w:val="28"/>
          <w:lang w:val="uk-UA"/>
        </w:rPr>
      </w:pPr>
      <w:r w:rsidRPr="00370A57">
        <w:rPr>
          <w:rFonts w:ascii="Times New Roman" w:hAnsi="Times New Roman" w:cs="Times New Roman"/>
          <w:color w:val="000000" w:themeColor="text1"/>
          <w:sz w:val="28"/>
          <w:szCs w:val="28"/>
        </w:rPr>
        <w:t xml:space="preserve">Приступаючи до конкретного вивчення питання, </w:t>
      </w:r>
      <w:proofErr w:type="gramStart"/>
      <w:r w:rsidRPr="00370A57">
        <w:rPr>
          <w:rFonts w:ascii="Times New Roman" w:hAnsi="Times New Roman" w:cs="Times New Roman"/>
          <w:color w:val="000000" w:themeColor="text1"/>
          <w:sz w:val="28"/>
          <w:szCs w:val="28"/>
        </w:rPr>
        <w:t>ми стика</w:t>
      </w:r>
      <w:proofErr w:type="gramEnd"/>
      <w:r w:rsidRPr="00370A57">
        <w:rPr>
          <w:rFonts w:ascii="Times New Roman" w:hAnsi="Times New Roman" w:cs="Times New Roman"/>
          <w:color w:val="000000" w:themeColor="text1"/>
          <w:sz w:val="28"/>
          <w:szCs w:val="28"/>
        </w:rPr>
        <w:t>ємося з низкою проблем, що вимагають пояснення. Перш за все, потрібно визначити, що є предметом естетики як </w:t>
      </w:r>
      <w:hyperlink r:id="rId5" w:tooltip="Науки" w:history="1">
        <w:r w:rsidRPr="00370A57">
          <w:rPr>
            <w:rStyle w:val="a5"/>
            <w:rFonts w:ascii="Times New Roman" w:hAnsi="Times New Roman" w:cs="Times New Roman"/>
            <w:color w:val="000000" w:themeColor="text1"/>
            <w:sz w:val="28"/>
            <w:szCs w:val="28"/>
          </w:rPr>
          <w:t>науки</w:t>
        </w:r>
      </w:hyperlink>
      <w:r w:rsidRPr="00370A57">
        <w:rPr>
          <w:rFonts w:ascii="Times New Roman" w:hAnsi="Times New Roman" w:cs="Times New Roman"/>
          <w:color w:val="000000" w:themeColor="text1"/>
          <w:sz w:val="28"/>
          <w:szCs w:val="28"/>
        </w:rPr>
        <w:t>. Слід зазначити, що однозначної відповіді на це питання поки нема</w:t>
      </w:r>
      <w:proofErr w:type="gramStart"/>
      <w:r w:rsidRPr="00370A57">
        <w:rPr>
          <w:rFonts w:ascii="Times New Roman" w:hAnsi="Times New Roman" w:cs="Times New Roman"/>
          <w:color w:val="000000" w:themeColor="text1"/>
          <w:sz w:val="28"/>
          <w:szCs w:val="28"/>
        </w:rPr>
        <w:t>є.</w:t>
      </w:r>
      <w:proofErr w:type="gramEnd"/>
      <w:r w:rsidRPr="00370A57">
        <w:rPr>
          <w:rFonts w:ascii="Times New Roman" w:hAnsi="Times New Roman" w:cs="Times New Roman"/>
          <w:color w:val="000000" w:themeColor="text1"/>
          <w:sz w:val="28"/>
          <w:szCs w:val="28"/>
        </w:rPr>
        <w:t xml:space="preserve"> У цьому плані протягом останніх десятиліть велися жваві </w:t>
      </w:r>
      <w:hyperlink r:id="rId6" w:tooltip="Дискусы" w:history="1">
        <w:r w:rsidRPr="00370A57">
          <w:rPr>
            <w:rStyle w:val="a5"/>
            <w:rFonts w:ascii="Times New Roman" w:hAnsi="Times New Roman" w:cs="Times New Roman"/>
            <w:color w:val="000000" w:themeColor="text1"/>
            <w:sz w:val="28"/>
            <w:szCs w:val="28"/>
          </w:rPr>
          <w:t>дискусії</w:t>
        </w:r>
      </w:hyperlink>
      <w:r w:rsidRPr="00370A57">
        <w:rPr>
          <w:rFonts w:ascii="Times New Roman" w:hAnsi="Times New Roman" w:cs="Times New Roman"/>
          <w:color w:val="000000" w:themeColor="text1"/>
          <w:sz w:val="28"/>
          <w:szCs w:val="28"/>
        </w:rPr>
        <w:t>, але питання залишається досі недостатньо з'ясованим. Дати визначення предмета естетики не так легко з огляду широти тій області, яка охоплюється </w:t>
      </w:r>
      <w:hyperlink r:id="rId7" w:tooltip="Поняття" w:history="1">
        <w:r w:rsidRPr="00370A57">
          <w:rPr>
            <w:rStyle w:val="a5"/>
            <w:rFonts w:ascii="Times New Roman" w:hAnsi="Times New Roman" w:cs="Times New Roman"/>
            <w:color w:val="000000" w:themeColor="text1"/>
            <w:sz w:val="28"/>
            <w:szCs w:val="28"/>
          </w:rPr>
          <w:t>поняттям</w:t>
        </w:r>
      </w:hyperlink>
      <w:r w:rsidRPr="00370A57">
        <w:rPr>
          <w:rFonts w:ascii="Times New Roman" w:hAnsi="Times New Roman" w:cs="Times New Roman"/>
          <w:color w:val="000000" w:themeColor="text1"/>
          <w:sz w:val="28"/>
          <w:szCs w:val="28"/>
        </w:rPr>
        <w:t> естетичне.</w:t>
      </w:r>
      <w:r w:rsidRPr="00370A57">
        <w:rPr>
          <w:rFonts w:ascii="Times New Roman" w:hAnsi="Times New Roman" w:cs="Times New Roman"/>
          <w:color w:val="000000" w:themeColor="text1"/>
          <w:sz w:val="28"/>
          <w:szCs w:val="28"/>
        </w:rPr>
        <w:br/>
      </w:r>
      <w:hyperlink r:id="rId8" w:tooltip="Естетика" w:history="1">
        <w:r w:rsidRPr="00370A57">
          <w:rPr>
            <w:rStyle w:val="a5"/>
            <w:rFonts w:ascii="Times New Roman" w:hAnsi="Times New Roman" w:cs="Times New Roman"/>
            <w:color w:val="000000" w:themeColor="text1"/>
            <w:sz w:val="28"/>
            <w:szCs w:val="28"/>
          </w:rPr>
          <w:t>Естетика-це</w:t>
        </w:r>
      </w:hyperlink>
      <w:r w:rsidRPr="00370A57">
        <w:rPr>
          <w:rFonts w:ascii="Times New Roman" w:hAnsi="Times New Roman" w:cs="Times New Roman"/>
          <w:color w:val="000000" w:themeColor="text1"/>
          <w:sz w:val="28"/>
          <w:szCs w:val="28"/>
        </w:rPr>
        <w:t> </w:t>
      </w:r>
      <w:hyperlink r:id="rId9" w:tooltip="Наука" w:history="1">
        <w:r w:rsidRPr="00370A57">
          <w:rPr>
            <w:rStyle w:val="a5"/>
            <w:rFonts w:ascii="Times New Roman" w:hAnsi="Times New Roman" w:cs="Times New Roman"/>
            <w:color w:val="000000" w:themeColor="text1"/>
            <w:sz w:val="28"/>
            <w:szCs w:val="28"/>
          </w:rPr>
          <w:t>наука</w:t>
        </w:r>
      </w:hyperlink>
      <w:r w:rsidRPr="00370A57">
        <w:rPr>
          <w:rFonts w:ascii="Times New Roman" w:hAnsi="Times New Roman" w:cs="Times New Roman"/>
          <w:color w:val="000000" w:themeColor="text1"/>
          <w:sz w:val="28"/>
          <w:szCs w:val="28"/>
        </w:rPr>
        <w:t xml:space="preserve">, яка вивчає прекрасне в природі, суспільстві, матеріальному і духовному виробництві, закономірності розвитку і функціонування естетичної </w:t>
      </w:r>
      <w:proofErr w:type="gramStart"/>
      <w:r w:rsidRPr="00370A57">
        <w:rPr>
          <w:rFonts w:ascii="Times New Roman" w:hAnsi="Times New Roman" w:cs="Times New Roman"/>
          <w:color w:val="000000" w:themeColor="text1"/>
          <w:sz w:val="28"/>
          <w:szCs w:val="28"/>
        </w:rPr>
        <w:t>св</w:t>
      </w:r>
      <w:proofErr w:type="gramEnd"/>
      <w:r w:rsidRPr="00370A57">
        <w:rPr>
          <w:rFonts w:ascii="Times New Roman" w:hAnsi="Times New Roman" w:cs="Times New Roman"/>
          <w:color w:val="000000" w:themeColor="text1"/>
          <w:sz w:val="28"/>
          <w:szCs w:val="28"/>
        </w:rPr>
        <w:t>ідомості і загальні принципи творчості за законами краси, в тому числі закони розвитку і функціонування в суспільстві мистецтва як специфічної форми відображення дійсності.</w:t>
      </w:r>
      <w:r w:rsidRPr="00370A57">
        <w:rPr>
          <w:rFonts w:ascii="Times New Roman" w:hAnsi="Times New Roman" w:cs="Times New Roman"/>
          <w:color w:val="000000" w:themeColor="text1"/>
          <w:sz w:val="28"/>
          <w:szCs w:val="28"/>
        </w:rPr>
        <w:br/>
      </w:r>
      <w:hyperlink r:id="rId10" w:tooltip="Естетизм" w:history="1">
        <w:r w:rsidRPr="00370A57">
          <w:rPr>
            <w:rStyle w:val="a5"/>
            <w:rFonts w:ascii="Times New Roman" w:hAnsi="Times New Roman" w:cs="Times New Roman"/>
            <w:color w:val="000000" w:themeColor="text1"/>
            <w:sz w:val="28"/>
            <w:szCs w:val="28"/>
          </w:rPr>
          <w:t>Естетика</w:t>
        </w:r>
      </w:hyperlink>
      <w:r w:rsidRPr="00370A57">
        <w:rPr>
          <w:rFonts w:ascii="Times New Roman" w:hAnsi="Times New Roman" w:cs="Times New Roman"/>
          <w:color w:val="000000" w:themeColor="text1"/>
          <w:sz w:val="28"/>
          <w:szCs w:val="28"/>
        </w:rPr>
        <w:t> є частиною </w:t>
      </w:r>
      <w:hyperlink r:id="rId11" w:tooltip="Філософі" w:history="1">
        <w:r w:rsidRPr="00370A57">
          <w:rPr>
            <w:rStyle w:val="a5"/>
            <w:rFonts w:ascii="Times New Roman" w:hAnsi="Times New Roman" w:cs="Times New Roman"/>
            <w:color w:val="000000" w:themeColor="text1"/>
            <w:sz w:val="28"/>
            <w:szCs w:val="28"/>
          </w:rPr>
          <w:t>філософії</w:t>
        </w:r>
      </w:hyperlink>
      <w:r w:rsidRPr="00370A57">
        <w:rPr>
          <w:rFonts w:ascii="Times New Roman" w:hAnsi="Times New Roman" w:cs="Times New Roman"/>
          <w:color w:val="000000" w:themeColor="text1"/>
          <w:sz w:val="28"/>
          <w:szCs w:val="28"/>
        </w:rPr>
        <w:t>, так як в ній фіксуються не тільки певні сторони, зв'язки, закономірності, властивість дійсності, мистецтва, людської практики, способу </w:t>
      </w:r>
      <w:hyperlink r:id="rId12" w:tooltip="Життя" w:history="1">
        <w:r w:rsidRPr="00370A57">
          <w:rPr>
            <w:rStyle w:val="a5"/>
            <w:rFonts w:ascii="Times New Roman" w:hAnsi="Times New Roman" w:cs="Times New Roman"/>
            <w:color w:val="000000" w:themeColor="text1"/>
            <w:sz w:val="28"/>
            <w:szCs w:val="28"/>
          </w:rPr>
          <w:t>життя</w:t>
        </w:r>
      </w:hyperlink>
      <w:r w:rsidRPr="00370A57">
        <w:rPr>
          <w:rFonts w:ascii="Times New Roman" w:hAnsi="Times New Roman" w:cs="Times New Roman"/>
          <w:color w:val="000000" w:themeColor="text1"/>
          <w:sz w:val="28"/>
          <w:szCs w:val="28"/>
        </w:rPr>
        <w:t xml:space="preserve"> людей і т.д., </w:t>
      </w:r>
      <w:proofErr w:type="gramStart"/>
      <w:r w:rsidRPr="00370A57">
        <w:rPr>
          <w:rFonts w:ascii="Times New Roman" w:hAnsi="Times New Roman" w:cs="Times New Roman"/>
          <w:color w:val="000000" w:themeColor="text1"/>
          <w:sz w:val="28"/>
          <w:szCs w:val="28"/>
        </w:rPr>
        <w:t>а й</w:t>
      </w:r>
      <w:proofErr w:type="gramEnd"/>
      <w:r w:rsidRPr="00370A57">
        <w:rPr>
          <w:rFonts w:ascii="Times New Roman" w:hAnsi="Times New Roman" w:cs="Times New Roman"/>
          <w:color w:val="000000" w:themeColor="text1"/>
          <w:sz w:val="28"/>
          <w:szCs w:val="28"/>
        </w:rPr>
        <w:t xml:space="preserve"> ставлення до них, їх оцінка. Коли ж </w:t>
      </w:r>
      <w:hyperlink r:id="rId13" w:tooltip="Мова" w:history="1">
        <w:r w:rsidRPr="00370A57">
          <w:rPr>
            <w:rStyle w:val="a5"/>
            <w:rFonts w:ascii="Times New Roman" w:hAnsi="Times New Roman" w:cs="Times New Roman"/>
            <w:color w:val="000000" w:themeColor="text1"/>
            <w:sz w:val="28"/>
            <w:szCs w:val="28"/>
          </w:rPr>
          <w:t>мова</w:t>
        </w:r>
      </w:hyperlink>
      <w:r w:rsidRPr="00370A57">
        <w:rPr>
          <w:rFonts w:ascii="Times New Roman" w:hAnsi="Times New Roman" w:cs="Times New Roman"/>
          <w:color w:val="000000" w:themeColor="text1"/>
          <w:sz w:val="28"/>
          <w:szCs w:val="28"/>
        </w:rPr>
        <w:t> заходить про музичну естетику, естетику виробництва і т.д., то мається на увазі застосування общеестетіческіх законів і категорій естетичної науки до певного класу естетичних явищ.</w:t>
      </w:r>
      <w:r w:rsidRPr="00370A57">
        <w:rPr>
          <w:rFonts w:ascii="Times New Roman" w:hAnsi="Times New Roman" w:cs="Times New Roman"/>
          <w:color w:val="000000" w:themeColor="text1"/>
          <w:sz w:val="28"/>
          <w:szCs w:val="28"/>
        </w:rPr>
        <w:br/>
        <w:t>Велике значення має проблема періодизації історії естетики. Якщо ми розглядаємо </w:t>
      </w:r>
      <w:hyperlink r:id="rId14" w:tooltip="Розвиток" w:history="1">
        <w:r w:rsidRPr="00370A57">
          <w:rPr>
            <w:rStyle w:val="a5"/>
            <w:rFonts w:ascii="Times New Roman" w:hAnsi="Times New Roman" w:cs="Times New Roman"/>
            <w:color w:val="000000" w:themeColor="text1"/>
            <w:sz w:val="28"/>
            <w:szCs w:val="28"/>
          </w:rPr>
          <w:t>розвиток</w:t>
        </w:r>
      </w:hyperlink>
      <w:r w:rsidRPr="00370A57">
        <w:rPr>
          <w:rFonts w:ascii="Times New Roman" w:hAnsi="Times New Roman" w:cs="Times New Roman"/>
          <w:color w:val="000000" w:themeColor="text1"/>
          <w:sz w:val="28"/>
          <w:szCs w:val="28"/>
        </w:rPr>
        <w:t> естетичної думки у зв'язку із загальним </w:t>
      </w:r>
      <w:hyperlink r:id="rId15" w:tooltip="Історичка" w:history="1">
        <w:r w:rsidRPr="00370A57">
          <w:rPr>
            <w:rStyle w:val="a5"/>
            <w:rFonts w:ascii="Times New Roman" w:hAnsi="Times New Roman" w:cs="Times New Roman"/>
            <w:color w:val="000000" w:themeColor="text1"/>
            <w:sz w:val="28"/>
            <w:szCs w:val="28"/>
          </w:rPr>
          <w:t>історичним</w:t>
        </w:r>
      </w:hyperlink>
      <w:r w:rsidRPr="00370A57">
        <w:rPr>
          <w:rFonts w:ascii="Times New Roman" w:hAnsi="Times New Roman" w:cs="Times New Roman"/>
          <w:color w:val="000000" w:themeColor="text1"/>
          <w:sz w:val="28"/>
          <w:szCs w:val="28"/>
        </w:rPr>
        <w:t xml:space="preserve"> розвитком, то буде природним покласти в основу періодизації зміну </w:t>
      </w:r>
      <w:proofErr w:type="gramStart"/>
      <w:r w:rsidRPr="00370A57">
        <w:rPr>
          <w:rFonts w:ascii="Times New Roman" w:hAnsi="Times New Roman" w:cs="Times New Roman"/>
          <w:color w:val="000000" w:themeColor="text1"/>
          <w:sz w:val="28"/>
          <w:szCs w:val="28"/>
        </w:rPr>
        <w:t>соц</w:t>
      </w:r>
      <w:proofErr w:type="gramEnd"/>
      <w:r w:rsidRPr="00370A57">
        <w:rPr>
          <w:rFonts w:ascii="Times New Roman" w:hAnsi="Times New Roman" w:cs="Times New Roman"/>
          <w:color w:val="000000" w:themeColor="text1"/>
          <w:sz w:val="28"/>
          <w:szCs w:val="28"/>
        </w:rPr>
        <w:t>іально-економічних формацій. І дійсно, основні ідеї </w:t>
      </w:r>
      <w:hyperlink r:id="rId16" w:tooltip="Платон" w:history="1">
        <w:r w:rsidRPr="00370A57">
          <w:rPr>
            <w:rStyle w:val="a5"/>
            <w:rFonts w:ascii="Times New Roman" w:hAnsi="Times New Roman" w:cs="Times New Roman"/>
            <w:color w:val="000000" w:themeColor="text1"/>
            <w:sz w:val="28"/>
            <w:szCs w:val="28"/>
          </w:rPr>
          <w:t>Платона</w:t>
        </w:r>
      </w:hyperlink>
      <w:r w:rsidRPr="00370A57">
        <w:rPr>
          <w:rFonts w:ascii="Times New Roman" w:hAnsi="Times New Roman" w:cs="Times New Roman"/>
          <w:color w:val="000000" w:themeColor="text1"/>
          <w:sz w:val="28"/>
          <w:szCs w:val="28"/>
        </w:rPr>
        <w:t> і Аристотеля ми можемо зрозуміти, виходячи з урахування </w:t>
      </w:r>
      <w:hyperlink r:id="rId17" w:tooltip="Того" w:history="1">
        <w:r w:rsidRPr="00370A57">
          <w:rPr>
            <w:rStyle w:val="a5"/>
            <w:rFonts w:ascii="Times New Roman" w:hAnsi="Times New Roman" w:cs="Times New Roman"/>
            <w:color w:val="000000" w:themeColor="text1"/>
            <w:sz w:val="28"/>
            <w:szCs w:val="28"/>
          </w:rPr>
          <w:t>того</w:t>
        </w:r>
      </w:hyperlink>
      <w:r w:rsidRPr="00370A57">
        <w:rPr>
          <w:rFonts w:ascii="Times New Roman" w:hAnsi="Times New Roman" w:cs="Times New Roman"/>
          <w:color w:val="000000" w:themeColor="text1"/>
          <w:sz w:val="28"/>
          <w:szCs w:val="28"/>
        </w:rPr>
        <w:t xml:space="preserve"> факту, що ці великі філософи були людьми рабовласницького суспільства. Багато суперечливі твердження античних мислителів </w:t>
      </w:r>
      <w:proofErr w:type="gramStart"/>
      <w:r w:rsidRPr="00370A57">
        <w:rPr>
          <w:rFonts w:ascii="Times New Roman" w:hAnsi="Times New Roman" w:cs="Times New Roman"/>
          <w:color w:val="000000" w:themeColor="text1"/>
          <w:sz w:val="28"/>
          <w:szCs w:val="28"/>
        </w:rPr>
        <w:t>в</w:t>
      </w:r>
      <w:proofErr w:type="gramEnd"/>
      <w:r w:rsidRPr="00370A57">
        <w:rPr>
          <w:rFonts w:ascii="Times New Roman" w:hAnsi="Times New Roman" w:cs="Times New Roman"/>
          <w:color w:val="000000" w:themeColor="text1"/>
          <w:sz w:val="28"/>
          <w:szCs w:val="28"/>
        </w:rPr>
        <w:t xml:space="preserve">ідображають суперечності рабовласницького ладу. Точно так само естетичну концепцію Фоми Аквінського можна зрозуміти лише в контексті суспільного життя західного </w:t>
      </w:r>
      <w:proofErr w:type="gramStart"/>
      <w:r w:rsidRPr="00370A57">
        <w:rPr>
          <w:rFonts w:ascii="Times New Roman" w:hAnsi="Times New Roman" w:cs="Times New Roman"/>
          <w:color w:val="000000" w:themeColor="text1"/>
          <w:sz w:val="28"/>
          <w:szCs w:val="28"/>
        </w:rPr>
        <w:t>феодального</w:t>
      </w:r>
      <w:proofErr w:type="gramEnd"/>
      <w:r w:rsidRPr="00370A57">
        <w:rPr>
          <w:rFonts w:ascii="Times New Roman" w:hAnsi="Times New Roman" w:cs="Times New Roman"/>
          <w:color w:val="000000" w:themeColor="text1"/>
          <w:sz w:val="28"/>
          <w:szCs w:val="28"/>
        </w:rPr>
        <w:t xml:space="preserve"> середньовіччя. Це справедливо по відношенню і будь-якого іншого періоду розвитку естетичної думки. Однак естетична </w:t>
      </w:r>
      <w:hyperlink r:id="rId18" w:tooltip="Думка" w:history="1">
        <w:r w:rsidRPr="00370A57">
          <w:rPr>
            <w:rStyle w:val="a5"/>
            <w:rFonts w:ascii="Times New Roman" w:hAnsi="Times New Roman" w:cs="Times New Roman"/>
            <w:color w:val="000000" w:themeColor="text1"/>
            <w:sz w:val="28"/>
            <w:szCs w:val="28"/>
          </w:rPr>
          <w:t>думка</w:t>
        </w:r>
      </w:hyperlink>
      <w:r w:rsidRPr="00370A57">
        <w:rPr>
          <w:rFonts w:ascii="Times New Roman" w:hAnsi="Times New Roman" w:cs="Times New Roman"/>
          <w:color w:val="000000" w:themeColor="text1"/>
          <w:sz w:val="28"/>
          <w:szCs w:val="28"/>
        </w:rPr>
        <w:t> у своєму розвитку виявляє відносну самостійність, внутрішню логіку, зв'язок з розвитком мистецтва, культури в цілому.</w:t>
      </w:r>
      <w:r w:rsidRPr="00370A57">
        <w:rPr>
          <w:rFonts w:ascii="Times New Roman" w:hAnsi="Times New Roman" w:cs="Times New Roman"/>
          <w:color w:val="000000" w:themeColor="text1"/>
          <w:sz w:val="28"/>
          <w:szCs w:val="28"/>
        </w:rPr>
        <w:br/>
        <w:t>Естетичний досвід з глибокої давнини притаманний людині, тому що є сутнісним якістю його природи і отримав своє перше первісне вираження в перших спробах створення тих феноменів, які ми сьогодні відносимо до сфери мистецтва або художнього, в прагненні прикрасити своє життя, предмети </w:t>
      </w:r>
      <w:hyperlink r:id="rId19" w:tooltip="Утилітаризм" w:history="1">
        <w:r w:rsidRPr="00370A57">
          <w:rPr>
            <w:rStyle w:val="a5"/>
            <w:rFonts w:ascii="Times New Roman" w:hAnsi="Times New Roman" w:cs="Times New Roman"/>
            <w:color w:val="000000" w:themeColor="text1"/>
            <w:sz w:val="28"/>
            <w:szCs w:val="28"/>
          </w:rPr>
          <w:t>утилітарного</w:t>
        </w:r>
      </w:hyperlink>
      <w:r w:rsidRPr="00370A57">
        <w:rPr>
          <w:rFonts w:ascii="Times New Roman" w:hAnsi="Times New Roman" w:cs="Times New Roman"/>
          <w:color w:val="000000" w:themeColor="text1"/>
          <w:sz w:val="28"/>
          <w:szCs w:val="28"/>
        </w:rPr>
        <w:t> вживання і т. п.</w:t>
      </w:r>
      <w:r w:rsidRPr="00370A57">
        <w:rPr>
          <w:rFonts w:ascii="Times New Roman" w:hAnsi="Times New Roman" w:cs="Times New Roman"/>
          <w:color w:val="000000" w:themeColor="text1"/>
          <w:sz w:val="28"/>
          <w:szCs w:val="28"/>
        </w:rPr>
        <w:br/>
      </w:r>
      <w:r w:rsidRPr="00370A57">
        <w:rPr>
          <w:rFonts w:ascii="Times New Roman" w:hAnsi="Times New Roman" w:cs="Times New Roman"/>
          <w:color w:val="000000" w:themeColor="text1"/>
          <w:sz w:val="28"/>
          <w:szCs w:val="28"/>
        </w:rPr>
        <w:lastRenderedPageBreak/>
        <w:t>Надалі естетичний досвід і </w:t>
      </w:r>
      <w:hyperlink r:id="rId20" w:tooltip="Естетична свідомість" w:history="1">
        <w:r w:rsidRPr="00370A57">
          <w:rPr>
            <w:rStyle w:val="a5"/>
            <w:rFonts w:ascii="Times New Roman" w:hAnsi="Times New Roman" w:cs="Times New Roman"/>
            <w:color w:val="000000" w:themeColor="text1"/>
            <w:sz w:val="28"/>
            <w:szCs w:val="28"/>
          </w:rPr>
          <w:t xml:space="preserve">естетична </w:t>
        </w:r>
        <w:proofErr w:type="gramStart"/>
        <w:r w:rsidRPr="00370A57">
          <w:rPr>
            <w:rStyle w:val="a5"/>
            <w:rFonts w:ascii="Times New Roman" w:hAnsi="Times New Roman" w:cs="Times New Roman"/>
            <w:color w:val="000000" w:themeColor="text1"/>
            <w:sz w:val="28"/>
            <w:szCs w:val="28"/>
          </w:rPr>
          <w:t>св</w:t>
        </w:r>
        <w:proofErr w:type="gramEnd"/>
        <w:r w:rsidRPr="00370A57">
          <w:rPr>
            <w:rStyle w:val="a5"/>
            <w:rFonts w:ascii="Times New Roman" w:hAnsi="Times New Roman" w:cs="Times New Roman"/>
            <w:color w:val="000000" w:themeColor="text1"/>
            <w:sz w:val="28"/>
            <w:szCs w:val="28"/>
          </w:rPr>
          <w:t>ідомість</w:t>
        </w:r>
      </w:hyperlink>
      <w:r w:rsidRPr="00370A57">
        <w:rPr>
          <w:rFonts w:ascii="Times New Roman" w:hAnsi="Times New Roman" w:cs="Times New Roman"/>
          <w:color w:val="000000" w:themeColor="text1"/>
          <w:sz w:val="28"/>
          <w:szCs w:val="28"/>
        </w:rPr>
        <w:t xml:space="preserve">, розвиваючись разом з духовно-емоційним розвитком людини, найбільш повно втілювалися в мистецтві, культових практиках, повсякденного життя. І вже в Стародавній Індії, Стародавньому Китаї, Стародавній Греції стали з'являтися спеціальні трактати з мистецтва та філософські тексти, де естетичні проблеми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 xml:space="preserve">іднімалися до рівня теоретичного осмислення. </w:t>
      </w:r>
      <w:proofErr w:type="gramStart"/>
      <w:r w:rsidRPr="00370A57">
        <w:rPr>
          <w:rFonts w:ascii="Times New Roman" w:hAnsi="Times New Roman" w:cs="Times New Roman"/>
          <w:color w:val="000000" w:themeColor="text1"/>
          <w:sz w:val="28"/>
          <w:szCs w:val="28"/>
        </w:rPr>
        <w:t>Концепції виникнення </w:t>
      </w:r>
      <w:hyperlink r:id="rId21" w:tooltip="Космос" w:history="1">
        <w:r w:rsidRPr="00370A57">
          <w:rPr>
            <w:rStyle w:val="a5"/>
            <w:rFonts w:ascii="Times New Roman" w:hAnsi="Times New Roman" w:cs="Times New Roman"/>
            <w:color w:val="000000" w:themeColor="text1"/>
            <w:sz w:val="28"/>
            <w:szCs w:val="28"/>
          </w:rPr>
          <w:t>космосу</w:t>
        </w:r>
      </w:hyperlink>
      <w:r w:rsidRPr="00370A57">
        <w:rPr>
          <w:rFonts w:ascii="Times New Roman" w:hAnsi="Times New Roman" w:cs="Times New Roman"/>
          <w:color w:val="000000" w:themeColor="text1"/>
          <w:sz w:val="28"/>
          <w:szCs w:val="28"/>
        </w:rPr>
        <w:t> (по ін грец.</w:t>
      </w:r>
      <w:proofErr w:type="gramEnd"/>
      <w:r w:rsidRPr="00370A57">
        <w:rPr>
          <w:rFonts w:ascii="Times New Roman" w:hAnsi="Times New Roman" w:cs="Times New Roman"/>
          <w:color w:val="000000" w:themeColor="text1"/>
          <w:sz w:val="28"/>
          <w:szCs w:val="28"/>
        </w:rPr>
        <w:t xml:space="preserve"> Kosmos означає </w:t>
      </w:r>
      <w:proofErr w:type="gramStart"/>
      <w:r w:rsidRPr="00370A57">
        <w:rPr>
          <w:rFonts w:ascii="Times New Roman" w:hAnsi="Times New Roman" w:cs="Times New Roman"/>
          <w:color w:val="000000" w:themeColor="text1"/>
          <w:sz w:val="28"/>
          <w:szCs w:val="28"/>
        </w:rPr>
        <w:t>кр</w:t>
      </w:r>
      <w:proofErr w:type="gramEnd"/>
      <w:r w:rsidRPr="00370A57">
        <w:rPr>
          <w:rFonts w:ascii="Times New Roman" w:hAnsi="Times New Roman" w:cs="Times New Roman"/>
          <w:color w:val="000000" w:themeColor="text1"/>
          <w:sz w:val="28"/>
          <w:szCs w:val="28"/>
        </w:rPr>
        <w:t>ім світобудови прикраса, красу, впорядкованість) з хаосу, спроби осмислення та опису краси, гармонії, порядку, ритму, наслідування (мимесис у древніх греків) в мистецтві фактично стали першим етапом </w:t>
      </w:r>
      <w:hyperlink r:id="rId22" w:tooltip="Рефлекс" w:history="1">
        <w:r w:rsidRPr="00370A57">
          <w:rPr>
            <w:rStyle w:val="a5"/>
            <w:rFonts w:ascii="Times New Roman" w:hAnsi="Times New Roman" w:cs="Times New Roman"/>
            <w:color w:val="000000" w:themeColor="text1"/>
            <w:sz w:val="28"/>
            <w:szCs w:val="28"/>
          </w:rPr>
          <w:t>рефлексії</w:t>
        </w:r>
      </w:hyperlink>
      <w:r w:rsidRPr="00370A57">
        <w:rPr>
          <w:rFonts w:ascii="Times New Roman" w:hAnsi="Times New Roman" w:cs="Times New Roman"/>
          <w:color w:val="000000" w:themeColor="text1"/>
          <w:sz w:val="28"/>
          <w:szCs w:val="28"/>
        </w:rPr>
        <w:t> естетичної свідомості , першими кроками до виникнення естетики.</w:t>
      </w:r>
      <w:r w:rsidRPr="00370A57">
        <w:rPr>
          <w:rFonts w:ascii="Times New Roman" w:hAnsi="Times New Roman" w:cs="Times New Roman"/>
          <w:color w:val="000000" w:themeColor="text1"/>
          <w:sz w:val="28"/>
          <w:szCs w:val="28"/>
        </w:rPr>
        <w:br/>
        <w:t>Основна </w:t>
      </w:r>
      <w:hyperlink r:id="rId23" w:tooltip="Термінологія" w:history="1">
        <w:r w:rsidRPr="00370A57">
          <w:rPr>
            <w:rStyle w:val="a5"/>
            <w:rFonts w:ascii="Times New Roman" w:hAnsi="Times New Roman" w:cs="Times New Roman"/>
            <w:color w:val="000000" w:themeColor="text1"/>
            <w:sz w:val="28"/>
            <w:szCs w:val="28"/>
          </w:rPr>
          <w:t>термінологія</w:t>
        </w:r>
      </w:hyperlink>
      <w:r w:rsidRPr="00370A57">
        <w:rPr>
          <w:rFonts w:ascii="Times New Roman" w:hAnsi="Times New Roman" w:cs="Times New Roman"/>
          <w:color w:val="000000" w:themeColor="text1"/>
          <w:sz w:val="28"/>
          <w:szCs w:val="28"/>
        </w:rPr>
        <w:t> і головні </w:t>
      </w:r>
      <w:hyperlink r:id="rId24" w:tooltip="Поняття" w:history="1">
        <w:r w:rsidRPr="00370A57">
          <w:rPr>
            <w:rStyle w:val="a5"/>
            <w:rFonts w:ascii="Times New Roman" w:hAnsi="Times New Roman" w:cs="Times New Roman"/>
            <w:color w:val="000000" w:themeColor="text1"/>
            <w:sz w:val="28"/>
            <w:szCs w:val="28"/>
          </w:rPr>
          <w:t>поняття</w:t>
        </w:r>
      </w:hyperlink>
      <w:r w:rsidRPr="00370A57">
        <w:rPr>
          <w:rFonts w:ascii="Times New Roman" w:hAnsi="Times New Roman" w:cs="Times New Roman"/>
          <w:color w:val="000000" w:themeColor="text1"/>
          <w:sz w:val="28"/>
          <w:szCs w:val="28"/>
        </w:rPr>
        <w:t> естетики в європейсько-середземноморському ареалі склалися </w:t>
      </w:r>
      <w:hyperlink r:id="rId25" w:tooltip="Саме" w:history="1">
        <w:r w:rsidRPr="00370A57">
          <w:rPr>
            <w:rStyle w:val="a5"/>
            <w:rFonts w:ascii="Times New Roman" w:hAnsi="Times New Roman" w:cs="Times New Roman"/>
            <w:color w:val="000000" w:themeColor="text1"/>
            <w:sz w:val="28"/>
            <w:szCs w:val="28"/>
          </w:rPr>
          <w:t>саме</w:t>
        </w:r>
      </w:hyperlink>
      <w:r w:rsidRPr="00370A57">
        <w:rPr>
          <w:rFonts w:ascii="Times New Roman" w:hAnsi="Times New Roman" w:cs="Times New Roman"/>
          <w:color w:val="000000" w:themeColor="text1"/>
          <w:sz w:val="28"/>
          <w:szCs w:val="28"/>
        </w:rPr>
        <w:t> в Стародавній Греції, яку ми і будемо розглядати. Згодом ці поняття в тій або іншій формі розвивалися до появи власне дисципліни естетики. До них відносяться такі </w:t>
      </w:r>
      <w:hyperlink r:id="rId26" w:tooltip="Терміни" w:history="1">
        <w:r w:rsidRPr="00370A57">
          <w:rPr>
            <w:rStyle w:val="a5"/>
            <w:rFonts w:ascii="Times New Roman" w:hAnsi="Times New Roman" w:cs="Times New Roman"/>
            <w:color w:val="000000" w:themeColor="text1"/>
            <w:sz w:val="28"/>
            <w:szCs w:val="28"/>
          </w:rPr>
          <w:t>терміни</w:t>
        </w:r>
      </w:hyperlink>
      <w:r w:rsidRPr="00370A57">
        <w:rPr>
          <w:rFonts w:ascii="Times New Roman" w:hAnsi="Times New Roman" w:cs="Times New Roman"/>
          <w:color w:val="000000" w:themeColor="text1"/>
          <w:sz w:val="28"/>
          <w:szCs w:val="28"/>
        </w:rPr>
        <w:t> і поняття: </w:t>
      </w:r>
      <w:hyperlink r:id="rId27" w:tooltip="Краса" w:history="1">
        <w:r w:rsidRPr="00370A57">
          <w:rPr>
            <w:rStyle w:val="a5"/>
            <w:rFonts w:ascii="Times New Roman" w:hAnsi="Times New Roman" w:cs="Times New Roman"/>
            <w:color w:val="000000" w:themeColor="text1"/>
            <w:sz w:val="28"/>
            <w:szCs w:val="28"/>
          </w:rPr>
          <w:t>краса</w:t>
        </w:r>
      </w:hyperlink>
      <w:r w:rsidRPr="00370A57">
        <w:rPr>
          <w:rFonts w:ascii="Times New Roman" w:hAnsi="Times New Roman" w:cs="Times New Roman"/>
          <w:color w:val="000000" w:themeColor="text1"/>
          <w:sz w:val="28"/>
          <w:szCs w:val="28"/>
        </w:rPr>
        <w:t xml:space="preserve">, прекрасне,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іднесене, </w:t>
      </w:r>
      <w:hyperlink r:id="rId28" w:tooltip="Трагедія" w:history="1">
        <w:r w:rsidRPr="00370A57">
          <w:rPr>
            <w:rStyle w:val="a5"/>
            <w:rFonts w:ascii="Times New Roman" w:hAnsi="Times New Roman" w:cs="Times New Roman"/>
            <w:color w:val="000000" w:themeColor="text1"/>
            <w:sz w:val="28"/>
            <w:szCs w:val="28"/>
          </w:rPr>
          <w:t>трагедія</w:t>
        </w:r>
      </w:hyperlink>
      <w:r w:rsidRPr="00370A57">
        <w:rPr>
          <w:rFonts w:ascii="Times New Roman" w:hAnsi="Times New Roman" w:cs="Times New Roman"/>
          <w:color w:val="000000" w:themeColor="text1"/>
          <w:sz w:val="28"/>
          <w:szCs w:val="28"/>
        </w:rPr>
        <w:t>, </w:t>
      </w:r>
      <w:hyperlink r:id="rId29" w:tooltip="Комедія" w:history="1">
        <w:r w:rsidRPr="00370A57">
          <w:rPr>
            <w:rStyle w:val="a5"/>
            <w:rFonts w:ascii="Times New Roman" w:hAnsi="Times New Roman" w:cs="Times New Roman"/>
            <w:color w:val="000000" w:themeColor="text1"/>
            <w:sz w:val="28"/>
            <w:szCs w:val="28"/>
          </w:rPr>
          <w:t>комедія</w:t>
        </w:r>
      </w:hyperlink>
      <w:r w:rsidRPr="00370A57">
        <w:rPr>
          <w:rFonts w:ascii="Times New Roman" w:hAnsi="Times New Roman" w:cs="Times New Roman"/>
          <w:color w:val="000000" w:themeColor="text1"/>
          <w:sz w:val="28"/>
          <w:szCs w:val="28"/>
        </w:rPr>
        <w:t>, </w:t>
      </w:r>
      <w:hyperlink r:id="rId30" w:tooltip="Катарсис" w:history="1">
        <w:r w:rsidRPr="00370A57">
          <w:rPr>
            <w:rStyle w:val="a5"/>
            <w:rFonts w:ascii="Times New Roman" w:hAnsi="Times New Roman" w:cs="Times New Roman"/>
            <w:color w:val="000000" w:themeColor="text1"/>
            <w:sz w:val="28"/>
            <w:szCs w:val="28"/>
          </w:rPr>
          <w:t>катарсис</w:t>
        </w:r>
      </w:hyperlink>
      <w:r w:rsidRPr="00370A57">
        <w:rPr>
          <w:rFonts w:ascii="Times New Roman" w:hAnsi="Times New Roman" w:cs="Times New Roman"/>
          <w:color w:val="000000" w:themeColor="text1"/>
          <w:sz w:val="28"/>
          <w:szCs w:val="28"/>
        </w:rPr>
        <w:t>, гармонія, порядок, </w:t>
      </w:r>
      <w:hyperlink r:id="rId31" w:tooltip="Мистецтво" w:history="1">
        <w:r w:rsidRPr="00370A57">
          <w:rPr>
            <w:rStyle w:val="a5"/>
            <w:rFonts w:ascii="Times New Roman" w:hAnsi="Times New Roman" w:cs="Times New Roman"/>
            <w:color w:val="000000" w:themeColor="text1"/>
            <w:sz w:val="28"/>
            <w:szCs w:val="28"/>
          </w:rPr>
          <w:t>мистецтво</w:t>
        </w:r>
      </w:hyperlink>
      <w:r w:rsidRPr="00370A57">
        <w:rPr>
          <w:rFonts w:ascii="Times New Roman" w:hAnsi="Times New Roman" w:cs="Times New Roman"/>
          <w:color w:val="000000" w:themeColor="text1"/>
          <w:sz w:val="28"/>
          <w:szCs w:val="28"/>
        </w:rPr>
        <w:t>, </w:t>
      </w:r>
      <w:hyperlink r:id="rId32" w:tooltip="Ритм" w:history="1">
        <w:r w:rsidRPr="00370A57">
          <w:rPr>
            <w:rStyle w:val="a5"/>
            <w:rFonts w:ascii="Times New Roman" w:hAnsi="Times New Roman" w:cs="Times New Roman"/>
            <w:color w:val="000000" w:themeColor="text1"/>
            <w:sz w:val="28"/>
            <w:szCs w:val="28"/>
          </w:rPr>
          <w:t>ритм</w:t>
        </w:r>
      </w:hyperlink>
      <w:r w:rsidRPr="00370A57">
        <w:rPr>
          <w:rFonts w:ascii="Times New Roman" w:hAnsi="Times New Roman" w:cs="Times New Roman"/>
          <w:color w:val="000000" w:themeColor="text1"/>
          <w:sz w:val="28"/>
          <w:szCs w:val="28"/>
        </w:rPr>
        <w:t>, </w:t>
      </w:r>
      <w:hyperlink r:id="rId33" w:tooltip="Поетика" w:history="1">
        <w:r w:rsidRPr="00370A57">
          <w:rPr>
            <w:rStyle w:val="a5"/>
            <w:rFonts w:ascii="Times New Roman" w:hAnsi="Times New Roman" w:cs="Times New Roman"/>
            <w:color w:val="000000" w:themeColor="text1"/>
            <w:sz w:val="28"/>
            <w:szCs w:val="28"/>
          </w:rPr>
          <w:t>поетика</w:t>
        </w:r>
      </w:hyperlink>
      <w:r w:rsidRPr="00370A57">
        <w:rPr>
          <w:rFonts w:ascii="Times New Roman" w:hAnsi="Times New Roman" w:cs="Times New Roman"/>
          <w:color w:val="000000" w:themeColor="text1"/>
          <w:sz w:val="28"/>
          <w:szCs w:val="28"/>
        </w:rPr>
        <w:t>, красномовство, </w:t>
      </w:r>
      <w:hyperlink r:id="rId34" w:tooltip="Музика" w:history="1">
        <w:r w:rsidRPr="00370A57">
          <w:rPr>
            <w:rStyle w:val="a5"/>
            <w:rFonts w:ascii="Times New Roman" w:hAnsi="Times New Roman" w:cs="Times New Roman"/>
            <w:color w:val="000000" w:themeColor="text1"/>
            <w:sz w:val="28"/>
            <w:szCs w:val="28"/>
          </w:rPr>
          <w:t>музика</w:t>
        </w:r>
      </w:hyperlink>
      <w:r w:rsidRPr="00370A57">
        <w:rPr>
          <w:rFonts w:ascii="Times New Roman" w:hAnsi="Times New Roman" w:cs="Times New Roman"/>
          <w:color w:val="000000" w:themeColor="text1"/>
          <w:sz w:val="28"/>
          <w:szCs w:val="28"/>
        </w:rPr>
        <w:t>, калокагатія, канон, мимесис, </w:t>
      </w:r>
      <w:hyperlink r:id="rId35" w:tooltip="Символ" w:history="1">
        <w:r w:rsidRPr="00370A57">
          <w:rPr>
            <w:rStyle w:val="a5"/>
            <w:rFonts w:ascii="Times New Roman" w:hAnsi="Times New Roman" w:cs="Times New Roman"/>
            <w:color w:val="000000" w:themeColor="text1"/>
            <w:sz w:val="28"/>
            <w:szCs w:val="28"/>
          </w:rPr>
          <w:t>символ</w:t>
        </w:r>
      </w:hyperlink>
      <w:r w:rsidRPr="00370A57">
        <w:rPr>
          <w:rFonts w:ascii="Times New Roman" w:hAnsi="Times New Roman" w:cs="Times New Roman"/>
          <w:color w:val="000000" w:themeColor="text1"/>
          <w:sz w:val="28"/>
          <w:szCs w:val="28"/>
        </w:rPr>
        <w:t>, </w:t>
      </w:r>
      <w:hyperlink r:id="rId36" w:tooltip="Образ" w:history="1">
        <w:r w:rsidRPr="00370A57">
          <w:rPr>
            <w:rStyle w:val="a5"/>
            <w:rFonts w:ascii="Times New Roman" w:hAnsi="Times New Roman" w:cs="Times New Roman"/>
            <w:color w:val="000000" w:themeColor="text1"/>
            <w:sz w:val="28"/>
            <w:szCs w:val="28"/>
          </w:rPr>
          <w:t>образ</w:t>
        </w:r>
      </w:hyperlink>
      <w:r w:rsidRPr="00370A57">
        <w:rPr>
          <w:rFonts w:ascii="Times New Roman" w:hAnsi="Times New Roman" w:cs="Times New Roman"/>
          <w:color w:val="000000" w:themeColor="text1"/>
          <w:sz w:val="28"/>
          <w:szCs w:val="28"/>
        </w:rPr>
        <w:t>, </w:t>
      </w:r>
      <w:hyperlink r:id="rId37" w:tooltip="Знак" w:history="1">
        <w:r w:rsidRPr="00370A57">
          <w:rPr>
            <w:rStyle w:val="a5"/>
            <w:rFonts w:ascii="Times New Roman" w:hAnsi="Times New Roman" w:cs="Times New Roman"/>
            <w:color w:val="000000" w:themeColor="text1"/>
            <w:sz w:val="28"/>
            <w:szCs w:val="28"/>
          </w:rPr>
          <w:t>знак</w:t>
        </w:r>
      </w:hyperlink>
      <w:r w:rsidRPr="00370A57">
        <w:rPr>
          <w:rFonts w:ascii="Times New Roman" w:hAnsi="Times New Roman" w:cs="Times New Roman"/>
          <w:color w:val="000000" w:themeColor="text1"/>
          <w:sz w:val="28"/>
          <w:szCs w:val="28"/>
        </w:rPr>
        <w:t>, </w:t>
      </w:r>
      <w:hyperlink r:id="rId38" w:tooltip="Світло" w:history="1">
        <w:r w:rsidRPr="00370A57">
          <w:rPr>
            <w:rStyle w:val="a5"/>
            <w:rFonts w:ascii="Times New Roman" w:hAnsi="Times New Roman" w:cs="Times New Roman"/>
            <w:color w:val="000000" w:themeColor="text1"/>
            <w:sz w:val="28"/>
            <w:szCs w:val="28"/>
          </w:rPr>
          <w:t>світло</w:t>
        </w:r>
      </w:hyperlink>
      <w:r w:rsidRPr="00370A57">
        <w:rPr>
          <w:rFonts w:ascii="Times New Roman" w:hAnsi="Times New Roman" w:cs="Times New Roman"/>
          <w:color w:val="000000" w:themeColor="text1"/>
          <w:sz w:val="28"/>
          <w:szCs w:val="28"/>
        </w:rPr>
        <w:t>, колір і ін Але не всі з них у давнину мав той зміст, в якому їх вживає сучасна </w:t>
      </w:r>
      <w:hyperlink r:id="rId39" w:tooltip="Естетика" w:history="1">
        <w:r w:rsidRPr="00370A57">
          <w:rPr>
            <w:rStyle w:val="a5"/>
            <w:rFonts w:ascii="Times New Roman" w:hAnsi="Times New Roman" w:cs="Times New Roman"/>
            <w:color w:val="000000" w:themeColor="text1"/>
            <w:sz w:val="28"/>
            <w:szCs w:val="28"/>
          </w:rPr>
          <w:t>естетика</w:t>
        </w:r>
      </w:hyperlink>
      <w:r w:rsidRPr="00370A57">
        <w:rPr>
          <w:rFonts w:ascii="Times New Roman" w:hAnsi="Times New Roman" w:cs="Times New Roman"/>
          <w:color w:val="000000" w:themeColor="text1"/>
          <w:sz w:val="28"/>
          <w:szCs w:val="28"/>
        </w:rPr>
        <w:t>, проте культурно-історичний </w:t>
      </w:r>
      <w:hyperlink r:id="rId40" w:tooltip="Процес" w:history="1">
        <w:r w:rsidRPr="00370A57">
          <w:rPr>
            <w:rStyle w:val="a5"/>
            <w:rFonts w:ascii="Times New Roman" w:hAnsi="Times New Roman" w:cs="Times New Roman"/>
            <w:color w:val="000000" w:themeColor="text1"/>
            <w:sz w:val="28"/>
            <w:szCs w:val="28"/>
          </w:rPr>
          <w:t>процес</w:t>
        </w:r>
      </w:hyperlink>
      <w:r w:rsidRPr="00370A57">
        <w:rPr>
          <w:rFonts w:ascii="Times New Roman" w:hAnsi="Times New Roman" w:cs="Times New Roman"/>
          <w:color w:val="000000" w:themeColor="text1"/>
          <w:sz w:val="28"/>
          <w:szCs w:val="28"/>
        </w:rPr>
        <w:t> включив до ХХ століття більшу частину з них у смислове поле естетики.</w:t>
      </w:r>
      <w:r w:rsidRPr="00370A57">
        <w:rPr>
          <w:rFonts w:ascii="Times New Roman" w:hAnsi="Times New Roman" w:cs="Times New Roman"/>
          <w:color w:val="000000" w:themeColor="text1"/>
          <w:sz w:val="28"/>
          <w:szCs w:val="28"/>
        </w:rPr>
        <w:br/>
      </w:r>
      <w:r w:rsidRPr="00370A57">
        <w:rPr>
          <w:rFonts w:ascii="Times New Roman" w:hAnsi="Times New Roman" w:cs="Times New Roman"/>
          <w:color w:val="000000" w:themeColor="text1"/>
          <w:sz w:val="28"/>
          <w:szCs w:val="28"/>
        </w:rPr>
        <w:br w:type="textWrapping" w:clear="all"/>
      </w:r>
      <w:r w:rsidRPr="00370A57">
        <w:rPr>
          <w:rFonts w:ascii="Times New Roman" w:hAnsi="Times New Roman" w:cs="Times New Roman"/>
          <w:b/>
          <w:bCs/>
          <w:color w:val="000000" w:themeColor="text1"/>
          <w:sz w:val="28"/>
          <w:szCs w:val="28"/>
        </w:rPr>
        <w:t>Естетичні вчення в Стародавній Греції</w:t>
      </w:r>
      <w:r w:rsidRPr="00370A57">
        <w:rPr>
          <w:rFonts w:ascii="Times New Roman" w:hAnsi="Times New Roman" w:cs="Times New Roman"/>
          <w:color w:val="000000" w:themeColor="text1"/>
          <w:sz w:val="28"/>
          <w:szCs w:val="28"/>
        </w:rPr>
        <w:br/>
        <w:t>Давні греки мали жваві зв'язки зі Сходом. Немає нічого дивного, що вони широко використовували науковий та художньо-естетичний досвід східних народів. </w:t>
      </w:r>
      <w:hyperlink r:id="rId41" w:tooltip="Давньогрецька філософія" w:history="1">
        <w:r w:rsidRPr="00370A57">
          <w:rPr>
            <w:rStyle w:val="a5"/>
            <w:rFonts w:ascii="Times New Roman" w:hAnsi="Times New Roman" w:cs="Times New Roman"/>
            <w:color w:val="000000" w:themeColor="text1"/>
            <w:sz w:val="28"/>
            <w:szCs w:val="28"/>
          </w:rPr>
          <w:t>Давньогрецька філософія</w:t>
        </w:r>
      </w:hyperlink>
      <w:r w:rsidRPr="00370A57">
        <w:rPr>
          <w:rFonts w:ascii="Times New Roman" w:hAnsi="Times New Roman" w:cs="Times New Roman"/>
          <w:color w:val="000000" w:themeColor="text1"/>
          <w:sz w:val="28"/>
          <w:szCs w:val="28"/>
        </w:rPr>
        <w:t>, </w:t>
      </w:r>
      <w:hyperlink r:id="rId42" w:tooltip="Естетика" w:history="1">
        <w:r w:rsidRPr="00370A57">
          <w:rPr>
            <w:rStyle w:val="a5"/>
            <w:rFonts w:ascii="Times New Roman" w:hAnsi="Times New Roman" w:cs="Times New Roman"/>
            <w:color w:val="000000" w:themeColor="text1"/>
            <w:sz w:val="28"/>
            <w:szCs w:val="28"/>
          </w:rPr>
          <w:t>естетика</w:t>
        </w:r>
      </w:hyperlink>
      <w:r w:rsidRPr="00370A57">
        <w:rPr>
          <w:rFonts w:ascii="Times New Roman" w:hAnsi="Times New Roman" w:cs="Times New Roman"/>
          <w:color w:val="000000" w:themeColor="text1"/>
          <w:sz w:val="28"/>
          <w:szCs w:val="28"/>
        </w:rPr>
        <w:t>,</w:t>
      </w:r>
      <w:hyperlink r:id="rId43" w:tooltip="Мистецтво" w:history="1">
        <w:r w:rsidRPr="00370A57">
          <w:rPr>
            <w:rStyle w:val="a5"/>
            <w:rFonts w:ascii="Times New Roman" w:hAnsi="Times New Roman" w:cs="Times New Roman"/>
            <w:color w:val="000000" w:themeColor="text1"/>
            <w:sz w:val="28"/>
            <w:szCs w:val="28"/>
          </w:rPr>
          <w:t> мистецтво</w:t>
        </w:r>
      </w:hyperlink>
      <w:r w:rsidRPr="00370A57">
        <w:rPr>
          <w:rFonts w:ascii="Times New Roman" w:hAnsi="Times New Roman" w:cs="Times New Roman"/>
          <w:color w:val="000000" w:themeColor="text1"/>
          <w:sz w:val="28"/>
          <w:szCs w:val="28"/>
        </w:rPr>
        <w:t xml:space="preserve"> представляють собою новий етап у розвитку </w:t>
      </w:r>
      <w:proofErr w:type="gramStart"/>
      <w:r w:rsidRPr="00370A57">
        <w:rPr>
          <w:rFonts w:ascii="Times New Roman" w:hAnsi="Times New Roman" w:cs="Times New Roman"/>
          <w:color w:val="000000" w:themeColor="text1"/>
          <w:sz w:val="28"/>
          <w:szCs w:val="28"/>
        </w:rPr>
        <w:t>св</w:t>
      </w:r>
      <w:proofErr w:type="gramEnd"/>
      <w:r w:rsidRPr="00370A57">
        <w:rPr>
          <w:rFonts w:ascii="Times New Roman" w:hAnsi="Times New Roman" w:cs="Times New Roman"/>
          <w:color w:val="000000" w:themeColor="text1"/>
          <w:sz w:val="28"/>
          <w:szCs w:val="28"/>
        </w:rPr>
        <w:t>ітової цивілізації. У Древній Греції естетична думка віддиференціювати від міфології і розвивалася разом з наукою і філософією.</w:t>
      </w:r>
      <w:r w:rsidRPr="00370A57">
        <w:rPr>
          <w:rFonts w:ascii="Times New Roman" w:hAnsi="Times New Roman" w:cs="Times New Roman"/>
          <w:color w:val="000000" w:themeColor="text1"/>
          <w:sz w:val="28"/>
          <w:szCs w:val="28"/>
        </w:rPr>
        <w:br/>
        <w:t>На відміну від нашого часу, в розряд мистецтва потрапляли типові ремесла (теслярські справу, гончарне </w:t>
      </w:r>
      <w:hyperlink r:id="rId44" w:tooltip="Виробництво" w:history="1">
        <w:r w:rsidRPr="00370A57">
          <w:rPr>
            <w:rStyle w:val="a5"/>
            <w:rFonts w:ascii="Times New Roman" w:hAnsi="Times New Roman" w:cs="Times New Roman"/>
            <w:color w:val="000000" w:themeColor="text1"/>
            <w:sz w:val="28"/>
            <w:szCs w:val="28"/>
          </w:rPr>
          <w:t>виробництво</w:t>
        </w:r>
      </w:hyperlink>
      <w:r w:rsidRPr="00370A57">
        <w:rPr>
          <w:rFonts w:ascii="Times New Roman" w:hAnsi="Times New Roman" w:cs="Times New Roman"/>
          <w:color w:val="000000" w:themeColor="text1"/>
          <w:sz w:val="28"/>
          <w:szCs w:val="28"/>
        </w:rPr>
        <w:t>, кораблебудування, ткацтво тощо), і багато наук (арифметика, </w:t>
      </w:r>
      <w:hyperlink r:id="rId45" w:tooltip="Астрологія" w:history="1">
        <w:r w:rsidRPr="00370A57">
          <w:rPr>
            <w:rStyle w:val="a5"/>
            <w:rFonts w:ascii="Times New Roman" w:hAnsi="Times New Roman" w:cs="Times New Roman"/>
            <w:color w:val="000000" w:themeColor="text1"/>
            <w:sz w:val="28"/>
            <w:szCs w:val="28"/>
          </w:rPr>
          <w:t>астрологія</w:t>
        </w:r>
      </w:hyperlink>
      <w:r w:rsidRPr="00370A57">
        <w:rPr>
          <w:rFonts w:ascii="Times New Roman" w:hAnsi="Times New Roman" w:cs="Times New Roman"/>
          <w:color w:val="000000" w:themeColor="text1"/>
          <w:sz w:val="28"/>
          <w:szCs w:val="28"/>
        </w:rPr>
        <w:t>, </w:t>
      </w:r>
      <w:hyperlink r:id="rId46" w:tooltip="Діалектика" w:history="1">
        <w:r w:rsidRPr="00370A57">
          <w:rPr>
            <w:rStyle w:val="a5"/>
            <w:rFonts w:ascii="Times New Roman" w:hAnsi="Times New Roman" w:cs="Times New Roman"/>
            <w:color w:val="000000" w:themeColor="text1"/>
            <w:sz w:val="28"/>
            <w:szCs w:val="28"/>
          </w:rPr>
          <w:t>діалектика</w:t>
        </w:r>
      </w:hyperlink>
      <w:r w:rsidRPr="00370A57">
        <w:rPr>
          <w:rFonts w:ascii="Times New Roman" w:hAnsi="Times New Roman" w:cs="Times New Roman"/>
          <w:color w:val="000000" w:themeColor="text1"/>
          <w:sz w:val="28"/>
          <w:szCs w:val="28"/>
        </w:rPr>
        <w:t>) і те, що Новоєвропейська естетика віднесла до мистецтва, т</w:t>
      </w:r>
      <w:proofErr w:type="gramStart"/>
      <w:r w:rsidRPr="00370A57">
        <w:rPr>
          <w:rFonts w:ascii="Times New Roman" w:hAnsi="Times New Roman" w:cs="Times New Roman"/>
          <w:color w:val="000000" w:themeColor="text1"/>
          <w:sz w:val="28"/>
          <w:szCs w:val="28"/>
        </w:rPr>
        <w:t xml:space="preserve"> .</w:t>
      </w:r>
      <w:proofErr w:type="gramEnd"/>
      <w:r w:rsidRPr="00370A57">
        <w:rPr>
          <w:rFonts w:ascii="Times New Roman" w:hAnsi="Times New Roman" w:cs="Times New Roman"/>
          <w:color w:val="000000" w:themeColor="text1"/>
          <w:sz w:val="28"/>
          <w:szCs w:val="28"/>
        </w:rPr>
        <w:t xml:space="preserve"> е. «Витончені мистецтва» (</w:t>
      </w:r>
      <w:hyperlink r:id="rId47" w:tooltip="Поезія" w:history="1">
        <w:r w:rsidRPr="00370A57">
          <w:rPr>
            <w:rStyle w:val="a5"/>
            <w:rFonts w:ascii="Times New Roman" w:hAnsi="Times New Roman" w:cs="Times New Roman"/>
            <w:color w:val="000000" w:themeColor="text1"/>
            <w:sz w:val="28"/>
            <w:szCs w:val="28"/>
          </w:rPr>
          <w:t>поезія</w:t>
        </w:r>
      </w:hyperlink>
      <w:r w:rsidRPr="00370A57">
        <w:rPr>
          <w:rFonts w:ascii="Times New Roman" w:hAnsi="Times New Roman" w:cs="Times New Roman"/>
          <w:color w:val="000000" w:themeColor="text1"/>
          <w:sz w:val="28"/>
          <w:szCs w:val="28"/>
        </w:rPr>
        <w:t>, </w:t>
      </w:r>
      <w:hyperlink r:id="rId48" w:tooltip="Драматург" w:history="1">
        <w:r w:rsidRPr="00370A57">
          <w:rPr>
            <w:rStyle w:val="a5"/>
            <w:rFonts w:ascii="Times New Roman" w:hAnsi="Times New Roman" w:cs="Times New Roman"/>
            <w:color w:val="000000" w:themeColor="text1"/>
            <w:sz w:val="28"/>
            <w:szCs w:val="28"/>
          </w:rPr>
          <w:t>драматургія</w:t>
        </w:r>
      </w:hyperlink>
      <w:r w:rsidRPr="00370A57">
        <w:rPr>
          <w:rFonts w:ascii="Times New Roman" w:hAnsi="Times New Roman" w:cs="Times New Roman"/>
          <w:color w:val="000000" w:themeColor="text1"/>
          <w:sz w:val="28"/>
          <w:szCs w:val="28"/>
        </w:rPr>
        <w:t>, що виконується </w:t>
      </w:r>
      <w:hyperlink r:id="rId49" w:tooltip="Музика" w:history="1">
        <w:r w:rsidRPr="00370A57">
          <w:rPr>
            <w:rStyle w:val="a5"/>
            <w:rFonts w:ascii="Times New Roman" w:hAnsi="Times New Roman" w:cs="Times New Roman"/>
            <w:color w:val="000000" w:themeColor="text1"/>
            <w:sz w:val="28"/>
            <w:szCs w:val="28"/>
          </w:rPr>
          <w:t>музика</w:t>
        </w:r>
      </w:hyperlink>
      <w:r w:rsidRPr="00370A57">
        <w:rPr>
          <w:rFonts w:ascii="Times New Roman" w:hAnsi="Times New Roman" w:cs="Times New Roman"/>
          <w:color w:val="000000" w:themeColor="text1"/>
          <w:sz w:val="28"/>
          <w:szCs w:val="28"/>
        </w:rPr>
        <w:t>, живопис, </w:t>
      </w:r>
      <w:hyperlink r:id="rId50" w:tooltip="Архітектура" w:history="1">
        <w:r w:rsidRPr="00370A57">
          <w:rPr>
            <w:rStyle w:val="a5"/>
            <w:rFonts w:ascii="Times New Roman" w:hAnsi="Times New Roman" w:cs="Times New Roman"/>
            <w:color w:val="000000" w:themeColor="text1"/>
            <w:sz w:val="28"/>
            <w:szCs w:val="28"/>
          </w:rPr>
          <w:t>архітектура</w:t>
        </w:r>
      </w:hyperlink>
      <w:r w:rsidRPr="00370A57">
        <w:rPr>
          <w:rFonts w:ascii="Times New Roman" w:hAnsi="Times New Roman" w:cs="Times New Roman"/>
          <w:color w:val="000000" w:themeColor="text1"/>
          <w:sz w:val="28"/>
          <w:szCs w:val="28"/>
        </w:rPr>
        <w:t>), мистецтва як концентроване вираження естетичного досвіду.</w:t>
      </w:r>
      <w:r w:rsidRPr="00370A57">
        <w:rPr>
          <w:rFonts w:ascii="Times New Roman" w:hAnsi="Times New Roman" w:cs="Times New Roman"/>
          <w:color w:val="000000" w:themeColor="text1"/>
          <w:sz w:val="28"/>
          <w:szCs w:val="28"/>
        </w:rPr>
        <w:br/>
        <w:t>У Древній Греції склалося </w:t>
      </w:r>
      <w:hyperlink r:id="rId51" w:tooltip="Мистецтво" w:history="1">
        <w:r w:rsidRPr="00370A57">
          <w:rPr>
            <w:rStyle w:val="a5"/>
            <w:rFonts w:ascii="Times New Roman" w:hAnsi="Times New Roman" w:cs="Times New Roman"/>
            <w:color w:val="000000" w:themeColor="text1"/>
            <w:sz w:val="28"/>
            <w:szCs w:val="28"/>
          </w:rPr>
          <w:t>мистецтво</w:t>
        </w:r>
      </w:hyperlink>
      <w:r w:rsidRPr="00370A57">
        <w:rPr>
          <w:rFonts w:ascii="Times New Roman" w:hAnsi="Times New Roman" w:cs="Times New Roman"/>
          <w:color w:val="000000" w:themeColor="text1"/>
          <w:sz w:val="28"/>
          <w:szCs w:val="28"/>
        </w:rPr>
        <w:t>, перейнятий вірою в красу і велич вільної людини - громадянина поліса. </w:t>
      </w:r>
      <w:hyperlink r:id="rId52" w:tooltip="Твори" w:history="1">
        <w:r w:rsidRPr="00370A57">
          <w:rPr>
            <w:rStyle w:val="a5"/>
            <w:rFonts w:ascii="Times New Roman" w:hAnsi="Times New Roman" w:cs="Times New Roman"/>
            <w:color w:val="000000" w:themeColor="text1"/>
            <w:sz w:val="28"/>
            <w:szCs w:val="28"/>
          </w:rPr>
          <w:t>Твори</w:t>
        </w:r>
      </w:hyperlink>
      <w:r w:rsidRPr="00370A57">
        <w:rPr>
          <w:rFonts w:ascii="Times New Roman" w:hAnsi="Times New Roman" w:cs="Times New Roman"/>
          <w:color w:val="000000" w:themeColor="text1"/>
          <w:sz w:val="28"/>
          <w:szCs w:val="28"/>
        </w:rPr>
        <w:t> грецького мистецтва вражали наступні покоління глибоким </w:t>
      </w:r>
      <w:hyperlink r:id="rId53" w:tooltip="Реалізм" w:history="1">
        <w:r w:rsidRPr="00370A57">
          <w:rPr>
            <w:rStyle w:val="a5"/>
            <w:rFonts w:ascii="Times New Roman" w:hAnsi="Times New Roman" w:cs="Times New Roman"/>
            <w:color w:val="000000" w:themeColor="text1"/>
            <w:sz w:val="28"/>
            <w:szCs w:val="28"/>
          </w:rPr>
          <w:t>реалізмом</w:t>
        </w:r>
      </w:hyperlink>
      <w:r w:rsidRPr="00370A57">
        <w:rPr>
          <w:rFonts w:ascii="Times New Roman" w:hAnsi="Times New Roman" w:cs="Times New Roman"/>
          <w:color w:val="000000" w:themeColor="text1"/>
          <w:sz w:val="28"/>
          <w:szCs w:val="28"/>
        </w:rPr>
        <w:t xml:space="preserve">, гармонійним досконалістю, духом героїчного життєствердження і поваги до </w:t>
      </w:r>
      <w:proofErr w:type="gramStart"/>
      <w:r w:rsidRPr="00370A57">
        <w:rPr>
          <w:rFonts w:ascii="Times New Roman" w:hAnsi="Times New Roman" w:cs="Times New Roman"/>
          <w:color w:val="000000" w:themeColor="text1"/>
          <w:sz w:val="28"/>
          <w:szCs w:val="28"/>
        </w:rPr>
        <w:t>г</w:t>
      </w:r>
      <w:proofErr w:type="gramEnd"/>
      <w:r w:rsidRPr="00370A57">
        <w:rPr>
          <w:rFonts w:ascii="Times New Roman" w:hAnsi="Times New Roman" w:cs="Times New Roman"/>
          <w:color w:val="000000" w:themeColor="text1"/>
          <w:sz w:val="28"/>
          <w:szCs w:val="28"/>
        </w:rPr>
        <w:t>ідності людини. Не випадково </w:t>
      </w:r>
      <w:hyperlink r:id="rId54" w:tooltip="Софокл" w:history="1">
        <w:r w:rsidRPr="00370A57">
          <w:rPr>
            <w:rStyle w:val="a5"/>
            <w:rFonts w:ascii="Times New Roman" w:hAnsi="Times New Roman" w:cs="Times New Roman"/>
            <w:color w:val="000000" w:themeColor="text1"/>
            <w:sz w:val="28"/>
            <w:szCs w:val="28"/>
          </w:rPr>
          <w:t>Софокл</w:t>
        </w:r>
      </w:hyperlink>
      <w:r w:rsidRPr="00370A57">
        <w:rPr>
          <w:rFonts w:ascii="Times New Roman" w:hAnsi="Times New Roman" w:cs="Times New Roman"/>
          <w:color w:val="000000" w:themeColor="text1"/>
          <w:sz w:val="28"/>
          <w:szCs w:val="28"/>
        </w:rPr>
        <w:t>, великий грецький трагічний </w:t>
      </w:r>
      <w:hyperlink r:id="rId55" w:tooltip="Поет" w:history="1">
        <w:r w:rsidRPr="00370A57">
          <w:rPr>
            <w:rStyle w:val="a5"/>
            <w:rFonts w:ascii="Times New Roman" w:hAnsi="Times New Roman" w:cs="Times New Roman"/>
            <w:color w:val="000000" w:themeColor="text1"/>
            <w:sz w:val="28"/>
            <w:szCs w:val="28"/>
          </w:rPr>
          <w:t>поет</w:t>
        </w:r>
      </w:hyperlink>
      <w:r w:rsidRPr="00370A57">
        <w:rPr>
          <w:rFonts w:ascii="Times New Roman" w:hAnsi="Times New Roman" w:cs="Times New Roman"/>
          <w:color w:val="000000" w:themeColor="text1"/>
          <w:sz w:val="28"/>
          <w:szCs w:val="28"/>
        </w:rPr>
        <w:t xml:space="preserve">, міг сказати у </w:t>
      </w:r>
      <w:proofErr w:type="gramStart"/>
      <w:r w:rsidRPr="00370A57">
        <w:rPr>
          <w:rFonts w:ascii="Times New Roman" w:hAnsi="Times New Roman" w:cs="Times New Roman"/>
          <w:color w:val="000000" w:themeColor="text1"/>
          <w:sz w:val="28"/>
          <w:szCs w:val="28"/>
        </w:rPr>
        <w:t>своїй</w:t>
      </w:r>
      <w:proofErr w:type="gramEnd"/>
      <w:r w:rsidRPr="00370A57">
        <w:rPr>
          <w:rFonts w:ascii="Times New Roman" w:hAnsi="Times New Roman" w:cs="Times New Roman"/>
          <w:color w:val="000000" w:themeColor="text1"/>
          <w:sz w:val="28"/>
          <w:szCs w:val="28"/>
        </w:rPr>
        <w:t xml:space="preserve"> </w:t>
      </w:r>
      <w:r w:rsidRPr="00370A57">
        <w:rPr>
          <w:rFonts w:ascii="Times New Roman" w:hAnsi="Times New Roman" w:cs="Times New Roman"/>
          <w:color w:val="000000" w:themeColor="text1"/>
          <w:sz w:val="28"/>
          <w:szCs w:val="28"/>
        </w:rPr>
        <w:lastRenderedPageBreak/>
        <w:t>«Антигоні»: «Багато в природі чудових сил, але сильніше людини немає»</w:t>
      </w:r>
      <w:proofErr w:type="gramStart"/>
      <w:r w:rsidRPr="00370A57">
        <w:rPr>
          <w:rFonts w:ascii="Times New Roman" w:hAnsi="Times New Roman" w:cs="Times New Roman"/>
          <w:color w:val="000000" w:themeColor="text1"/>
          <w:sz w:val="28"/>
          <w:szCs w:val="28"/>
        </w:rPr>
        <w:t>.</w:t>
      </w:r>
      <w:proofErr w:type="gramEnd"/>
      <w:r w:rsidRPr="00370A57">
        <w:rPr>
          <w:rFonts w:ascii="Times New Roman" w:hAnsi="Times New Roman" w:cs="Times New Roman"/>
          <w:color w:val="000000" w:themeColor="text1"/>
          <w:sz w:val="28"/>
          <w:szCs w:val="28"/>
        </w:rPr>
        <w:br/>
      </w:r>
      <w:hyperlink r:id="rId56" w:tooltip="Історія" w:history="1">
        <w:r w:rsidRPr="00370A57">
          <w:rPr>
            <w:rStyle w:val="a5"/>
            <w:rFonts w:ascii="Times New Roman" w:hAnsi="Times New Roman" w:cs="Times New Roman"/>
            <w:color w:val="000000" w:themeColor="text1"/>
            <w:sz w:val="28"/>
            <w:szCs w:val="28"/>
          </w:rPr>
          <w:t>І</w:t>
        </w:r>
        <w:proofErr w:type="gramStart"/>
        <w:r w:rsidRPr="00370A57">
          <w:rPr>
            <w:rStyle w:val="a5"/>
            <w:rFonts w:ascii="Times New Roman" w:hAnsi="Times New Roman" w:cs="Times New Roman"/>
            <w:color w:val="000000" w:themeColor="text1"/>
            <w:sz w:val="28"/>
            <w:szCs w:val="28"/>
          </w:rPr>
          <w:t>с</w:t>
        </w:r>
        <w:proofErr w:type="gramEnd"/>
        <w:r w:rsidRPr="00370A57">
          <w:rPr>
            <w:rStyle w:val="a5"/>
            <w:rFonts w:ascii="Times New Roman" w:hAnsi="Times New Roman" w:cs="Times New Roman"/>
            <w:color w:val="000000" w:themeColor="text1"/>
            <w:sz w:val="28"/>
            <w:szCs w:val="28"/>
          </w:rPr>
          <w:t>торію</w:t>
        </w:r>
      </w:hyperlink>
      <w:r w:rsidRPr="00370A57">
        <w:rPr>
          <w:rFonts w:ascii="Times New Roman" w:hAnsi="Times New Roman" w:cs="Times New Roman"/>
          <w:color w:val="000000" w:themeColor="text1"/>
          <w:sz w:val="28"/>
          <w:szCs w:val="28"/>
        </w:rPr>
        <w:t> стародавньої Греції прийнято ділити на 5 періодів, які є одночасно і культурними епохами:</w:t>
      </w:r>
      <w:r w:rsidRPr="00370A57">
        <w:rPr>
          <w:rFonts w:ascii="Times New Roman" w:hAnsi="Times New Roman" w:cs="Times New Roman"/>
          <w:color w:val="000000" w:themeColor="text1"/>
          <w:sz w:val="28"/>
          <w:szCs w:val="28"/>
        </w:rPr>
        <w:br/>
        <w:t>- Егейський або крито-мікенський (III-II тис</w:t>
      </w:r>
      <w:proofErr w:type="gramStart"/>
      <w:r w:rsidRPr="00370A57">
        <w:rPr>
          <w:rFonts w:ascii="Times New Roman" w:hAnsi="Times New Roman" w:cs="Times New Roman"/>
          <w:color w:val="000000" w:themeColor="text1"/>
          <w:sz w:val="28"/>
          <w:szCs w:val="28"/>
        </w:rPr>
        <w:t>.</w:t>
      </w:r>
      <w:proofErr w:type="gramEnd"/>
      <w:r w:rsidRPr="00370A57">
        <w:rPr>
          <w:rFonts w:ascii="Times New Roman" w:hAnsi="Times New Roman" w:cs="Times New Roman"/>
          <w:color w:val="000000" w:themeColor="text1"/>
          <w:sz w:val="28"/>
          <w:szCs w:val="28"/>
        </w:rPr>
        <w:t xml:space="preserve"> </w:t>
      </w:r>
      <w:proofErr w:type="gramStart"/>
      <w:r w:rsidRPr="00370A57">
        <w:rPr>
          <w:rFonts w:ascii="Times New Roman" w:hAnsi="Times New Roman" w:cs="Times New Roman"/>
          <w:color w:val="000000" w:themeColor="text1"/>
          <w:sz w:val="28"/>
          <w:szCs w:val="28"/>
        </w:rPr>
        <w:t>д</w:t>
      </w:r>
      <w:proofErr w:type="gramEnd"/>
      <w:r w:rsidRPr="00370A57">
        <w:rPr>
          <w:rFonts w:ascii="Times New Roman" w:hAnsi="Times New Roman" w:cs="Times New Roman"/>
          <w:color w:val="000000" w:themeColor="text1"/>
          <w:sz w:val="28"/>
          <w:szCs w:val="28"/>
        </w:rPr>
        <w:t>о н. Е..),</w:t>
      </w:r>
      <w:r w:rsidRPr="00370A57">
        <w:rPr>
          <w:rFonts w:ascii="Times New Roman" w:hAnsi="Times New Roman" w:cs="Times New Roman"/>
          <w:color w:val="000000" w:themeColor="text1"/>
          <w:sz w:val="28"/>
          <w:szCs w:val="28"/>
        </w:rPr>
        <w:br/>
        <w:t>- Гомерівський (XI-IX ст. До н. Е..),</w:t>
      </w:r>
      <w:r w:rsidRPr="00370A57">
        <w:rPr>
          <w:rFonts w:ascii="Times New Roman" w:hAnsi="Times New Roman" w:cs="Times New Roman"/>
          <w:color w:val="000000" w:themeColor="text1"/>
          <w:sz w:val="28"/>
          <w:szCs w:val="28"/>
        </w:rPr>
        <w:br/>
        <w:t>- Архаїчний (VIII-VI ст. До н. Е..),</w:t>
      </w:r>
      <w:r w:rsidRPr="00370A57">
        <w:rPr>
          <w:rFonts w:ascii="Times New Roman" w:hAnsi="Times New Roman" w:cs="Times New Roman"/>
          <w:color w:val="000000" w:themeColor="text1"/>
          <w:sz w:val="28"/>
          <w:szCs w:val="28"/>
        </w:rPr>
        <w:br/>
        <w:t>- Класичний (V-IV ст. До н. Е..),</w:t>
      </w:r>
      <w:r w:rsidRPr="00370A57">
        <w:rPr>
          <w:rFonts w:ascii="Times New Roman" w:hAnsi="Times New Roman" w:cs="Times New Roman"/>
          <w:color w:val="000000" w:themeColor="text1"/>
          <w:sz w:val="28"/>
          <w:szCs w:val="28"/>
        </w:rPr>
        <w:br/>
        <w:t>- Елліністичний (друга половина IV - середина I ст. До н. Е..).</w:t>
      </w:r>
      <w:r w:rsidRPr="00370A57">
        <w:rPr>
          <w:rFonts w:ascii="Times New Roman" w:hAnsi="Times New Roman" w:cs="Times New Roman"/>
          <w:color w:val="000000" w:themeColor="text1"/>
          <w:sz w:val="28"/>
          <w:szCs w:val="28"/>
        </w:rPr>
        <w:br/>
        <w:t xml:space="preserve">Антична естетична думка досягла найвищого розквіту в класичний період, тобто в період від VII ст. до н. е.. до III ст. до н. е.. До цього часу відносяться «Іліада» і «Одіссея» Гомера, </w:t>
      </w:r>
      <w:proofErr w:type="gramStart"/>
      <w:r w:rsidRPr="00370A57">
        <w:rPr>
          <w:rFonts w:ascii="Times New Roman" w:hAnsi="Times New Roman" w:cs="Times New Roman"/>
          <w:color w:val="000000" w:themeColor="text1"/>
          <w:sz w:val="28"/>
          <w:szCs w:val="28"/>
        </w:rPr>
        <w:t>еп</w:t>
      </w:r>
      <w:proofErr w:type="gramEnd"/>
      <w:r w:rsidRPr="00370A57">
        <w:rPr>
          <w:rFonts w:ascii="Times New Roman" w:hAnsi="Times New Roman" w:cs="Times New Roman"/>
          <w:color w:val="000000" w:themeColor="text1"/>
          <w:sz w:val="28"/>
          <w:szCs w:val="28"/>
        </w:rPr>
        <w:t>ічні поеми Гесіода. Пишно розквітають </w:t>
      </w:r>
      <w:hyperlink r:id="rId57" w:tooltip="Лірика" w:history="1">
        <w:r w:rsidRPr="00370A57">
          <w:rPr>
            <w:rStyle w:val="a5"/>
            <w:rFonts w:ascii="Times New Roman" w:hAnsi="Times New Roman" w:cs="Times New Roman"/>
            <w:color w:val="000000" w:themeColor="text1"/>
            <w:sz w:val="28"/>
            <w:szCs w:val="28"/>
          </w:rPr>
          <w:t>лірика</w:t>
        </w:r>
      </w:hyperlink>
      <w:r w:rsidRPr="00370A57">
        <w:rPr>
          <w:rFonts w:ascii="Times New Roman" w:hAnsi="Times New Roman" w:cs="Times New Roman"/>
          <w:color w:val="000000" w:themeColor="text1"/>
          <w:sz w:val="28"/>
          <w:szCs w:val="28"/>
        </w:rPr>
        <w:t>, драма, історичні оповіді, </w:t>
      </w:r>
      <w:hyperlink r:id="rId58" w:tooltip="Ораторське мистецтво" w:history="1">
        <w:r w:rsidRPr="00370A57">
          <w:rPr>
            <w:rStyle w:val="a5"/>
            <w:rFonts w:ascii="Times New Roman" w:hAnsi="Times New Roman" w:cs="Times New Roman"/>
            <w:color w:val="000000" w:themeColor="text1"/>
            <w:sz w:val="28"/>
            <w:szCs w:val="28"/>
          </w:rPr>
          <w:t>ораторське мистецтво</w:t>
        </w:r>
      </w:hyperlink>
      <w:r w:rsidRPr="00370A57">
        <w:rPr>
          <w:rFonts w:ascii="Times New Roman" w:hAnsi="Times New Roman" w:cs="Times New Roman"/>
          <w:color w:val="000000" w:themeColor="text1"/>
          <w:sz w:val="28"/>
          <w:szCs w:val="28"/>
        </w:rPr>
        <w:t xml:space="preserve">. Вічні цінності створюються в </w:t>
      </w:r>
      <w:proofErr w:type="gramStart"/>
      <w:r w:rsidRPr="00370A57">
        <w:rPr>
          <w:rFonts w:ascii="Times New Roman" w:hAnsi="Times New Roman" w:cs="Times New Roman"/>
          <w:color w:val="000000" w:themeColor="text1"/>
          <w:sz w:val="28"/>
          <w:szCs w:val="28"/>
        </w:rPr>
        <w:t>арх</w:t>
      </w:r>
      <w:proofErr w:type="gramEnd"/>
      <w:r w:rsidRPr="00370A57">
        <w:rPr>
          <w:rFonts w:ascii="Times New Roman" w:hAnsi="Times New Roman" w:cs="Times New Roman"/>
          <w:color w:val="000000" w:themeColor="text1"/>
          <w:sz w:val="28"/>
          <w:szCs w:val="28"/>
        </w:rPr>
        <w:t xml:space="preserve">ітектурі, скульптурі. Кульмінаційного пункту досягає філософська думка. Основоположники </w:t>
      </w:r>
      <w:proofErr w:type="gramStart"/>
      <w:r w:rsidRPr="00370A57">
        <w:rPr>
          <w:rFonts w:ascii="Times New Roman" w:hAnsi="Times New Roman" w:cs="Times New Roman"/>
          <w:color w:val="000000" w:themeColor="text1"/>
          <w:sz w:val="28"/>
          <w:szCs w:val="28"/>
        </w:rPr>
        <w:t>марксизму-лен</w:t>
      </w:r>
      <w:proofErr w:type="gramEnd"/>
      <w:r w:rsidRPr="00370A57">
        <w:rPr>
          <w:rFonts w:ascii="Times New Roman" w:hAnsi="Times New Roman" w:cs="Times New Roman"/>
          <w:color w:val="000000" w:themeColor="text1"/>
          <w:sz w:val="28"/>
          <w:szCs w:val="28"/>
        </w:rPr>
        <w:t>інізму дуже високо цінували </w:t>
      </w:r>
      <w:hyperlink r:id="rId59" w:tooltip="Культура" w:history="1">
        <w:r w:rsidRPr="00370A57">
          <w:rPr>
            <w:rStyle w:val="a5"/>
            <w:rFonts w:ascii="Times New Roman" w:hAnsi="Times New Roman" w:cs="Times New Roman"/>
            <w:color w:val="000000" w:themeColor="text1"/>
            <w:sz w:val="28"/>
            <w:szCs w:val="28"/>
          </w:rPr>
          <w:t>культурні</w:t>
        </w:r>
      </w:hyperlink>
      <w:r w:rsidRPr="00370A57">
        <w:rPr>
          <w:rFonts w:ascii="Times New Roman" w:hAnsi="Times New Roman" w:cs="Times New Roman"/>
          <w:color w:val="000000" w:themeColor="text1"/>
          <w:sz w:val="28"/>
          <w:szCs w:val="28"/>
        </w:rPr>
        <w:t xml:space="preserve"> завоювання стародавніх греків класичного періоду. Торкаючись творів грецького мистецтва, Маркс говорив про те, що </w:t>
      </w:r>
      <w:proofErr w:type="gramStart"/>
      <w:r w:rsidRPr="00370A57">
        <w:rPr>
          <w:rFonts w:ascii="Times New Roman" w:hAnsi="Times New Roman" w:cs="Times New Roman"/>
          <w:color w:val="000000" w:themeColor="text1"/>
          <w:sz w:val="28"/>
          <w:szCs w:val="28"/>
        </w:rPr>
        <w:t>вони «ще</w:t>
      </w:r>
      <w:proofErr w:type="gramEnd"/>
      <w:r w:rsidRPr="00370A57">
        <w:rPr>
          <w:rFonts w:ascii="Times New Roman" w:hAnsi="Times New Roman" w:cs="Times New Roman"/>
          <w:color w:val="000000" w:themeColor="text1"/>
          <w:sz w:val="28"/>
          <w:szCs w:val="28"/>
        </w:rPr>
        <w:t xml:space="preserve"> продовжують доставляти нам художню насолоду і у відомому відношенні служити нормою і недосяжним зразком».</w:t>
      </w:r>
      <w:r w:rsidRPr="00370A57">
        <w:rPr>
          <w:rFonts w:ascii="Times New Roman" w:hAnsi="Times New Roman" w:cs="Times New Roman"/>
          <w:color w:val="000000" w:themeColor="text1"/>
          <w:sz w:val="28"/>
          <w:szCs w:val="28"/>
        </w:rPr>
        <w:br/>
        <w:t>Аналізуючи давньогрецьку філософську думку, Енгельс писав: «Тут </w:t>
      </w:r>
      <w:hyperlink r:id="rId60" w:tooltip="Діалектика" w:history="1">
        <w:r w:rsidRPr="00370A57">
          <w:rPr>
            <w:rStyle w:val="a5"/>
            <w:rFonts w:ascii="Times New Roman" w:hAnsi="Times New Roman" w:cs="Times New Roman"/>
            <w:color w:val="000000" w:themeColor="text1"/>
            <w:sz w:val="28"/>
            <w:szCs w:val="28"/>
          </w:rPr>
          <w:t>діалектичне</w:t>
        </w:r>
      </w:hyperlink>
      <w:r w:rsidRPr="00370A57">
        <w:rPr>
          <w:rFonts w:ascii="Times New Roman" w:hAnsi="Times New Roman" w:cs="Times New Roman"/>
          <w:color w:val="000000" w:themeColor="text1"/>
          <w:sz w:val="28"/>
          <w:szCs w:val="28"/>
        </w:rPr>
        <w:t> </w:t>
      </w:r>
      <w:hyperlink r:id="rId61" w:tooltip="Мислення" w:history="1">
        <w:r w:rsidRPr="00370A57">
          <w:rPr>
            <w:rStyle w:val="a5"/>
            <w:rFonts w:ascii="Times New Roman" w:hAnsi="Times New Roman" w:cs="Times New Roman"/>
            <w:color w:val="000000" w:themeColor="text1"/>
            <w:sz w:val="28"/>
            <w:szCs w:val="28"/>
          </w:rPr>
          <w:t>мислення</w:t>
        </w:r>
      </w:hyperlink>
      <w:r w:rsidRPr="00370A57">
        <w:rPr>
          <w:rFonts w:ascii="Times New Roman" w:hAnsi="Times New Roman" w:cs="Times New Roman"/>
          <w:color w:val="000000" w:themeColor="text1"/>
          <w:sz w:val="28"/>
          <w:szCs w:val="28"/>
        </w:rPr>
        <w:t> виступає ще в </w:t>
      </w:r>
      <w:hyperlink r:id="rId62" w:tooltip="Первісна" w:history="1">
        <w:r w:rsidRPr="00370A57">
          <w:rPr>
            <w:rStyle w:val="a5"/>
            <w:rFonts w:ascii="Times New Roman" w:hAnsi="Times New Roman" w:cs="Times New Roman"/>
            <w:color w:val="000000" w:themeColor="text1"/>
            <w:sz w:val="28"/>
            <w:szCs w:val="28"/>
          </w:rPr>
          <w:t>первісній</w:t>
        </w:r>
      </w:hyperlink>
      <w:r w:rsidRPr="00370A57">
        <w:rPr>
          <w:rFonts w:ascii="Times New Roman" w:hAnsi="Times New Roman" w:cs="Times New Roman"/>
          <w:color w:val="000000" w:themeColor="text1"/>
          <w:sz w:val="28"/>
          <w:szCs w:val="28"/>
        </w:rPr>
        <w:t xml:space="preserve"> простоті ... У греків-саме тому, що </w:t>
      </w:r>
      <w:proofErr w:type="gramStart"/>
      <w:r w:rsidRPr="00370A57">
        <w:rPr>
          <w:rFonts w:ascii="Times New Roman" w:hAnsi="Times New Roman" w:cs="Times New Roman"/>
          <w:color w:val="000000" w:themeColor="text1"/>
          <w:sz w:val="28"/>
          <w:szCs w:val="28"/>
        </w:rPr>
        <w:t>вони ще</w:t>
      </w:r>
      <w:proofErr w:type="gramEnd"/>
      <w:r w:rsidRPr="00370A57">
        <w:rPr>
          <w:rFonts w:ascii="Times New Roman" w:hAnsi="Times New Roman" w:cs="Times New Roman"/>
          <w:color w:val="000000" w:themeColor="text1"/>
          <w:sz w:val="28"/>
          <w:szCs w:val="28"/>
        </w:rPr>
        <w:t xml:space="preserve"> не дійшли до розчленування, до аналізу природи, - </w:t>
      </w:r>
      <w:hyperlink r:id="rId63" w:tooltip="Природа" w:history="1">
        <w:r w:rsidRPr="00370A57">
          <w:rPr>
            <w:rStyle w:val="a5"/>
            <w:rFonts w:ascii="Times New Roman" w:hAnsi="Times New Roman" w:cs="Times New Roman"/>
            <w:color w:val="000000" w:themeColor="text1"/>
            <w:sz w:val="28"/>
            <w:szCs w:val="28"/>
          </w:rPr>
          <w:t>природа</w:t>
        </w:r>
      </w:hyperlink>
      <w:r w:rsidRPr="00370A57">
        <w:rPr>
          <w:rFonts w:ascii="Times New Roman" w:hAnsi="Times New Roman" w:cs="Times New Roman"/>
          <w:color w:val="000000" w:themeColor="text1"/>
          <w:sz w:val="28"/>
          <w:szCs w:val="28"/>
        </w:rPr>
        <w:t xml:space="preserve"> ще розглядається в загальному, як одне ціле. Загальна зв'язок явищ природи не доводиться в подробицях: вона є </w:t>
      </w:r>
      <w:proofErr w:type="gramStart"/>
      <w:r w:rsidRPr="00370A57">
        <w:rPr>
          <w:rFonts w:ascii="Times New Roman" w:hAnsi="Times New Roman" w:cs="Times New Roman"/>
          <w:color w:val="000000" w:themeColor="text1"/>
          <w:sz w:val="28"/>
          <w:szCs w:val="28"/>
        </w:rPr>
        <w:t>для</w:t>
      </w:r>
      <w:proofErr w:type="gramEnd"/>
      <w:r w:rsidRPr="00370A57">
        <w:rPr>
          <w:rFonts w:ascii="Times New Roman" w:hAnsi="Times New Roman" w:cs="Times New Roman"/>
          <w:color w:val="000000" w:themeColor="text1"/>
          <w:sz w:val="28"/>
          <w:szCs w:val="28"/>
        </w:rPr>
        <w:t xml:space="preserve"> греків результатом безпосереднього споглядання. У цьому нестачу грецької </w:t>
      </w:r>
      <w:hyperlink r:id="rId64" w:tooltip="Філософі" w:history="1">
        <w:r w:rsidRPr="00370A57">
          <w:rPr>
            <w:rStyle w:val="a5"/>
            <w:rFonts w:ascii="Times New Roman" w:hAnsi="Times New Roman" w:cs="Times New Roman"/>
            <w:color w:val="000000" w:themeColor="text1"/>
            <w:sz w:val="28"/>
            <w:szCs w:val="28"/>
          </w:rPr>
          <w:t>філософії </w:t>
        </w:r>
      </w:hyperlink>
      <w:r w:rsidRPr="00370A57">
        <w:rPr>
          <w:rFonts w:ascii="Times New Roman" w:hAnsi="Times New Roman" w:cs="Times New Roman"/>
          <w:color w:val="000000" w:themeColor="text1"/>
          <w:sz w:val="28"/>
          <w:szCs w:val="28"/>
        </w:rPr>
        <w:t>... Але в цьому ж полягає і її </w:t>
      </w:r>
      <w:hyperlink r:id="rId65" w:tooltip="Перевал" w:history="1">
        <w:r w:rsidRPr="00370A57">
          <w:rPr>
            <w:rStyle w:val="a5"/>
            <w:rFonts w:ascii="Times New Roman" w:hAnsi="Times New Roman" w:cs="Times New Roman"/>
            <w:color w:val="000000" w:themeColor="text1"/>
            <w:sz w:val="28"/>
            <w:szCs w:val="28"/>
          </w:rPr>
          <w:t>перевага</w:t>
        </w:r>
      </w:hyperlink>
      <w:r w:rsidRPr="00370A57">
        <w:rPr>
          <w:rFonts w:ascii="Times New Roman" w:hAnsi="Times New Roman" w:cs="Times New Roman"/>
          <w:color w:val="000000" w:themeColor="text1"/>
          <w:sz w:val="28"/>
          <w:szCs w:val="28"/>
        </w:rPr>
        <w:t xml:space="preserve"> над усіма її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ізнішими метафізичними противниками ... Це одна з причин, які змушують нас все знову і знову повертатися до філософії, як і в багатьох інших областях, до досягнень того маленького народу, універсальна </w:t>
      </w:r>
      <w:hyperlink r:id="rId66" w:tooltip="Обдарованість" w:history="1">
        <w:r w:rsidRPr="00370A57">
          <w:rPr>
            <w:rStyle w:val="a5"/>
            <w:rFonts w:ascii="Times New Roman" w:hAnsi="Times New Roman" w:cs="Times New Roman"/>
            <w:color w:val="000000" w:themeColor="text1"/>
            <w:sz w:val="28"/>
            <w:szCs w:val="28"/>
          </w:rPr>
          <w:t>обдарованість</w:t>
        </w:r>
      </w:hyperlink>
      <w:r w:rsidRPr="00370A57">
        <w:rPr>
          <w:rFonts w:ascii="Times New Roman" w:hAnsi="Times New Roman" w:cs="Times New Roman"/>
          <w:color w:val="000000" w:themeColor="text1"/>
          <w:sz w:val="28"/>
          <w:szCs w:val="28"/>
        </w:rPr>
        <w:t xml:space="preserve"> і діяльність якого забезпечили йому в історії розвитку людства місце, на яке не може претендувати жоден інший народ. Інший же причиною є те, що в </w:t>
      </w:r>
      <w:proofErr w:type="gramStart"/>
      <w:r w:rsidRPr="00370A57">
        <w:rPr>
          <w:rFonts w:ascii="Times New Roman" w:hAnsi="Times New Roman" w:cs="Times New Roman"/>
          <w:color w:val="000000" w:themeColor="text1"/>
          <w:sz w:val="28"/>
          <w:szCs w:val="28"/>
        </w:rPr>
        <w:t>р</w:t>
      </w:r>
      <w:proofErr w:type="gramEnd"/>
      <w:r w:rsidRPr="00370A57">
        <w:rPr>
          <w:rFonts w:ascii="Times New Roman" w:hAnsi="Times New Roman" w:cs="Times New Roman"/>
          <w:color w:val="000000" w:themeColor="text1"/>
          <w:sz w:val="28"/>
          <w:szCs w:val="28"/>
        </w:rPr>
        <w:t>ізноманітних формах грецької філософії вже є в зародку, у </w:t>
      </w:r>
      <w:hyperlink r:id="rId67" w:tooltip="Процес" w:history="1">
        <w:r w:rsidRPr="00370A57">
          <w:rPr>
            <w:rStyle w:val="a5"/>
            <w:rFonts w:ascii="Times New Roman" w:hAnsi="Times New Roman" w:cs="Times New Roman"/>
            <w:color w:val="000000" w:themeColor="text1"/>
            <w:sz w:val="28"/>
            <w:szCs w:val="28"/>
          </w:rPr>
          <w:t>процесі</w:t>
        </w:r>
      </w:hyperlink>
      <w:r w:rsidRPr="00370A57">
        <w:rPr>
          <w:rFonts w:ascii="Times New Roman" w:hAnsi="Times New Roman" w:cs="Times New Roman"/>
          <w:color w:val="000000" w:themeColor="text1"/>
          <w:sz w:val="28"/>
          <w:szCs w:val="28"/>
        </w:rPr>
        <w:t xml:space="preserve"> виникнення, майже всі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ізніші типи світоглядів ».</w:t>
      </w:r>
      <w:r w:rsidRPr="00370A57">
        <w:rPr>
          <w:rFonts w:ascii="Times New Roman" w:hAnsi="Times New Roman" w:cs="Times New Roman"/>
          <w:color w:val="000000" w:themeColor="text1"/>
          <w:sz w:val="28"/>
          <w:szCs w:val="28"/>
        </w:rPr>
        <w:br/>
        <w:t>Те, що основоположники </w:t>
      </w:r>
      <w:hyperlink r:id="rId68" w:tooltip="Марксизм" w:history="1">
        <w:r w:rsidRPr="00370A57">
          <w:rPr>
            <w:rStyle w:val="a5"/>
            <w:rFonts w:ascii="Times New Roman" w:hAnsi="Times New Roman" w:cs="Times New Roman"/>
            <w:color w:val="000000" w:themeColor="text1"/>
            <w:sz w:val="28"/>
            <w:szCs w:val="28"/>
          </w:rPr>
          <w:t>марксизму</w:t>
        </w:r>
      </w:hyperlink>
      <w:r w:rsidRPr="00370A57">
        <w:rPr>
          <w:rFonts w:ascii="Times New Roman" w:hAnsi="Times New Roman" w:cs="Times New Roman"/>
          <w:color w:val="000000" w:themeColor="text1"/>
          <w:sz w:val="28"/>
          <w:szCs w:val="28"/>
        </w:rPr>
        <w:t xml:space="preserve"> сказали про давньогрецькому мистецтві та філософії, має відношення і </w:t>
      </w:r>
      <w:proofErr w:type="gramStart"/>
      <w:r w:rsidRPr="00370A57">
        <w:rPr>
          <w:rFonts w:ascii="Times New Roman" w:hAnsi="Times New Roman" w:cs="Times New Roman"/>
          <w:color w:val="000000" w:themeColor="text1"/>
          <w:sz w:val="28"/>
          <w:szCs w:val="28"/>
        </w:rPr>
        <w:t>до</w:t>
      </w:r>
      <w:proofErr w:type="gramEnd"/>
      <w:r w:rsidRPr="00370A57">
        <w:rPr>
          <w:rFonts w:ascii="Times New Roman" w:hAnsi="Times New Roman" w:cs="Times New Roman"/>
          <w:color w:val="000000" w:themeColor="text1"/>
          <w:sz w:val="28"/>
          <w:szCs w:val="28"/>
        </w:rPr>
        <w:t xml:space="preserve"> античної естетики. У ній так само енергійно висунуті геніальні </w:t>
      </w:r>
      <w:hyperlink r:id="rId69" w:tooltip="Діалектика" w:history="1">
        <w:r w:rsidRPr="00370A57">
          <w:rPr>
            <w:rStyle w:val="a5"/>
            <w:rFonts w:ascii="Times New Roman" w:hAnsi="Times New Roman" w:cs="Times New Roman"/>
            <w:color w:val="000000" w:themeColor="text1"/>
            <w:sz w:val="28"/>
            <w:szCs w:val="28"/>
          </w:rPr>
          <w:t>діалектичні</w:t>
        </w:r>
      </w:hyperlink>
      <w:r w:rsidRPr="00370A57">
        <w:rPr>
          <w:rFonts w:ascii="Times New Roman" w:hAnsi="Times New Roman" w:cs="Times New Roman"/>
          <w:color w:val="000000" w:themeColor="text1"/>
          <w:sz w:val="28"/>
          <w:szCs w:val="28"/>
        </w:rPr>
        <w:t xml:space="preserve"> здогадки. Як і у філософії, тут у «зародку» виникли майже всі типи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 xml:space="preserve">ізніших естетичних концепцій. Багато естетичні положення античності зберегли своє значення до цього дня. Античні мислителі сформулювали найголовніші проблеми естетики: питання про ставлення естетичної </w:t>
      </w:r>
      <w:proofErr w:type="gramStart"/>
      <w:r w:rsidRPr="00370A57">
        <w:rPr>
          <w:rFonts w:ascii="Times New Roman" w:hAnsi="Times New Roman" w:cs="Times New Roman"/>
          <w:color w:val="000000" w:themeColor="text1"/>
          <w:sz w:val="28"/>
          <w:szCs w:val="28"/>
        </w:rPr>
        <w:t>св</w:t>
      </w:r>
      <w:proofErr w:type="gramEnd"/>
      <w:r w:rsidRPr="00370A57">
        <w:rPr>
          <w:rFonts w:ascii="Times New Roman" w:hAnsi="Times New Roman" w:cs="Times New Roman"/>
          <w:color w:val="000000" w:themeColor="text1"/>
          <w:sz w:val="28"/>
          <w:szCs w:val="28"/>
        </w:rPr>
        <w:t xml:space="preserve">ідомості до дійсності, про природу мистецтва, </w:t>
      </w:r>
      <w:r w:rsidRPr="00370A57">
        <w:rPr>
          <w:rFonts w:ascii="Times New Roman" w:hAnsi="Times New Roman" w:cs="Times New Roman"/>
          <w:color w:val="000000" w:themeColor="text1"/>
          <w:sz w:val="28"/>
          <w:szCs w:val="28"/>
        </w:rPr>
        <w:lastRenderedPageBreak/>
        <w:t>про сутність творчого </w:t>
      </w:r>
      <w:hyperlink r:id="rId70" w:tooltip="Процес" w:history="1">
        <w:r w:rsidRPr="00370A57">
          <w:rPr>
            <w:rStyle w:val="a5"/>
            <w:rFonts w:ascii="Times New Roman" w:hAnsi="Times New Roman" w:cs="Times New Roman"/>
            <w:color w:val="000000" w:themeColor="text1"/>
            <w:sz w:val="28"/>
            <w:szCs w:val="28"/>
          </w:rPr>
          <w:t>процесу</w:t>
        </w:r>
      </w:hyperlink>
      <w:r w:rsidRPr="00370A57">
        <w:rPr>
          <w:rFonts w:ascii="Times New Roman" w:hAnsi="Times New Roman" w:cs="Times New Roman"/>
          <w:color w:val="000000" w:themeColor="text1"/>
          <w:sz w:val="28"/>
          <w:szCs w:val="28"/>
        </w:rPr>
        <w:t xml:space="preserve">, про місце мистецтва в житті суспільства. </w:t>
      </w:r>
      <w:proofErr w:type="gramStart"/>
      <w:r w:rsidRPr="00370A57">
        <w:rPr>
          <w:rFonts w:ascii="Times New Roman" w:hAnsi="Times New Roman" w:cs="Times New Roman"/>
          <w:color w:val="000000" w:themeColor="text1"/>
          <w:sz w:val="28"/>
          <w:szCs w:val="28"/>
        </w:rPr>
        <w:t>Вони</w:t>
      </w:r>
      <w:proofErr w:type="gramEnd"/>
      <w:r w:rsidRPr="00370A57">
        <w:rPr>
          <w:rFonts w:ascii="Times New Roman" w:hAnsi="Times New Roman" w:cs="Times New Roman"/>
          <w:color w:val="000000" w:themeColor="text1"/>
          <w:sz w:val="28"/>
          <w:szCs w:val="28"/>
        </w:rPr>
        <w:t xml:space="preserve"> розробили теорію естетичного виховання. Велика заслуга античних мислителів </w:t>
      </w:r>
      <w:proofErr w:type="gramStart"/>
      <w:r w:rsidRPr="00370A57">
        <w:rPr>
          <w:rFonts w:ascii="Times New Roman" w:hAnsi="Times New Roman" w:cs="Times New Roman"/>
          <w:color w:val="000000" w:themeColor="text1"/>
          <w:sz w:val="28"/>
          <w:szCs w:val="28"/>
        </w:rPr>
        <w:t>в</w:t>
      </w:r>
      <w:proofErr w:type="gramEnd"/>
      <w:r w:rsidRPr="00370A57">
        <w:rPr>
          <w:rFonts w:ascii="Times New Roman" w:hAnsi="Times New Roman" w:cs="Times New Roman"/>
          <w:color w:val="000000" w:themeColor="text1"/>
          <w:sz w:val="28"/>
          <w:szCs w:val="28"/>
        </w:rPr>
        <w:t xml:space="preserve"> аналізі естетичних категорій: прекрасне, міра, гармонія, трагічне, комічне, іронія й ін Естетичні поняття в їх </w:t>
      </w:r>
      <w:hyperlink r:id="rId71" w:tooltip="Теорія" w:history="1">
        <w:r w:rsidRPr="00370A57">
          <w:rPr>
            <w:rStyle w:val="a5"/>
            <w:rFonts w:ascii="Times New Roman" w:hAnsi="Times New Roman" w:cs="Times New Roman"/>
            <w:color w:val="000000" w:themeColor="text1"/>
            <w:sz w:val="28"/>
            <w:szCs w:val="28"/>
          </w:rPr>
          <w:t>теоріях</w:t>
        </w:r>
      </w:hyperlink>
      <w:r w:rsidRPr="00370A57">
        <w:rPr>
          <w:rFonts w:ascii="Times New Roman" w:hAnsi="Times New Roman" w:cs="Times New Roman"/>
          <w:color w:val="000000" w:themeColor="text1"/>
          <w:sz w:val="28"/>
          <w:szCs w:val="28"/>
        </w:rPr>
        <w:t> отримали глибоку і всебічну інтерпретацію. Звертаючись до цих проблем в даний час, ми не можемо ігнорувати ідеї античних </w:t>
      </w:r>
      <w:hyperlink r:id="rId72" w:tooltip="Естетика" w:history="1">
        <w:r w:rsidRPr="00370A57">
          <w:rPr>
            <w:rStyle w:val="a5"/>
            <w:rFonts w:ascii="Times New Roman" w:hAnsi="Times New Roman" w:cs="Times New Roman"/>
            <w:color w:val="000000" w:themeColor="text1"/>
            <w:sz w:val="28"/>
            <w:szCs w:val="28"/>
          </w:rPr>
          <w:t>естетиків</w:t>
        </w:r>
      </w:hyperlink>
      <w:r w:rsidRPr="00370A57">
        <w:rPr>
          <w:rFonts w:ascii="Times New Roman" w:hAnsi="Times New Roman" w:cs="Times New Roman"/>
          <w:color w:val="000000" w:themeColor="text1"/>
          <w:sz w:val="28"/>
          <w:szCs w:val="28"/>
        </w:rPr>
        <w:t>.</w:t>
      </w:r>
      <w:r w:rsidRPr="00370A57">
        <w:rPr>
          <w:rFonts w:ascii="Times New Roman" w:hAnsi="Times New Roman" w:cs="Times New Roman"/>
          <w:color w:val="000000" w:themeColor="text1"/>
          <w:sz w:val="28"/>
          <w:szCs w:val="28"/>
        </w:rPr>
        <w:br/>
        <w:t>Нев'януча </w:t>
      </w:r>
      <w:hyperlink r:id="rId73" w:tooltip="Краса" w:history="1">
        <w:r w:rsidRPr="00370A57">
          <w:rPr>
            <w:rStyle w:val="a5"/>
            <w:rFonts w:ascii="Times New Roman" w:hAnsi="Times New Roman" w:cs="Times New Roman"/>
            <w:color w:val="000000" w:themeColor="text1"/>
            <w:sz w:val="28"/>
            <w:szCs w:val="28"/>
          </w:rPr>
          <w:t>краса</w:t>
        </w:r>
      </w:hyperlink>
      <w:r w:rsidRPr="00370A57">
        <w:rPr>
          <w:rFonts w:ascii="Times New Roman" w:hAnsi="Times New Roman" w:cs="Times New Roman"/>
          <w:color w:val="000000" w:themeColor="text1"/>
          <w:sz w:val="28"/>
          <w:szCs w:val="28"/>
        </w:rPr>
        <w:t> античних естетичних концепцій полягає в тому, що вони ті</w:t>
      </w:r>
      <w:proofErr w:type="gramStart"/>
      <w:r w:rsidRPr="00370A57">
        <w:rPr>
          <w:rFonts w:ascii="Times New Roman" w:hAnsi="Times New Roman" w:cs="Times New Roman"/>
          <w:color w:val="000000" w:themeColor="text1"/>
          <w:sz w:val="28"/>
          <w:szCs w:val="28"/>
        </w:rPr>
        <w:t>сно пов</w:t>
      </w:r>
      <w:proofErr w:type="gramEnd"/>
      <w:r w:rsidRPr="00370A57">
        <w:rPr>
          <w:rFonts w:ascii="Times New Roman" w:hAnsi="Times New Roman" w:cs="Times New Roman"/>
          <w:color w:val="000000" w:themeColor="text1"/>
          <w:sz w:val="28"/>
          <w:szCs w:val="28"/>
        </w:rPr>
        <w:t xml:space="preserve">'язані з естетичної практикою. </w:t>
      </w:r>
      <w:proofErr w:type="gramStart"/>
      <w:r w:rsidRPr="00370A57">
        <w:rPr>
          <w:rFonts w:ascii="Times New Roman" w:hAnsi="Times New Roman" w:cs="Times New Roman"/>
          <w:color w:val="000000" w:themeColor="text1"/>
          <w:sz w:val="28"/>
          <w:szCs w:val="28"/>
        </w:rPr>
        <w:t>Вони виросли з потреб осмислити художню практику свого часу і звернені до неї. В естетиці класичного періоду теоретично обгрунтовується мистецтво, пройняте ідеями громадянськості, народності, правдивості.</w:t>
      </w:r>
      <w:r w:rsidRPr="00370A57">
        <w:rPr>
          <w:rFonts w:ascii="Times New Roman" w:hAnsi="Times New Roman" w:cs="Times New Roman"/>
          <w:color w:val="000000" w:themeColor="text1"/>
          <w:sz w:val="28"/>
          <w:szCs w:val="28"/>
        </w:rPr>
        <w:br/>
        <w:t>У Гомера зустрічаються найважливіші естетичні терміни: «прекрасний», «краса», «гармонія» і ін Прекрасне, гармонійне для Гомера є щось об'єктивне, притаманне самої дійсності, абсолютне, </w:t>
      </w:r>
      <w:hyperlink r:id="rId74" w:tooltip="Матеріали" w:history="1">
        <w:r w:rsidRPr="00370A57">
          <w:rPr>
            <w:rStyle w:val="a5"/>
            <w:rFonts w:ascii="Times New Roman" w:hAnsi="Times New Roman" w:cs="Times New Roman"/>
            <w:color w:val="000000" w:themeColor="text1"/>
            <w:sz w:val="28"/>
            <w:szCs w:val="28"/>
          </w:rPr>
          <w:t>матеріальне</w:t>
        </w:r>
      </w:hyperlink>
      <w:r w:rsidRPr="00370A57">
        <w:rPr>
          <w:rFonts w:ascii="Times New Roman" w:hAnsi="Times New Roman" w:cs="Times New Roman"/>
          <w:color w:val="000000" w:themeColor="text1"/>
          <w:sz w:val="28"/>
          <w:szCs w:val="28"/>
        </w:rPr>
        <w:t>, те, що можна безпосередньо сприйняти</w:t>
      </w:r>
      <w:proofErr w:type="gramEnd"/>
      <w:r w:rsidRPr="00370A57">
        <w:rPr>
          <w:rFonts w:ascii="Times New Roman" w:hAnsi="Times New Roman" w:cs="Times New Roman"/>
          <w:color w:val="000000" w:themeColor="text1"/>
          <w:sz w:val="28"/>
          <w:szCs w:val="28"/>
        </w:rPr>
        <w:t xml:space="preserve"> почуттям., Так, Афіна перетворює зовнішній вигляд </w:t>
      </w:r>
      <w:hyperlink r:id="rId75" w:tooltip="Одіссея" w:history="1">
        <w:r w:rsidRPr="00370A57">
          <w:rPr>
            <w:rStyle w:val="a5"/>
            <w:rFonts w:ascii="Times New Roman" w:hAnsi="Times New Roman" w:cs="Times New Roman"/>
            <w:color w:val="000000" w:themeColor="text1"/>
            <w:sz w:val="28"/>
            <w:szCs w:val="28"/>
          </w:rPr>
          <w:t>Одіссея</w:t>
        </w:r>
      </w:hyperlink>
      <w:r w:rsidRPr="00370A57">
        <w:rPr>
          <w:rFonts w:ascii="Times New Roman" w:hAnsi="Times New Roman" w:cs="Times New Roman"/>
          <w:color w:val="000000" w:themeColor="text1"/>
          <w:sz w:val="28"/>
          <w:szCs w:val="28"/>
        </w:rPr>
        <w:t>. </w:t>
      </w:r>
      <w:hyperlink r:id="rId76" w:tooltip="Гомер" w:history="1">
        <w:r w:rsidRPr="00370A57">
          <w:rPr>
            <w:rStyle w:val="a5"/>
            <w:rFonts w:ascii="Times New Roman" w:hAnsi="Times New Roman" w:cs="Times New Roman"/>
            <w:color w:val="000000" w:themeColor="text1"/>
            <w:sz w:val="28"/>
            <w:szCs w:val="28"/>
          </w:rPr>
          <w:t>Гомер</w:t>
        </w:r>
      </w:hyperlink>
      <w:r w:rsidRPr="00370A57">
        <w:rPr>
          <w:rFonts w:ascii="Times New Roman" w:hAnsi="Times New Roman" w:cs="Times New Roman"/>
          <w:color w:val="000000" w:themeColor="text1"/>
          <w:sz w:val="28"/>
          <w:szCs w:val="28"/>
        </w:rPr>
        <w:t> </w:t>
      </w:r>
      <w:hyperlink r:id="rId77" w:tooltip="Про Це" w:history="1">
        <w:r w:rsidRPr="00370A57">
          <w:rPr>
            <w:rStyle w:val="a5"/>
            <w:rFonts w:ascii="Times New Roman" w:hAnsi="Times New Roman" w:cs="Times New Roman"/>
            <w:color w:val="000000" w:themeColor="text1"/>
            <w:sz w:val="28"/>
            <w:szCs w:val="28"/>
          </w:rPr>
          <w:t>про це</w:t>
        </w:r>
      </w:hyperlink>
      <w:r w:rsidRPr="00370A57">
        <w:rPr>
          <w:rFonts w:ascii="Times New Roman" w:hAnsi="Times New Roman" w:cs="Times New Roman"/>
          <w:color w:val="000000" w:themeColor="text1"/>
          <w:sz w:val="28"/>
          <w:szCs w:val="28"/>
        </w:rPr>
        <w:t xml:space="preserve"> пише: Афіна «пролила красу» </w:t>
      </w:r>
      <w:proofErr w:type="gramStart"/>
      <w:r w:rsidRPr="00370A57">
        <w:rPr>
          <w:rFonts w:ascii="Times New Roman" w:hAnsi="Times New Roman" w:cs="Times New Roman"/>
          <w:color w:val="000000" w:themeColor="text1"/>
          <w:sz w:val="28"/>
          <w:szCs w:val="28"/>
        </w:rPr>
        <w:t>на</w:t>
      </w:r>
      <w:proofErr w:type="gramEnd"/>
      <w:r w:rsidRPr="00370A57">
        <w:rPr>
          <w:rFonts w:ascii="Times New Roman" w:hAnsi="Times New Roman" w:cs="Times New Roman"/>
          <w:color w:val="000000" w:themeColor="text1"/>
          <w:sz w:val="28"/>
          <w:szCs w:val="28"/>
        </w:rPr>
        <w:t xml:space="preserve"> Одіссея. Коли Одіссей майстрував </w:t>
      </w:r>
      <w:proofErr w:type="gramStart"/>
      <w:r w:rsidRPr="00370A57">
        <w:rPr>
          <w:rFonts w:ascii="Times New Roman" w:hAnsi="Times New Roman" w:cs="Times New Roman"/>
          <w:color w:val="000000" w:themeColor="text1"/>
          <w:sz w:val="28"/>
          <w:szCs w:val="28"/>
        </w:rPr>
        <w:t>св</w:t>
      </w:r>
      <w:proofErr w:type="gramEnd"/>
      <w:r w:rsidRPr="00370A57">
        <w:rPr>
          <w:rFonts w:ascii="Times New Roman" w:hAnsi="Times New Roman" w:cs="Times New Roman"/>
          <w:color w:val="000000" w:themeColor="text1"/>
          <w:sz w:val="28"/>
          <w:szCs w:val="28"/>
        </w:rPr>
        <w:t xml:space="preserve">ій корабель, поет говорить, що він скріплював дошки «гармоніями». У Гомера немає відмінності </w:t>
      </w:r>
      <w:proofErr w:type="gramStart"/>
      <w:r w:rsidRPr="00370A57">
        <w:rPr>
          <w:rFonts w:ascii="Times New Roman" w:hAnsi="Times New Roman" w:cs="Times New Roman"/>
          <w:color w:val="000000" w:themeColor="text1"/>
          <w:sz w:val="28"/>
          <w:szCs w:val="28"/>
        </w:rPr>
        <w:t>між</w:t>
      </w:r>
      <w:proofErr w:type="gramEnd"/>
      <w:r w:rsidRPr="00370A57">
        <w:rPr>
          <w:rFonts w:ascii="Times New Roman" w:hAnsi="Times New Roman" w:cs="Times New Roman"/>
          <w:color w:val="000000" w:themeColor="text1"/>
          <w:sz w:val="28"/>
          <w:szCs w:val="28"/>
        </w:rPr>
        <w:t> </w:t>
      </w:r>
      <w:hyperlink r:id="rId78" w:tooltip="Мистецтво" w:history="1">
        <w:r w:rsidRPr="00370A57">
          <w:rPr>
            <w:rStyle w:val="a5"/>
            <w:rFonts w:ascii="Times New Roman" w:hAnsi="Times New Roman" w:cs="Times New Roman"/>
            <w:color w:val="000000" w:themeColor="text1"/>
            <w:sz w:val="28"/>
            <w:szCs w:val="28"/>
          </w:rPr>
          <w:t>мистецтвом</w:t>
        </w:r>
      </w:hyperlink>
      <w:r w:rsidRPr="00370A57">
        <w:rPr>
          <w:rFonts w:ascii="Times New Roman" w:hAnsi="Times New Roman" w:cs="Times New Roman"/>
          <w:color w:val="000000" w:themeColor="text1"/>
          <w:sz w:val="28"/>
          <w:szCs w:val="28"/>
        </w:rPr>
        <w:t> та ремеслом. Проф. А.Ф. Лосєв справедливо зазнача</w:t>
      </w:r>
      <w:proofErr w:type="gramStart"/>
      <w:r w:rsidRPr="00370A57">
        <w:rPr>
          <w:rFonts w:ascii="Times New Roman" w:hAnsi="Times New Roman" w:cs="Times New Roman"/>
          <w:color w:val="000000" w:themeColor="text1"/>
          <w:sz w:val="28"/>
          <w:szCs w:val="28"/>
        </w:rPr>
        <w:t>є,</w:t>
      </w:r>
      <w:proofErr w:type="gramEnd"/>
      <w:r w:rsidRPr="00370A57">
        <w:rPr>
          <w:rFonts w:ascii="Times New Roman" w:hAnsi="Times New Roman" w:cs="Times New Roman"/>
          <w:color w:val="000000" w:themeColor="text1"/>
          <w:sz w:val="28"/>
          <w:szCs w:val="28"/>
        </w:rPr>
        <w:t xml:space="preserve"> що «коли </w:t>
      </w:r>
      <w:hyperlink r:id="rId79" w:tooltip="Гомер" w:history="1">
        <w:r w:rsidRPr="00370A57">
          <w:rPr>
            <w:rStyle w:val="a5"/>
            <w:rFonts w:ascii="Times New Roman" w:hAnsi="Times New Roman" w:cs="Times New Roman"/>
            <w:color w:val="000000" w:themeColor="text1"/>
            <w:sz w:val="28"/>
            <w:szCs w:val="28"/>
          </w:rPr>
          <w:t>Гомер</w:t>
        </w:r>
      </w:hyperlink>
      <w:r w:rsidRPr="00370A57">
        <w:rPr>
          <w:rFonts w:ascii="Times New Roman" w:hAnsi="Times New Roman" w:cs="Times New Roman"/>
          <w:color w:val="000000" w:themeColor="text1"/>
          <w:sz w:val="28"/>
          <w:szCs w:val="28"/>
        </w:rPr>
        <w:t> говорить про художню </w:t>
      </w:r>
      <w:hyperlink r:id="rId80" w:tooltip="Творчість" w:history="1">
        <w:r w:rsidRPr="00370A57">
          <w:rPr>
            <w:rStyle w:val="a5"/>
            <w:rFonts w:ascii="Times New Roman" w:hAnsi="Times New Roman" w:cs="Times New Roman"/>
            <w:color w:val="000000" w:themeColor="text1"/>
            <w:sz w:val="28"/>
            <w:szCs w:val="28"/>
          </w:rPr>
          <w:t>творчість</w:t>
        </w:r>
      </w:hyperlink>
      <w:r w:rsidRPr="00370A57">
        <w:rPr>
          <w:rFonts w:ascii="Times New Roman" w:hAnsi="Times New Roman" w:cs="Times New Roman"/>
          <w:color w:val="000000" w:themeColor="text1"/>
          <w:sz w:val="28"/>
          <w:szCs w:val="28"/>
        </w:rPr>
        <w:t>,</w:t>
      </w:r>
      <w:hyperlink r:id="rId81" w:tooltip="Він" w:history="1">
        <w:r w:rsidRPr="00370A57">
          <w:rPr>
            <w:rStyle w:val="a5"/>
            <w:rFonts w:ascii="Times New Roman" w:hAnsi="Times New Roman" w:cs="Times New Roman"/>
            <w:color w:val="000000" w:themeColor="text1"/>
            <w:sz w:val="28"/>
            <w:szCs w:val="28"/>
          </w:rPr>
          <w:t> він</w:t>
        </w:r>
      </w:hyperlink>
      <w:r w:rsidRPr="00370A57">
        <w:rPr>
          <w:rFonts w:ascii="Times New Roman" w:hAnsi="Times New Roman" w:cs="Times New Roman"/>
          <w:color w:val="000000" w:themeColor="text1"/>
          <w:sz w:val="28"/>
          <w:szCs w:val="28"/>
        </w:rPr>
        <w:t> майже завжди розуміє його як ремесло, як фізично продуктивну працю» .*</w:t>
      </w:r>
      <w:r w:rsidRPr="00370A57">
        <w:rPr>
          <w:rFonts w:ascii="Times New Roman" w:hAnsi="Times New Roman" w:cs="Times New Roman"/>
          <w:color w:val="000000" w:themeColor="text1"/>
          <w:sz w:val="28"/>
          <w:szCs w:val="28"/>
        </w:rPr>
        <w:br/>
        <w:t>У «Іліаді» і «Одіссеї» Гомера дано </w:t>
      </w:r>
      <w:hyperlink r:id="rId82" w:tooltip="Опис" w:history="1">
        <w:r w:rsidRPr="00370A57">
          <w:rPr>
            <w:rStyle w:val="a5"/>
            <w:rFonts w:ascii="Times New Roman" w:hAnsi="Times New Roman" w:cs="Times New Roman"/>
            <w:color w:val="000000" w:themeColor="text1"/>
            <w:sz w:val="28"/>
            <w:szCs w:val="28"/>
          </w:rPr>
          <w:t>опис</w:t>
        </w:r>
      </w:hyperlink>
      <w:r w:rsidRPr="00370A57">
        <w:rPr>
          <w:rFonts w:ascii="Times New Roman" w:hAnsi="Times New Roman" w:cs="Times New Roman"/>
          <w:color w:val="000000" w:themeColor="text1"/>
          <w:sz w:val="28"/>
          <w:szCs w:val="28"/>
        </w:rPr>
        <w:t xml:space="preserve"> танців, розповідається про те, яке місце займали спів і музика в житті греків. Він оповідає також про співака Демодок, який своєю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 xml:space="preserve">існею про Троянській війні до сліз зворушив Одіссея. </w:t>
      </w:r>
      <w:proofErr w:type="gramStart"/>
      <w:r w:rsidRPr="00370A57">
        <w:rPr>
          <w:rFonts w:ascii="Times New Roman" w:hAnsi="Times New Roman" w:cs="Times New Roman"/>
          <w:color w:val="000000" w:themeColor="text1"/>
          <w:sz w:val="28"/>
          <w:szCs w:val="28"/>
        </w:rPr>
        <w:t>Ц</w:t>
      </w:r>
      <w:proofErr w:type="gramEnd"/>
      <w:r w:rsidRPr="00370A57">
        <w:rPr>
          <w:rFonts w:ascii="Times New Roman" w:hAnsi="Times New Roman" w:cs="Times New Roman"/>
          <w:color w:val="000000" w:themeColor="text1"/>
          <w:sz w:val="28"/>
          <w:szCs w:val="28"/>
        </w:rPr>
        <w:t>ікаво відзначити, що Гомер, з одного боку, схильний трактувати естетичне як речовий, чуттєво-сприймається, з іншого - художньо-естетична діяльність мислиться ним як виходить від суспільства. Раціональні думки Гомера химерно поєднуються у нього з міфологічними уявленнями.</w:t>
      </w:r>
      <w:r w:rsidRPr="00370A57">
        <w:rPr>
          <w:rFonts w:ascii="Times New Roman" w:hAnsi="Times New Roman" w:cs="Times New Roman"/>
          <w:color w:val="000000" w:themeColor="text1"/>
          <w:sz w:val="28"/>
          <w:szCs w:val="28"/>
        </w:rPr>
        <w:br/>
        <w:t>Поєднання міфологічного і раціонального ми зустрічаємо і в Гесіода, поета кінця VIII ст. до н. е</w:t>
      </w:r>
      <w:proofErr w:type="gramStart"/>
      <w:r w:rsidRPr="00370A57">
        <w:rPr>
          <w:rFonts w:ascii="Times New Roman" w:hAnsi="Times New Roman" w:cs="Times New Roman"/>
          <w:color w:val="000000" w:themeColor="text1"/>
          <w:sz w:val="28"/>
          <w:szCs w:val="28"/>
        </w:rPr>
        <w:t xml:space="preserve">.., </w:t>
      </w:r>
      <w:proofErr w:type="gramEnd"/>
      <w:r w:rsidRPr="00370A57">
        <w:rPr>
          <w:rFonts w:ascii="Times New Roman" w:hAnsi="Times New Roman" w:cs="Times New Roman"/>
          <w:color w:val="000000" w:themeColor="text1"/>
          <w:sz w:val="28"/>
          <w:szCs w:val="28"/>
        </w:rPr>
        <w:t>автора поем «Праці і дні» і «Теогонія». </w:t>
      </w:r>
      <w:hyperlink r:id="rId83" w:tooltip="Краса" w:history="1">
        <w:r w:rsidRPr="00370A57">
          <w:rPr>
            <w:rStyle w:val="a5"/>
            <w:rFonts w:ascii="Times New Roman" w:hAnsi="Times New Roman" w:cs="Times New Roman"/>
            <w:color w:val="000000" w:themeColor="text1"/>
            <w:sz w:val="28"/>
            <w:szCs w:val="28"/>
          </w:rPr>
          <w:t>Краса</w:t>
        </w:r>
      </w:hyperlink>
      <w:r w:rsidRPr="00370A57">
        <w:rPr>
          <w:rFonts w:ascii="Times New Roman" w:hAnsi="Times New Roman" w:cs="Times New Roman"/>
          <w:color w:val="000000" w:themeColor="text1"/>
          <w:sz w:val="28"/>
          <w:szCs w:val="28"/>
        </w:rPr>
        <w:t> і добро у нього мисляться як вихідні від богів. Художня творчість він також мислить як акт божественний. У цьому відношенні представляє інтерес міф про муз, який </w:t>
      </w:r>
      <w:hyperlink r:id="rId84" w:tooltip="Розповіді" w:history="1">
        <w:r w:rsidRPr="00370A57">
          <w:rPr>
            <w:rStyle w:val="a5"/>
            <w:rFonts w:ascii="Times New Roman" w:hAnsi="Times New Roman" w:cs="Times New Roman"/>
            <w:color w:val="000000" w:themeColor="text1"/>
            <w:sz w:val="28"/>
            <w:szCs w:val="28"/>
          </w:rPr>
          <w:t>розповідає</w:t>
        </w:r>
      </w:hyperlink>
      <w:r w:rsidRPr="00370A57">
        <w:rPr>
          <w:rFonts w:ascii="Times New Roman" w:hAnsi="Times New Roman" w:cs="Times New Roman"/>
          <w:color w:val="000000" w:themeColor="text1"/>
          <w:sz w:val="28"/>
          <w:szCs w:val="28"/>
        </w:rPr>
        <w:t> Геснод в поемі «Теогонія». Поряд з міфологічними уявленнями про природу естетичного ми зустрічаємо у поета спробу осмислити «</w:t>
      </w:r>
      <w:proofErr w:type="gramStart"/>
      <w:r w:rsidRPr="00370A57">
        <w:rPr>
          <w:rFonts w:ascii="Times New Roman" w:hAnsi="Times New Roman" w:cs="Times New Roman"/>
          <w:color w:val="000000" w:themeColor="text1"/>
          <w:sz w:val="28"/>
          <w:szCs w:val="28"/>
        </w:rPr>
        <w:t>міру</w:t>
      </w:r>
      <w:proofErr w:type="gramEnd"/>
      <w:r w:rsidRPr="00370A57">
        <w:rPr>
          <w:rFonts w:ascii="Times New Roman" w:hAnsi="Times New Roman" w:cs="Times New Roman"/>
          <w:color w:val="000000" w:themeColor="text1"/>
          <w:sz w:val="28"/>
          <w:szCs w:val="28"/>
        </w:rPr>
        <w:t>» як естетичну категорію у зв'язку з практичною діяльністю хлібороба. Він радить «</w:t>
      </w:r>
      <w:proofErr w:type="gramStart"/>
      <w:r w:rsidRPr="00370A57">
        <w:rPr>
          <w:rFonts w:ascii="Times New Roman" w:hAnsi="Times New Roman" w:cs="Times New Roman"/>
          <w:color w:val="000000" w:themeColor="text1"/>
          <w:sz w:val="28"/>
          <w:szCs w:val="28"/>
        </w:rPr>
        <w:t>міру</w:t>
      </w:r>
      <w:proofErr w:type="gramEnd"/>
      <w:r w:rsidRPr="00370A57">
        <w:rPr>
          <w:rFonts w:ascii="Times New Roman" w:hAnsi="Times New Roman" w:cs="Times New Roman"/>
          <w:color w:val="000000" w:themeColor="text1"/>
          <w:sz w:val="28"/>
          <w:szCs w:val="28"/>
        </w:rPr>
        <w:t xml:space="preserve"> в усьому дотримуватися»: чи йде </w:t>
      </w:r>
      <w:hyperlink r:id="rId85" w:tooltip="Мова" w:history="1">
        <w:r w:rsidRPr="00370A57">
          <w:rPr>
            <w:rStyle w:val="a5"/>
            <w:rFonts w:ascii="Times New Roman" w:hAnsi="Times New Roman" w:cs="Times New Roman"/>
            <w:color w:val="000000" w:themeColor="text1"/>
            <w:sz w:val="28"/>
            <w:szCs w:val="28"/>
          </w:rPr>
          <w:t>мова</w:t>
        </w:r>
      </w:hyperlink>
      <w:r w:rsidRPr="00370A57">
        <w:rPr>
          <w:rFonts w:ascii="Times New Roman" w:hAnsi="Times New Roman" w:cs="Times New Roman"/>
          <w:color w:val="000000" w:themeColor="text1"/>
          <w:sz w:val="28"/>
          <w:szCs w:val="28"/>
        </w:rPr>
        <w:t> про те, як варто вибирати найбільш зручний час для </w:t>
      </w:r>
      <w:hyperlink r:id="rId86" w:tooltip="Роботи" w:history="1">
        <w:r w:rsidRPr="00370A57">
          <w:rPr>
            <w:rStyle w:val="a5"/>
            <w:rFonts w:ascii="Times New Roman" w:hAnsi="Times New Roman" w:cs="Times New Roman"/>
            <w:color w:val="000000" w:themeColor="text1"/>
            <w:sz w:val="28"/>
            <w:szCs w:val="28"/>
          </w:rPr>
          <w:t>роботи</w:t>
        </w:r>
      </w:hyperlink>
      <w:r w:rsidRPr="00370A57">
        <w:rPr>
          <w:rFonts w:ascii="Times New Roman" w:hAnsi="Times New Roman" w:cs="Times New Roman"/>
          <w:color w:val="000000" w:themeColor="text1"/>
          <w:sz w:val="28"/>
          <w:szCs w:val="28"/>
        </w:rPr>
        <w:t>, для </w:t>
      </w:r>
      <w:hyperlink r:id="rId87" w:tooltip="Одруження" w:history="1">
        <w:r w:rsidRPr="00370A57">
          <w:rPr>
            <w:rStyle w:val="a5"/>
            <w:rFonts w:ascii="Times New Roman" w:hAnsi="Times New Roman" w:cs="Times New Roman"/>
            <w:color w:val="000000" w:themeColor="text1"/>
            <w:sz w:val="28"/>
            <w:szCs w:val="28"/>
          </w:rPr>
          <w:t>одруження</w:t>
        </w:r>
      </w:hyperlink>
      <w:r w:rsidRPr="00370A57">
        <w:rPr>
          <w:rFonts w:ascii="Times New Roman" w:hAnsi="Times New Roman" w:cs="Times New Roman"/>
          <w:color w:val="000000" w:themeColor="text1"/>
          <w:sz w:val="28"/>
          <w:szCs w:val="28"/>
        </w:rPr>
        <w:t xml:space="preserve">, або ж як вести себе по відношенню до інших людей. Проте ні Гомер, ні Гесіод не створили естетичних теорій. Останні виникають в надрах античної </w:t>
      </w:r>
      <w:r w:rsidRPr="00370A57">
        <w:rPr>
          <w:rFonts w:ascii="Times New Roman" w:hAnsi="Times New Roman" w:cs="Times New Roman"/>
          <w:color w:val="000000" w:themeColor="text1"/>
          <w:sz w:val="28"/>
          <w:szCs w:val="28"/>
        </w:rPr>
        <w:lastRenderedPageBreak/>
        <w:t>філософії. </w:t>
      </w:r>
      <w:hyperlink r:id="rId88" w:tooltip="Грунт" w:history="1">
        <w:r w:rsidRPr="00370A57">
          <w:rPr>
            <w:rStyle w:val="a5"/>
            <w:rFonts w:ascii="Times New Roman" w:hAnsi="Times New Roman" w:cs="Times New Roman"/>
            <w:color w:val="000000" w:themeColor="text1"/>
            <w:sz w:val="28"/>
            <w:szCs w:val="28"/>
          </w:rPr>
          <w:t>Грунт</w:t>
        </w:r>
      </w:hyperlink>
      <w:r w:rsidRPr="00370A57">
        <w:rPr>
          <w:rFonts w:ascii="Times New Roman" w:hAnsi="Times New Roman" w:cs="Times New Roman"/>
          <w:color w:val="000000" w:themeColor="text1"/>
          <w:sz w:val="28"/>
          <w:szCs w:val="28"/>
        </w:rPr>
        <w:t xml:space="preserve"> для них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ідготували мілетські </w:t>
      </w:r>
      <w:hyperlink r:id="rId89" w:tooltip="Матеріали" w:history="1">
        <w:r w:rsidRPr="00370A57">
          <w:rPr>
            <w:rStyle w:val="a5"/>
            <w:rFonts w:ascii="Times New Roman" w:hAnsi="Times New Roman" w:cs="Times New Roman"/>
            <w:color w:val="000000" w:themeColor="text1"/>
            <w:sz w:val="28"/>
            <w:szCs w:val="28"/>
          </w:rPr>
          <w:t>матеріалісти</w:t>
        </w:r>
      </w:hyperlink>
      <w:r w:rsidRPr="00370A57">
        <w:rPr>
          <w:rFonts w:ascii="Times New Roman" w:hAnsi="Times New Roman" w:cs="Times New Roman"/>
          <w:color w:val="000000" w:themeColor="text1"/>
          <w:sz w:val="28"/>
          <w:szCs w:val="28"/>
        </w:rPr>
        <w:t> (кінець VII-VI ст. До н. Е..) - </w:t>
      </w:r>
      <w:hyperlink r:id="rId90" w:tooltip="Фалес" w:history="1">
        <w:r w:rsidRPr="00370A57">
          <w:rPr>
            <w:rStyle w:val="a5"/>
            <w:rFonts w:ascii="Times New Roman" w:hAnsi="Times New Roman" w:cs="Times New Roman"/>
            <w:color w:val="000000" w:themeColor="text1"/>
            <w:sz w:val="28"/>
            <w:szCs w:val="28"/>
          </w:rPr>
          <w:t>Фалес</w:t>
        </w:r>
      </w:hyperlink>
      <w:r w:rsidRPr="00370A57">
        <w:rPr>
          <w:rFonts w:ascii="Times New Roman" w:hAnsi="Times New Roman" w:cs="Times New Roman"/>
          <w:color w:val="000000" w:themeColor="text1"/>
          <w:sz w:val="28"/>
          <w:szCs w:val="28"/>
        </w:rPr>
        <w:t>, </w:t>
      </w:r>
      <w:hyperlink r:id="rId91" w:tooltip="Анаксимандр" w:history="1">
        <w:r w:rsidRPr="00370A57">
          <w:rPr>
            <w:rStyle w:val="a5"/>
            <w:rFonts w:ascii="Times New Roman" w:hAnsi="Times New Roman" w:cs="Times New Roman"/>
            <w:color w:val="000000" w:themeColor="text1"/>
            <w:sz w:val="28"/>
            <w:szCs w:val="28"/>
          </w:rPr>
          <w:t>Анаксимандр</w:t>
        </w:r>
      </w:hyperlink>
      <w:r w:rsidRPr="00370A57">
        <w:rPr>
          <w:rFonts w:ascii="Times New Roman" w:hAnsi="Times New Roman" w:cs="Times New Roman"/>
          <w:color w:val="000000" w:themeColor="text1"/>
          <w:sz w:val="28"/>
          <w:szCs w:val="28"/>
        </w:rPr>
        <w:t xml:space="preserve"> і Анаксимен. Основна заслуга милетских мислителів полягала в тому, що вони </w:t>
      </w:r>
      <w:proofErr w:type="gramStart"/>
      <w:r w:rsidRPr="00370A57">
        <w:rPr>
          <w:rFonts w:ascii="Times New Roman" w:hAnsi="Times New Roman" w:cs="Times New Roman"/>
          <w:color w:val="000000" w:themeColor="text1"/>
          <w:sz w:val="28"/>
          <w:szCs w:val="28"/>
        </w:rPr>
        <w:t>р</w:t>
      </w:r>
      <w:proofErr w:type="gramEnd"/>
      <w:r w:rsidRPr="00370A57">
        <w:rPr>
          <w:rFonts w:ascii="Times New Roman" w:hAnsi="Times New Roman" w:cs="Times New Roman"/>
          <w:color w:val="000000" w:themeColor="text1"/>
          <w:sz w:val="28"/>
          <w:szCs w:val="28"/>
        </w:rPr>
        <w:t>ішуче виступили проти релігійно-міфологічного </w:t>
      </w:r>
      <w:hyperlink r:id="rId92" w:tooltip="Світогляд" w:history="1">
        <w:r w:rsidRPr="00370A57">
          <w:rPr>
            <w:rStyle w:val="a5"/>
            <w:rFonts w:ascii="Times New Roman" w:hAnsi="Times New Roman" w:cs="Times New Roman"/>
            <w:color w:val="000000" w:themeColor="text1"/>
            <w:sz w:val="28"/>
            <w:szCs w:val="28"/>
          </w:rPr>
          <w:t>світогляду</w:t>
        </w:r>
      </w:hyperlink>
      <w:r w:rsidRPr="00370A57">
        <w:rPr>
          <w:rFonts w:ascii="Times New Roman" w:hAnsi="Times New Roman" w:cs="Times New Roman"/>
          <w:color w:val="000000" w:themeColor="text1"/>
          <w:sz w:val="28"/>
          <w:szCs w:val="28"/>
        </w:rPr>
        <w:t> і протиставили йому наукове уявлення про світ і його закономірності.</w:t>
      </w:r>
      <w:r w:rsidRPr="00370A57">
        <w:rPr>
          <w:rFonts w:ascii="Times New Roman" w:hAnsi="Times New Roman" w:cs="Times New Roman"/>
          <w:color w:val="000000" w:themeColor="text1"/>
          <w:sz w:val="28"/>
          <w:szCs w:val="28"/>
        </w:rPr>
        <w:br/>
        <w:t>Найбільш ранній філософською школою грецької філософії, в надрах якої отримали розробку важливі естетичні поняття, з'явилася піфагорейська школа. Вона була заснована </w:t>
      </w:r>
      <w:hyperlink r:id="rId93" w:tooltip="Піфагор" w:history="1">
        <w:proofErr w:type="gramStart"/>
        <w:r w:rsidRPr="00370A57">
          <w:rPr>
            <w:rStyle w:val="a5"/>
            <w:rFonts w:ascii="Times New Roman" w:hAnsi="Times New Roman" w:cs="Times New Roman"/>
            <w:color w:val="000000" w:themeColor="text1"/>
            <w:sz w:val="28"/>
            <w:szCs w:val="28"/>
          </w:rPr>
          <w:t>П</w:t>
        </w:r>
        <w:proofErr w:type="gramEnd"/>
        <w:r w:rsidRPr="00370A57">
          <w:rPr>
            <w:rStyle w:val="a5"/>
            <w:rFonts w:ascii="Times New Roman" w:hAnsi="Times New Roman" w:cs="Times New Roman"/>
            <w:color w:val="000000" w:themeColor="text1"/>
            <w:sz w:val="28"/>
            <w:szCs w:val="28"/>
          </w:rPr>
          <w:t>іфагором</w:t>
        </w:r>
      </w:hyperlink>
      <w:r w:rsidRPr="00370A57">
        <w:rPr>
          <w:rFonts w:ascii="Times New Roman" w:hAnsi="Times New Roman" w:cs="Times New Roman"/>
          <w:color w:val="000000" w:themeColor="text1"/>
          <w:sz w:val="28"/>
          <w:szCs w:val="28"/>
        </w:rPr>
        <w:t xml:space="preserve"> у VI ст. до н. е.. в місті Кротоні (Південна Італія).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іфагорійський союз, що об'єднував однодумців-аристократів, висунув ряд великих </w:t>
      </w:r>
      <w:hyperlink r:id="rId94" w:tooltip="Філософі" w:history="1">
        <w:r w:rsidRPr="00370A57">
          <w:rPr>
            <w:rStyle w:val="a5"/>
            <w:rFonts w:ascii="Times New Roman" w:hAnsi="Times New Roman" w:cs="Times New Roman"/>
            <w:color w:val="000000" w:themeColor="text1"/>
            <w:sz w:val="28"/>
            <w:szCs w:val="28"/>
          </w:rPr>
          <w:t>філософів</w:t>
        </w:r>
      </w:hyperlink>
      <w:r w:rsidRPr="00370A57">
        <w:rPr>
          <w:rFonts w:ascii="Times New Roman" w:hAnsi="Times New Roman" w:cs="Times New Roman"/>
          <w:color w:val="000000" w:themeColor="text1"/>
          <w:sz w:val="28"/>
          <w:szCs w:val="28"/>
        </w:rPr>
        <w:t>, астрономів, математиків. За своїми поглядами піфагорійці - ідеалісти. Згідно з їх думку, число складає сутність речей, і тому </w:t>
      </w:r>
      <w:hyperlink r:id="rId95" w:tooltip="Пізнання світу" w:history="1">
        <w:proofErr w:type="gramStart"/>
        <w:r w:rsidRPr="00370A57">
          <w:rPr>
            <w:rStyle w:val="a5"/>
            <w:rFonts w:ascii="Times New Roman" w:hAnsi="Times New Roman" w:cs="Times New Roman"/>
            <w:color w:val="000000" w:themeColor="text1"/>
            <w:sz w:val="28"/>
            <w:szCs w:val="28"/>
          </w:rPr>
          <w:t>п</w:t>
        </w:r>
        <w:proofErr w:type="gramEnd"/>
        <w:r w:rsidRPr="00370A57">
          <w:rPr>
            <w:rStyle w:val="a5"/>
            <w:rFonts w:ascii="Times New Roman" w:hAnsi="Times New Roman" w:cs="Times New Roman"/>
            <w:color w:val="000000" w:themeColor="text1"/>
            <w:sz w:val="28"/>
            <w:szCs w:val="28"/>
          </w:rPr>
          <w:t>ізнання світу</w:t>
        </w:r>
      </w:hyperlink>
      <w:r w:rsidRPr="00370A57">
        <w:rPr>
          <w:rFonts w:ascii="Times New Roman" w:hAnsi="Times New Roman" w:cs="Times New Roman"/>
          <w:color w:val="000000" w:themeColor="text1"/>
          <w:sz w:val="28"/>
          <w:szCs w:val="28"/>
        </w:rPr>
        <w:t> зводиться до </w:t>
      </w:r>
      <w:hyperlink r:id="rId96" w:tooltip="Пізнання" w:history="1">
        <w:r w:rsidRPr="00370A57">
          <w:rPr>
            <w:rStyle w:val="a5"/>
            <w:rFonts w:ascii="Times New Roman" w:hAnsi="Times New Roman" w:cs="Times New Roman"/>
            <w:color w:val="000000" w:themeColor="text1"/>
            <w:sz w:val="28"/>
            <w:szCs w:val="28"/>
          </w:rPr>
          <w:t>пізнання</w:t>
        </w:r>
      </w:hyperlink>
      <w:r w:rsidRPr="00370A57">
        <w:rPr>
          <w:rFonts w:ascii="Times New Roman" w:hAnsi="Times New Roman" w:cs="Times New Roman"/>
          <w:color w:val="000000" w:themeColor="text1"/>
          <w:sz w:val="28"/>
          <w:szCs w:val="28"/>
        </w:rPr>
        <w:t xml:space="preserve"> керуючих їм чисел. Безпосередньо до вчення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 xml:space="preserve">іфагорійців про число примикає їхня концепція про протилежності, яких вони нараховують десять. Все існуюче являє собою низку протилежностей, які породжують гармонію. </w:t>
      </w:r>
      <w:proofErr w:type="gramStart"/>
      <w:r w:rsidRPr="00370A57">
        <w:rPr>
          <w:rFonts w:ascii="Times New Roman" w:hAnsi="Times New Roman" w:cs="Times New Roman"/>
          <w:color w:val="000000" w:themeColor="text1"/>
          <w:sz w:val="28"/>
          <w:szCs w:val="28"/>
        </w:rPr>
        <w:t>Ц</w:t>
      </w:r>
      <w:proofErr w:type="gramEnd"/>
      <w:r w:rsidRPr="00370A57">
        <w:rPr>
          <w:rFonts w:ascii="Times New Roman" w:hAnsi="Times New Roman" w:cs="Times New Roman"/>
          <w:color w:val="000000" w:themeColor="text1"/>
          <w:sz w:val="28"/>
          <w:szCs w:val="28"/>
        </w:rPr>
        <w:t>і філософські положення лягли в основу їх естетичних побудов. Вперше </w:t>
      </w:r>
      <w:hyperlink r:id="rId97" w:tooltip="Піфагор" w:history="1">
        <w:proofErr w:type="gramStart"/>
        <w:r w:rsidRPr="00370A57">
          <w:rPr>
            <w:rStyle w:val="a5"/>
            <w:rFonts w:ascii="Times New Roman" w:hAnsi="Times New Roman" w:cs="Times New Roman"/>
            <w:color w:val="000000" w:themeColor="text1"/>
            <w:sz w:val="28"/>
            <w:szCs w:val="28"/>
          </w:rPr>
          <w:t>П</w:t>
        </w:r>
        <w:proofErr w:type="gramEnd"/>
        <w:r w:rsidRPr="00370A57">
          <w:rPr>
            <w:rStyle w:val="a5"/>
            <w:rFonts w:ascii="Times New Roman" w:hAnsi="Times New Roman" w:cs="Times New Roman"/>
            <w:color w:val="000000" w:themeColor="text1"/>
            <w:sz w:val="28"/>
            <w:szCs w:val="28"/>
          </w:rPr>
          <w:t>іфагор</w:t>
        </w:r>
      </w:hyperlink>
      <w:r w:rsidRPr="00370A57">
        <w:rPr>
          <w:rFonts w:ascii="Times New Roman" w:hAnsi="Times New Roman" w:cs="Times New Roman"/>
          <w:color w:val="000000" w:themeColor="text1"/>
          <w:sz w:val="28"/>
          <w:szCs w:val="28"/>
        </w:rPr>
        <w:t> звернув увагу на порядок і гармонію, які панують у Всесвіті. Таким чином, космологічна </w:t>
      </w:r>
      <w:hyperlink r:id="rId98" w:tooltip="Теорія" w:history="1">
        <w:r w:rsidRPr="00370A57">
          <w:rPr>
            <w:rStyle w:val="a5"/>
            <w:rFonts w:ascii="Times New Roman" w:hAnsi="Times New Roman" w:cs="Times New Roman"/>
            <w:color w:val="000000" w:themeColor="text1"/>
            <w:sz w:val="28"/>
            <w:szCs w:val="28"/>
          </w:rPr>
          <w:t>теорія</w:t>
        </w:r>
      </w:hyperlink>
      <w:r w:rsidRPr="00370A57">
        <w:rPr>
          <w:rFonts w:ascii="Times New Roman" w:hAnsi="Times New Roman" w:cs="Times New Roman"/>
          <w:color w:val="000000" w:themeColor="text1"/>
          <w:sz w:val="28"/>
          <w:szCs w:val="28"/>
        </w:rPr>
        <w:t> піфагорійців носить естетичний </w:t>
      </w:r>
      <w:hyperlink r:id="rId99" w:tooltip="Характер" w:history="1">
        <w:r w:rsidRPr="00370A57">
          <w:rPr>
            <w:rStyle w:val="a5"/>
            <w:rFonts w:ascii="Times New Roman" w:hAnsi="Times New Roman" w:cs="Times New Roman"/>
            <w:color w:val="000000" w:themeColor="text1"/>
            <w:sz w:val="28"/>
            <w:szCs w:val="28"/>
          </w:rPr>
          <w:t>характер</w:t>
        </w:r>
      </w:hyperlink>
      <w:r w:rsidRPr="00370A57">
        <w:rPr>
          <w:rFonts w:ascii="Times New Roman" w:hAnsi="Times New Roman" w:cs="Times New Roman"/>
          <w:color w:val="000000" w:themeColor="text1"/>
          <w:sz w:val="28"/>
          <w:szCs w:val="28"/>
        </w:rPr>
        <w:t>. Детально поняття гармонії Піфагор досліджує на прикладі музики.</w:t>
      </w:r>
      <w:r w:rsidRPr="00370A57">
        <w:rPr>
          <w:rFonts w:ascii="Times New Roman" w:hAnsi="Times New Roman" w:cs="Times New Roman"/>
          <w:color w:val="000000" w:themeColor="text1"/>
          <w:sz w:val="28"/>
          <w:szCs w:val="28"/>
        </w:rPr>
        <w:br/>
        <w:t xml:space="preserve">Вони дали </w:t>
      </w:r>
      <w:proofErr w:type="gramStart"/>
      <w:r w:rsidRPr="00370A57">
        <w:rPr>
          <w:rFonts w:ascii="Times New Roman" w:hAnsi="Times New Roman" w:cs="Times New Roman"/>
          <w:color w:val="000000" w:themeColor="text1"/>
          <w:sz w:val="28"/>
          <w:szCs w:val="28"/>
        </w:rPr>
        <w:t>перший</w:t>
      </w:r>
      <w:proofErr w:type="gramEnd"/>
      <w:r w:rsidRPr="00370A57">
        <w:rPr>
          <w:rFonts w:ascii="Times New Roman" w:hAnsi="Times New Roman" w:cs="Times New Roman"/>
          <w:color w:val="000000" w:themeColor="text1"/>
          <w:sz w:val="28"/>
          <w:szCs w:val="28"/>
        </w:rPr>
        <w:t xml:space="preserve"> начерк теорії естетичного виховання. </w:t>
      </w:r>
      <w:hyperlink r:id="rId100" w:tooltip="Діалектика" w:history="1">
        <w:r w:rsidRPr="00370A57">
          <w:rPr>
            <w:rStyle w:val="a5"/>
            <w:rFonts w:ascii="Times New Roman" w:hAnsi="Times New Roman" w:cs="Times New Roman"/>
            <w:color w:val="000000" w:themeColor="text1"/>
            <w:sz w:val="28"/>
            <w:szCs w:val="28"/>
          </w:rPr>
          <w:t>Діалектичні</w:t>
        </w:r>
      </w:hyperlink>
      <w:r w:rsidRPr="00370A57">
        <w:rPr>
          <w:rFonts w:ascii="Times New Roman" w:hAnsi="Times New Roman" w:cs="Times New Roman"/>
          <w:color w:val="000000" w:themeColor="text1"/>
          <w:sz w:val="28"/>
          <w:szCs w:val="28"/>
        </w:rPr>
        <w:t> здогадки естетичних </w:t>
      </w:r>
      <w:hyperlink r:id="rId101" w:tooltip="Поняття" w:history="1">
        <w:r w:rsidRPr="00370A57">
          <w:rPr>
            <w:rStyle w:val="a5"/>
            <w:rFonts w:ascii="Times New Roman" w:hAnsi="Times New Roman" w:cs="Times New Roman"/>
            <w:color w:val="000000" w:themeColor="text1"/>
            <w:sz w:val="28"/>
            <w:szCs w:val="28"/>
          </w:rPr>
          <w:t>поняттях</w:t>
        </w:r>
      </w:hyperlink>
      <w:r w:rsidRPr="00370A57">
        <w:rPr>
          <w:rFonts w:ascii="Times New Roman" w:hAnsi="Times New Roman" w:cs="Times New Roman"/>
          <w:color w:val="000000" w:themeColor="text1"/>
          <w:sz w:val="28"/>
          <w:szCs w:val="28"/>
        </w:rPr>
        <w:t xml:space="preserve"> отримали розвиток </w:t>
      </w:r>
      <w:proofErr w:type="gramStart"/>
      <w:r w:rsidRPr="00370A57">
        <w:rPr>
          <w:rFonts w:ascii="Times New Roman" w:hAnsi="Times New Roman" w:cs="Times New Roman"/>
          <w:color w:val="000000" w:themeColor="text1"/>
          <w:sz w:val="28"/>
          <w:szCs w:val="28"/>
        </w:rPr>
        <w:t>у</w:t>
      </w:r>
      <w:proofErr w:type="gramEnd"/>
      <w:r w:rsidRPr="00370A57">
        <w:rPr>
          <w:rFonts w:ascii="Times New Roman" w:hAnsi="Times New Roman" w:cs="Times New Roman"/>
          <w:color w:val="000000" w:themeColor="text1"/>
          <w:sz w:val="28"/>
          <w:szCs w:val="28"/>
        </w:rPr>
        <w:t xml:space="preserve"> Геракліта Ефеського (бл. 530-470 рр.. До н. Е..). Продовжуючи матеріалістичні вчення милетских філософів. Згідно Геракліту, в </w:t>
      </w:r>
      <w:proofErr w:type="gramStart"/>
      <w:r w:rsidRPr="00370A57">
        <w:rPr>
          <w:rFonts w:ascii="Times New Roman" w:hAnsi="Times New Roman" w:cs="Times New Roman"/>
          <w:color w:val="000000" w:themeColor="text1"/>
          <w:sz w:val="28"/>
          <w:szCs w:val="28"/>
        </w:rPr>
        <w:t>св</w:t>
      </w:r>
      <w:proofErr w:type="gramEnd"/>
      <w:r w:rsidRPr="00370A57">
        <w:rPr>
          <w:rFonts w:ascii="Times New Roman" w:hAnsi="Times New Roman" w:cs="Times New Roman"/>
          <w:color w:val="000000" w:themeColor="text1"/>
          <w:sz w:val="28"/>
          <w:szCs w:val="28"/>
        </w:rPr>
        <w:t xml:space="preserve">іті панує сувора закономірність, і в той же час у ньому немає нічого постійного - усе тече і змінюється. За </w:t>
      </w:r>
      <w:proofErr w:type="gramStart"/>
      <w:r w:rsidRPr="00370A57">
        <w:rPr>
          <w:rFonts w:ascii="Times New Roman" w:hAnsi="Times New Roman" w:cs="Times New Roman"/>
          <w:color w:val="000000" w:themeColor="text1"/>
          <w:sz w:val="28"/>
          <w:szCs w:val="28"/>
        </w:rPr>
        <w:t>св</w:t>
      </w:r>
      <w:proofErr w:type="gramEnd"/>
      <w:r w:rsidRPr="00370A57">
        <w:rPr>
          <w:rFonts w:ascii="Times New Roman" w:hAnsi="Times New Roman" w:cs="Times New Roman"/>
          <w:color w:val="000000" w:themeColor="text1"/>
          <w:sz w:val="28"/>
          <w:szCs w:val="28"/>
        </w:rPr>
        <w:t>ідченням Аристотеля, </w:t>
      </w:r>
      <w:hyperlink r:id="rId102" w:tooltip="Геракл" w:history="1">
        <w:r w:rsidRPr="00370A57">
          <w:rPr>
            <w:rStyle w:val="a5"/>
            <w:rFonts w:ascii="Times New Roman" w:hAnsi="Times New Roman" w:cs="Times New Roman"/>
            <w:color w:val="000000" w:themeColor="text1"/>
            <w:sz w:val="28"/>
            <w:szCs w:val="28"/>
          </w:rPr>
          <w:t>Геракліт</w:t>
        </w:r>
      </w:hyperlink>
      <w:r w:rsidRPr="00370A57">
        <w:rPr>
          <w:rFonts w:ascii="Times New Roman" w:hAnsi="Times New Roman" w:cs="Times New Roman"/>
          <w:color w:val="000000" w:themeColor="text1"/>
          <w:sz w:val="28"/>
          <w:szCs w:val="28"/>
        </w:rPr>
        <w:t xml:space="preserve"> вважав, що «все відбувається через боротьбу». На відміну від піфагорійців, він робить акцент не на примиренні протилежностей, а на їхній боротьбі. Виходячи з цих загальних методологічних принципів </w:t>
      </w:r>
      <w:proofErr w:type="gramStart"/>
      <w:r w:rsidRPr="00370A57">
        <w:rPr>
          <w:rFonts w:ascii="Times New Roman" w:hAnsi="Times New Roman" w:cs="Times New Roman"/>
          <w:color w:val="000000" w:themeColor="text1"/>
          <w:sz w:val="28"/>
          <w:szCs w:val="28"/>
        </w:rPr>
        <w:t>в</w:t>
      </w:r>
      <w:proofErr w:type="gramEnd"/>
      <w:r w:rsidRPr="00370A57">
        <w:rPr>
          <w:rFonts w:ascii="Times New Roman" w:hAnsi="Times New Roman" w:cs="Times New Roman"/>
          <w:color w:val="000000" w:themeColor="text1"/>
          <w:sz w:val="28"/>
          <w:szCs w:val="28"/>
        </w:rPr>
        <w:t xml:space="preserve"> аналізі естетичних категорій, Геракліт так само, як піфагорійці, вважає, що прекрасне має об'єктивну основу, проте цю основу він бачить не в </w:t>
      </w:r>
      <w:proofErr w:type="gramStart"/>
      <w:r w:rsidRPr="00370A57">
        <w:rPr>
          <w:rFonts w:ascii="Times New Roman" w:hAnsi="Times New Roman" w:cs="Times New Roman"/>
          <w:color w:val="000000" w:themeColor="text1"/>
          <w:sz w:val="28"/>
          <w:szCs w:val="28"/>
        </w:rPr>
        <w:t>числових відношеннях, як таких, а в якостях </w:t>
      </w:r>
      <w:hyperlink r:id="rId103" w:tooltip="Матеріали" w:history="1">
        <w:r w:rsidRPr="00370A57">
          <w:rPr>
            <w:rStyle w:val="a5"/>
            <w:rFonts w:ascii="Times New Roman" w:hAnsi="Times New Roman" w:cs="Times New Roman"/>
            <w:color w:val="000000" w:themeColor="text1"/>
            <w:sz w:val="28"/>
            <w:szCs w:val="28"/>
          </w:rPr>
          <w:t>матеріальних</w:t>
        </w:r>
      </w:hyperlink>
      <w:r w:rsidRPr="00370A57">
        <w:rPr>
          <w:rFonts w:ascii="Times New Roman" w:hAnsi="Times New Roman" w:cs="Times New Roman"/>
          <w:color w:val="000000" w:themeColor="text1"/>
          <w:sz w:val="28"/>
          <w:szCs w:val="28"/>
        </w:rPr>
        <w:t> речей, що представляють собою модифікації вогню.</w:t>
      </w:r>
      <w:proofErr w:type="gramEnd"/>
      <w:r w:rsidRPr="00370A57">
        <w:rPr>
          <w:rFonts w:ascii="Times New Roman" w:hAnsi="Times New Roman" w:cs="Times New Roman"/>
          <w:color w:val="000000" w:themeColor="text1"/>
          <w:sz w:val="28"/>
          <w:szCs w:val="28"/>
        </w:rPr>
        <w:t xml:space="preserve"> Краса, в розумінні Геракліта, відносна властивість. Найпрекрасні</w:t>
      </w:r>
      <w:proofErr w:type="gramStart"/>
      <w:r w:rsidRPr="00370A57">
        <w:rPr>
          <w:rFonts w:ascii="Times New Roman" w:hAnsi="Times New Roman" w:cs="Times New Roman"/>
          <w:color w:val="000000" w:themeColor="text1"/>
          <w:sz w:val="28"/>
          <w:szCs w:val="28"/>
        </w:rPr>
        <w:t>ша</w:t>
      </w:r>
      <w:proofErr w:type="gramEnd"/>
      <w:r w:rsidRPr="00370A57">
        <w:rPr>
          <w:rFonts w:ascii="Times New Roman" w:hAnsi="Times New Roman" w:cs="Times New Roman"/>
          <w:color w:val="000000" w:themeColor="text1"/>
          <w:sz w:val="28"/>
          <w:szCs w:val="28"/>
        </w:rPr>
        <w:t xml:space="preserve"> мавпа потворна у порівнянні набродом людей. Щодо прекрасне визначається приналежністю до </w:t>
      </w:r>
      <w:proofErr w:type="gramStart"/>
      <w:r w:rsidRPr="00370A57">
        <w:rPr>
          <w:rFonts w:ascii="Times New Roman" w:hAnsi="Times New Roman" w:cs="Times New Roman"/>
          <w:color w:val="000000" w:themeColor="text1"/>
          <w:sz w:val="28"/>
          <w:szCs w:val="28"/>
        </w:rPr>
        <w:t>р</w:t>
      </w:r>
      <w:proofErr w:type="gramEnd"/>
      <w:r w:rsidRPr="00370A57">
        <w:rPr>
          <w:rFonts w:ascii="Times New Roman" w:hAnsi="Times New Roman" w:cs="Times New Roman"/>
          <w:color w:val="000000" w:themeColor="text1"/>
          <w:sz w:val="28"/>
          <w:szCs w:val="28"/>
        </w:rPr>
        <w:t>ізних родів.</w:t>
      </w:r>
      <w:r w:rsidRPr="00370A57">
        <w:rPr>
          <w:rFonts w:ascii="Times New Roman" w:hAnsi="Times New Roman" w:cs="Times New Roman"/>
          <w:color w:val="000000" w:themeColor="text1"/>
          <w:sz w:val="28"/>
          <w:szCs w:val="28"/>
        </w:rPr>
        <w:br/>
        <w:t>Конкретизуючи поняття краси, Геракліт говорить про гармонію як єдність протилежностей. Вона для нього, як і краса, виникає через боротьбу. Гармонія, що є основою краси, згідно Геракліту, має універсальний характер: ми її бачимо в основі космосу, вона становить основу людських зв'язкі</w:t>
      </w:r>
      <w:proofErr w:type="gramStart"/>
      <w:r w:rsidRPr="00370A57">
        <w:rPr>
          <w:rFonts w:ascii="Times New Roman" w:hAnsi="Times New Roman" w:cs="Times New Roman"/>
          <w:color w:val="000000" w:themeColor="text1"/>
          <w:sz w:val="28"/>
          <w:szCs w:val="28"/>
        </w:rPr>
        <w:t>в</w:t>
      </w:r>
      <w:proofErr w:type="gramEnd"/>
      <w:r w:rsidRPr="00370A57">
        <w:rPr>
          <w:rFonts w:ascii="Times New Roman" w:hAnsi="Times New Roman" w:cs="Times New Roman"/>
          <w:color w:val="000000" w:themeColor="text1"/>
          <w:sz w:val="28"/>
          <w:szCs w:val="28"/>
        </w:rPr>
        <w:t xml:space="preserve">, вона ж є у творах мистецтва. Це </w:t>
      </w:r>
      <w:proofErr w:type="gramStart"/>
      <w:r w:rsidRPr="00370A57">
        <w:rPr>
          <w:rFonts w:ascii="Times New Roman" w:hAnsi="Times New Roman" w:cs="Times New Roman"/>
          <w:color w:val="000000" w:themeColor="text1"/>
          <w:sz w:val="28"/>
          <w:szCs w:val="28"/>
        </w:rPr>
        <w:t>добре</w:t>
      </w:r>
      <w:proofErr w:type="gramEnd"/>
      <w:r w:rsidRPr="00370A57">
        <w:rPr>
          <w:rFonts w:ascii="Times New Roman" w:hAnsi="Times New Roman" w:cs="Times New Roman"/>
          <w:color w:val="000000" w:themeColor="text1"/>
          <w:sz w:val="28"/>
          <w:szCs w:val="28"/>
        </w:rPr>
        <w:t xml:space="preserve"> пояснює </w:t>
      </w:r>
      <w:hyperlink r:id="rId104" w:tooltip="Арістотель" w:history="1">
        <w:r w:rsidRPr="00370A57">
          <w:rPr>
            <w:rStyle w:val="a5"/>
            <w:rFonts w:ascii="Times New Roman" w:hAnsi="Times New Roman" w:cs="Times New Roman"/>
            <w:color w:val="000000" w:themeColor="text1"/>
            <w:sz w:val="28"/>
            <w:szCs w:val="28"/>
          </w:rPr>
          <w:t>Арістотель</w:t>
        </w:r>
      </w:hyperlink>
      <w:r w:rsidRPr="00370A57">
        <w:rPr>
          <w:rFonts w:ascii="Times New Roman" w:hAnsi="Times New Roman" w:cs="Times New Roman"/>
          <w:color w:val="000000" w:themeColor="text1"/>
          <w:sz w:val="28"/>
          <w:szCs w:val="28"/>
        </w:rPr>
        <w:t xml:space="preserve">. У трактаті «Про мир» </w:t>
      </w:r>
      <w:r w:rsidRPr="00370A57">
        <w:rPr>
          <w:rFonts w:ascii="Times New Roman" w:hAnsi="Times New Roman" w:cs="Times New Roman"/>
          <w:color w:val="000000" w:themeColor="text1"/>
          <w:sz w:val="28"/>
          <w:szCs w:val="28"/>
        </w:rPr>
        <w:lastRenderedPageBreak/>
        <w:t>він пише: «І </w:t>
      </w:r>
      <w:hyperlink r:id="rId105" w:tooltip="Природа" w:history="1">
        <w:r w:rsidRPr="00370A57">
          <w:rPr>
            <w:rStyle w:val="a5"/>
            <w:rFonts w:ascii="Times New Roman" w:hAnsi="Times New Roman" w:cs="Times New Roman"/>
            <w:color w:val="000000" w:themeColor="text1"/>
            <w:sz w:val="28"/>
            <w:szCs w:val="28"/>
          </w:rPr>
          <w:t>природа</w:t>
        </w:r>
      </w:hyperlink>
      <w:r w:rsidRPr="00370A57">
        <w:rPr>
          <w:rFonts w:ascii="Times New Roman" w:hAnsi="Times New Roman" w:cs="Times New Roman"/>
          <w:color w:val="000000" w:themeColor="text1"/>
          <w:sz w:val="28"/>
          <w:szCs w:val="28"/>
        </w:rPr>
        <w:t xml:space="preserve"> прагне до протилежностям і з них, а не з подібних [речей], утворює співзвуччя. Так, справді, вона поєднала чоловіча стать з жіночим, а не кожен [з них] з однорідним, і [таким чином] першу громадську зв'язок вона утворила </w:t>
      </w:r>
      <w:proofErr w:type="gramStart"/>
      <w:r w:rsidRPr="00370A57">
        <w:rPr>
          <w:rFonts w:ascii="Times New Roman" w:hAnsi="Times New Roman" w:cs="Times New Roman"/>
          <w:color w:val="000000" w:themeColor="text1"/>
          <w:sz w:val="28"/>
          <w:szCs w:val="28"/>
        </w:rPr>
        <w:t>через</w:t>
      </w:r>
      <w:proofErr w:type="gramEnd"/>
      <w:r w:rsidRPr="00370A57">
        <w:rPr>
          <w:rFonts w:ascii="Times New Roman" w:hAnsi="Times New Roman" w:cs="Times New Roman"/>
          <w:color w:val="000000" w:themeColor="text1"/>
          <w:sz w:val="28"/>
          <w:szCs w:val="28"/>
        </w:rPr>
        <w:t xml:space="preserve"> поєднання протилежностей, а не за допомогою подібного. Також і мистецтво, мабуть, наслідуючи природі, діє таким же чином, А саме: живопис робить зображення </w:t>
      </w:r>
      <w:hyperlink r:id="rId106" w:tooltip="Відповідь" w:history="1">
        <w:r w:rsidRPr="00370A57">
          <w:rPr>
            <w:rStyle w:val="a5"/>
            <w:rFonts w:ascii="Times New Roman" w:hAnsi="Times New Roman" w:cs="Times New Roman"/>
            <w:color w:val="000000" w:themeColor="text1"/>
            <w:sz w:val="28"/>
            <w:szCs w:val="28"/>
          </w:rPr>
          <w:t>відповідні</w:t>
        </w:r>
      </w:hyperlink>
      <w:r w:rsidRPr="00370A57">
        <w:rPr>
          <w:rFonts w:ascii="Times New Roman" w:hAnsi="Times New Roman" w:cs="Times New Roman"/>
          <w:color w:val="000000" w:themeColor="text1"/>
          <w:sz w:val="28"/>
          <w:szCs w:val="28"/>
        </w:rPr>
        <w:t> оригіналам, змішуючи бі</w:t>
      </w:r>
      <w:proofErr w:type="gramStart"/>
      <w:r w:rsidRPr="00370A57">
        <w:rPr>
          <w:rFonts w:ascii="Times New Roman" w:hAnsi="Times New Roman" w:cs="Times New Roman"/>
          <w:color w:val="000000" w:themeColor="text1"/>
          <w:sz w:val="28"/>
          <w:szCs w:val="28"/>
        </w:rPr>
        <w:t>л</w:t>
      </w:r>
      <w:proofErr w:type="gramEnd"/>
      <w:r w:rsidRPr="00370A57">
        <w:rPr>
          <w:rFonts w:ascii="Times New Roman" w:hAnsi="Times New Roman" w:cs="Times New Roman"/>
          <w:color w:val="000000" w:themeColor="text1"/>
          <w:sz w:val="28"/>
          <w:szCs w:val="28"/>
        </w:rPr>
        <w:t>і, чорні, жовті і червоні - фарби. </w:t>
      </w:r>
      <w:hyperlink r:id="rId107" w:tooltip="Музика" w:history="1">
        <w:r w:rsidRPr="00370A57">
          <w:rPr>
            <w:rStyle w:val="a5"/>
            <w:rFonts w:ascii="Times New Roman" w:hAnsi="Times New Roman" w:cs="Times New Roman"/>
            <w:color w:val="000000" w:themeColor="text1"/>
            <w:sz w:val="28"/>
            <w:szCs w:val="28"/>
          </w:rPr>
          <w:t>Музика</w:t>
        </w:r>
      </w:hyperlink>
      <w:r w:rsidRPr="00370A57">
        <w:rPr>
          <w:rFonts w:ascii="Times New Roman" w:hAnsi="Times New Roman" w:cs="Times New Roman"/>
          <w:color w:val="000000" w:themeColor="text1"/>
          <w:sz w:val="28"/>
          <w:szCs w:val="28"/>
        </w:rPr>
        <w:t xml:space="preserve"> створює єдину гармонію, змішавши в [спільному співі] </w:t>
      </w:r>
      <w:proofErr w:type="gramStart"/>
      <w:r w:rsidRPr="00370A57">
        <w:rPr>
          <w:rFonts w:ascii="Times New Roman" w:hAnsi="Times New Roman" w:cs="Times New Roman"/>
          <w:color w:val="000000" w:themeColor="text1"/>
          <w:sz w:val="28"/>
          <w:szCs w:val="28"/>
        </w:rPr>
        <w:t>р</w:t>
      </w:r>
      <w:proofErr w:type="gramEnd"/>
      <w:r w:rsidRPr="00370A57">
        <w:rPr>
          <w:rFonts w:ascii="Times New Roman" w:hAnsi="Times New Roman" w:cs="Times New Roman"/>
          <w:color w:val="000000" w:themeColor="text1"/>
          <w:sz w:val="28"/>
          <w:szCs w:val="28"/>
        </w:rPr>
        <w:t xml:space="preserve">ізних голосів звуки високі і низькі, протяжні і короткі. Граматика з суміші голосних і приголосних букв створила ціле мистецтво [листи]. Та ж сама думка була висловлена ​​і в Геракліта </w:t>
      </w:r>
      <w:proofErr w:type="gramStart"/>
      <w:r w:rsidRPr="00370A57">
        <w:rPr>
          <w:rFonts w:ascii="Times New Roman" w:hAnsi="Times New Roman" w:cs="Times New Roman"/>
          <w:color w:val="000000" w:themeColor="text1"/>
          <w:sz w:val="28"/>
          <w:szCs w:val="28"/>
        </w:rPr>
        <w:t>Темного</w:t>
      </w:r>
      <w:proofErr w:type="gramEnd"/>
      <w:r w:rsidRPr="00370A57">
        <w:rPr>
          <w:rFonts w:ascii="Times New Roman" w:hAnsi="Times New Roman" w:cs="Times New Roman"/>
          <w:color w:val="000000" w:themeColor="text1"/>
          <w:sz w:val="28"/>
          <w:szCs w:val="28"/>
        </w:rPr>
        <w:t>: «[Нерозривні] поєднання утворюють ціле і неціле, сходить і розходиться, співзвуччя і суперечність, з усього одне і з одного все [утворюється]». </w:t>
      </w:r>
      <w:hyperlink r:id="rId108" w:tooltip="Аристотель" w:history="1">
        <w:r w:rsidRPr="00370A57">
          <w:rPr>
            <w:rStyle w:val="a5"/>
            <w:rFonts w:ascii="Times New Roman" w:hAnsi="Times New Roman" w:cs="Times New Roman"/>
            <w:color w:val="000000" w:themeColor="text1"/>
            <w:sz w:val="28"/>
            <w:szCs w:val="28"/>
          </w:rPr>
          <w:t>Аристотель</w:t>
        </w:r>
      </w:hyperlink>
      <w:r w:rsidRPr="00370A57">
        <w:rPr>
          <w:rFonts w:ascii="Times New Roman" w:hAnsi="Times New Roman" w:cs="Times New Roman"/>
          <w:color w:val="000000" w:themeColor="text1"/>
          <w:sz w:val="28"/>
          <w:szCs w:val="28"/>
        </w:rPr>
        <w:t>, по суті, абсолютно вірно інтерпретує </w:t>
      </w:r>
      <w:hyperlink r:id="rId109" w:tooltip="Діалектика" w:history="1">
        <w:r w:rsidRPr="00370A57">
          <w:rPr>
            <w:rStyle w:val="a5"/>
            <w:rFonts w:ascii="Times New Roman" w:hAnsi="Times New Roman" w:cs="Times New Roman"/>
            <w:color w:val="000000" w:themeColor="text1"/>
            <w:sz w:val="28"/>
            <w:szCs w:val="28"/>
          </w:rPr>
          <w:t>діалектичний</w:t>
        </w:r>
      </w:hyperlink>
      <w:r w:rsidRPr="00370A57">
        <w:rPr>
          <w:rFonts w:ascii="Times New Roman" w:hAnsi="Times New Roman" w:cs="Times New Roman"/>
          <w:color w:val="000000" w:themeColor="text1"/>
          <w:sz w:val="28"/>
          <w:szCs w:val="28"/>
        </w:rPr>
        <w:t> характер </w:t>
      </w:r>
      <w:hyperlink r:id="rId110" w:tooltip="Вчення Геракліта" w:history="1">
        <w:r w:rsidRPr="00370A57">
          <w:rPr>
            <w:rStyle w:val="a5"/>
            <w:rFonts w:ascii="Times New Roman" w:hAnsi="Times New Roman" w:cs="Times New Roman"/>
            <w:color w:val="000000" w:themeColor="text1"/>
            <w:sz w:val="28"/>
            <w:szCs w:val="28"/>
          </w:rPr>
          <w:t>вчення Геракліта</w:t>
        </w:r>
      </w:hyperlink>
      <w:r w:rsidRPr="00370A57">
        <w:rPr>
          <w:rFonts w:ascii="Times New Roman" w:hAnsi="Times New Roman" w:cs="Times New Roman"/>
          <w:color w:val="000000" w:themeColor="text1"/>
          <w:sz w:val="28"/>
          <w:szCs w:val="28"/>
        </w:rPr>
        <w:t> про гармонію. В одному зі збережених фрагменті</w:t>
      </w:r>
      <w:proofErr w:type="gramStart"/>
      <w:r w:rsidRPr="00370A57">
        <w:rPr>
          <w:rFonts w:ascii="Times New Roman" w:hAnsi="Times New Roman" w:cs="Times New Roman"/>
          <w:color w:val="000000" w:themeColor="text1"/>
          <w:sz w:val="28"/>
          <w:szCs w:val="28"/>
        </w:rPr>
        <w:t>в</w:t>
      </w:r>
      <w:proofErr w:type="gramEnd"/>
      <w:r w:rsidRPr="00370A57">
        <w:rPr>
          <w:rFonts w:ascii="Times New Roman" w:hAnsi="Times New Roman" w:cs="Times New Roman"/>
          <w:color w:val="000000" w:themeColor="text1"/>
          <w:sz w:val="28"/>
          <w:szCs w:val="28"/>
        </w:rPr>
        <w:t xml:space="preserve"> Геракліта говориться: «Прихована гармонія краще </w:t>
      </w:r>
      <w:proofErr w:type="gramStart"/>
      <w:r w:rsidRPr="00370A57">
        <w:rPr>
          <w:rFonts w:ascii="Times New Roman" w:hAnsi="Times New Roman" w:cs="Times New Roman"/>
          <w:color w:val="000000" w:themeColor="text1"/>
          <w:sz w:val="28"/>
          <w:szCs w:val="28"/>
        </w:rPr>
        <w:t>явною</w:t>
      </w:r>
      <w:proofErr w:type="gramEnd"/>
      <w:r w:rsidRPr="00370A57">
        <w:rPr>
          <w:rFonts w:ascii="Times New Roman" w:hAnsi="Times New Roman" w:cs="Times New Roman"/>
          <w:color w:val="000000" w:themeColor="text1"/>
          <w:sz w:val="28"/>
          <w:szCs w:val="28"/>
        </w:rPr>
        <w:t>». Сенс такого висловлювання потрібно розуміти так, що естетичне значення гармонії тим сильніше, тим глибше лежать ті протилежності, які її складають.</w:t>
      </w:r>
      <w:r w:rsidRPr="00370A57">
        <w:rPr>
          <w:rFonts w:ascii="Times New Roman" w:hAnsi="Times New Roman" w:cs="Times New Roman"/>
          <w:color w:val="000000" w:themeColor="text1"/>
          <w:sz w:val="28"/>
          <w:szCs w:val="28"/>
        </w:rPr>
        <w:br/>
        <w:t xml:space="preserve">Заслуговує на увагу гераклитовської тлумачення заходи як однієї з найважливіших естетичних категорій античної естетики. Міра, згідно з Гераклітом, як і гармонія, має загальний характер. Вона лежить, перш за все, </w:t>
      </w:r>
      <w:proofErr w:type="gramStart"/>
      <w:r w:rsidRPr="00370A57">
        <w:rPr>
          <w:rFonts w:ascii="Times New Roman" w:hAnsi="Times New Roman" w:cs="Times New Roman"/>
          <w:color w:val="000000" w:themeColor="text1"/>
          <w:sz w:val="28"/>
          <w:szCs w:val="28"/>
        </w:rPr>
        <w:t>в</w:t>
      </w:r>
      <w:proofErr w:type="gramEnd"/>
      <w:r w:rsidRPr="00370A57">
        <w:rPr>
          <w:rFonts w:ascii="Times New Roman" w:hAnsi="Times New Roman" w:cs="Times New Roman"/>
          <w:color w:val="000000" w:themeColor="text1"/>
          <w:sz w:val="28"/>
          <w:szCs w:val="28"/>
        </w:rPr>
        <w:t xml:space="preserve"> основі космосу: «Цей </w:t>
      </w:r>
      <w:hyperlink r:id="rId111" w:tooltip="Космос" w:history="1">
        <w:r w:rsidRPr="00370A57">
          <w:rPr>
            <w:rStyle w:val="a5"/>
            <w:rFonts w:ascii="Times New Roman" w:hAnsi="Times New Roman" w:cs="Times New Roman"/>
            <w:color w:val="000000" w:themeColor="text1"/>
            <w:sz w:val="28"/>
            <w:szCs w:val="28"/>
          </w:rPr>
          <w:t>космос</w:t>
        </w:r>
      </w:hyperlink>
      <w:r w:rsidRPr="00370A57">
        <w:rPr>
          <w:rFonts w:ascii="Times New Roman" w:hAnsi="Times New Roman" w:cs="Times New Roman"/>
          <w:color w:val="000000" w:themeColor="text1"/>
          <w:sz w:val="28"/>
          <w:szCs w:val="28"/>
        </w:rPr>
        <w:t>, один і той же для всього існуючого, не створив ніякої бог і ніяка </w:t>
      </w:r>
      <w:hyperlink r:id="rId112" w:tooltip="Людина" w:history="1">
        <w:r w:rsidRPr="00370A57">
          <w:rPr>
            <w:rStyle w:val="a5"/>
            <w:rFonts w:ascii="Times New Roman" w:hAnsi="Times New Roman" w:cs="Times New Roman"/>
            <w:color w:val="000000" w:themeColor="text1"/>
            <w:sz w:val="28"/>
            <w:szCs w:val="28"/>
          </w:rPr>
          <w:t>людина</w:t>
        </w:r>
      </w:hyperlink>
      <w:r w:rsidRPr="00370A57">
        <w:rPr>
          <w:rFonts w:ascii="Times New Roman" w:hAnsi="Times New Roman" w:cs="Times New Roman"/>
          <w:color w:val="000000" w:themeColor="text1"/>
          <w:sz w:val="28"/>
          <w:szCs w:val="28"/>
        </w:rPr>
        <w:t xml:space="preserve">, але завжди він був, є і буде вічно </w:t>
      </w:r>
      <w:proofErr w:type="gramStart"/>
      <w:r w:rsidRPr="00370A57">
        <w:rPr>
          <w:rFonts w:ascii="Times New Roman" w:hAnsi="Times New Roman" w:cs="Times New Roman"/>
          <w:color w:val="000000" w:themeColor="text1"/>
          <w:sz w:val="28"/>
          <w:szCs w:val="28"/>
        </w:rPr>
        <w:t>живим</w:t>
      </w:r>
      <w:proofErr w:type="gramEnd"/>
      <w:r w:rsidRPr="00370A57">
        <w:rPr>
          <w:rFonts w:ascii="Times New Roman" w:hAnsi="Times New Roman" w:cs="Times New Roman"/>
          <w:color w:val="000000" w:themeColor="text1"/>
          <w:sz w:val="28"/>
          <w:szCs w:val="28"/>
        </w:rPr>
        <w:t xml:space="preserve"> вогнем, мірами що загоряється і заходами гаснув». В іншому місці Геракліт пише: "</w:t>
      </w:r>
      <w:hyperlink r:id="rId113" w:tooltip="Сонце" w:history="1">
        <w:r w:rsidRPr="00370A57">
          <w:rPr>
            <w:rStyle w:val="a5"/>
            <w:rFonts w:ascii="Times New Roman" w:hAnsi="Times New Roman" w:cs="Times New Roman"/>
            <w:color w:val="000000" w:themeColor="text1"/>
            <w:sz w:val="28"/>
            <w:szCs w:val="28"/>
          </w:rPr>
          <w:t>Сонце</w:t>
        </w:r>
      </w:hyperlink>
      <w:r w:rsidRPr="00370A57">
        <w:rPr>
          <w:rFonts w:ascii="Times New Roman" w:hAnsi="Times New Roman" w:cs="Times New Roman"/>
          <w:color w:val="000000" w:themeColor="text1"/>
          <w:sz w:val="28"/>
          <w:szCs w:val="28"/>
        </w:rPr>
        <w:t xml:space="preserve"> не перейде своєї </w:t>
      </w:r>
      <w:proofErr w:type="gramStart"/>
      <w:r w:rsidRPr="00370A57">
        <w:rPr>
          <w:rFonts w:ascii="Times New Roman" w:hAnsi="Times New Roman" w:cs="Times New Roman"/>
          <w:color w:val="000000" w:themeColor="text1"/>
          <w:sz w:val="28"/>
          <w:szCs w:val="28"/>
        </w:rPr>
        <w:t>міри</w:t>
      </w:r>
      <w:proofErr w:type="gramEnd"/>
      <w:r w:rsidRPr="00370A57">
        <w:rPr>
          <w:rFonts w:ascii="Times New Roman" w:hAnsi="Times New Roman" w:cs="Times New Roman"/>
          <w:color w:val="000000" w:themeColor="text1"/>
          <w:sz w:val="28"/>
          <w:szCs w:val="28"/>
        </w:rPr>
        <w:t xml:space="preserve">, інакше його б догнали Еринії, помічниці Правди». Таким чином, </w:t>
      </w:r>
      <w:proofErr w:type="gramStart"/>
      <w:r w:rsidRPr="00370A57">
        <w:rPr>
          <w:rFonts w:ascii="Times New Roman" w:hAnsi="Times New Roman" w:cs="Times New Roman"/>
          <w:color w:val="000000" w:themeColor="text1"/>
          <w:sz w:val="28"/>
          <w:szCs w:val="28"/>
        </w:rPr>
        <w:t>для</w:t>
      </w:r>
      <w:proofErr w:type="gramEnd"/>
      <w:r w:rsidRPr="00370A57">
        <w:rPr>
          <w:rFonts w:ascii="Times New Roman" w:hAnsi="Times New Roman" w:cs="Times New Roman"/>
          <w:color w:val="000000" w:themeColor="text1"/>
          <w:sz w:val="28"/>
          <w:szCs w:val="28"/>
        </w:rPr>
        <w:t xml:space="preserve"> </w:t>
      </w:r>
      <w:proofErr w:type="gramStart"/>
      <w:r w:rsidRPr="00370A57">
        <w:rPr>
          <w:rFonts w:ascii="Times New Roman" w:hAnsi="Times New Roman" w:cs="Times New Roman"/>
          <w:color w:val="000000" w:themeColor="text1"/>
          <w:sz w:val="28"/>
          <w:szCs w:val="28"/>
        </w:rPr>
        <w:t>Геракл</w:t>
      </w:r>
      <w:proofErr w:type="gramEnd"/>
      <w:r w:rsidRPr="00370A57">
        <w:rPr>
          <w:rFonts w:ascii="Times New Roman" w:hAnsi="Times New Roman" w:cs="Times New Roman"/>
          <w:color w:val="000000" w:themeColor="text1"/>
          <w:sz w:val="28"/>
          <w:szCs w:val="28"/>
        </w:rPr>
        <w:t xml:space="preserve">іта міра-це об'єктивна закономірність, яка існує незалежно від людини. Найважливіші естетичні поняття-краса, гармонія, міра-розглядаються ним як відображення властивостей і зв'язків об'єктивного </w:t>
      </w:r>
      <w:proofErr w:type="gramStart"/>
      <w:r w:rsidRPr="00370A57">
        <w:rPr>
          <w:rFonts w:ascii="Times New Roman" w:hAnsi="Times New Roman" w:cs="Times New Roman"/>
          <w:color w:val="000000" w:themeColor="text1"/>
          <w:sz w:val="28"/>
          <w:szCs w:val="28"/>
        </w:rPr>
        <w:t>св</w:t>
      </w:r>
      <w:proofErr w:type="gramEnd"/>
      <w:r w:rsidRPr="00370A57">
        <w:rPr>
          <w:rFonts w:ascii="Times New Roman" w:hAnsi="Times New Roman" w:cs="Times New Roman"/>
          <w:color w:val="000000" w:themeColor="text1"/>
          <w:sz w:val="28"/>
          <w:szCs w:val="28"/>
        </w:rPr>
        <w:t xml:space="preserve">іту. </w:t>
      </w:r>
      <w:proofErr w:type="gramStart"/>
      <w:r w:rsidRPr="00370A57">
        <w:rPr>
          <w:rFonts w:ascii="Times New Roman" w:hAnsi="Times New Roman" w:cs="Times New Roman"/>
          <w:color w:val="000000" w:themeColor="text1"/>
          <w:sz w:val="28"/>
          <w:szCs w:val="28"/>
        </w:rPr>
        <w:t>Матер</w:t>
      </w:r>
      <w:proofErr w:type="gramEnd"/>
      <w:r w:rsidRPr="00370A57">
        <w:rPr>
          <w:rFonts w:ascii="Times New Roman" w:hAnsi="Times New Roman" w:cs="Times New Roman"/>
          <w:color w:val="000000" w:themeColor="text1"/>
          <w:sz w:val="28"/>
          <w:szCs w:val="28"/>
        </w:rPr>
        <w:t>іалістичний і діалектичний характер естетичної теорії Геракліта очевидний.</w:t>
      </w:r>
      <w:r w:rsidRPr="00370A57">
        <w:rPr>
          <w:rFonts w:ascii="Times New Roman" w:hAnsi="Times New Roman" w:cs="Times New Roman"/>
          <w:color w:val="000000" w:themeColor="text1"/>
          <w:sz w:val="28"/>
          <w:szCs w:val="28"/>
        </w:rPr>
        <w:br/>
        <w:t xml:space="preserve">Походження мистецтва Демокріт, таким чином, пов'язує з певними </w:t>
      </w:r>
      <w:proofErr w:type="gramStart"/>
      <w:r w:rsidRPr="00370A57">
        <w:rPr>
          <w:rFonts w:ascii="Times New Roman" w:hAnsi="Times New Roman" w:cs="Times New Roman"/>
          <w:color w:val="000000" w:themeColor="text1"/>
          <w:sz w:val="28"/>
          <w:szCs w:val="28"/>
        </w:rPr>
        <w:t>соц</w:t>
      </w:r>
      <w:proofErr w:type="gramEnd"/>
      <w:r w:rsidRPr="00370A57">
        <w:rPr>
          <w:rFonts w:ascii="Times New Roman" w:hAnsi="Times New Roman" w:cs="Times New Roman"/>
          <w:color w:val="000000" w:themeColor="text1"/>
          <w:sz w:val="28"/>
          <w:szCs w:val="28"/>
        </w:rPr>
        <w:t>іальними потребами та обставинами. Безпосередньо мистецтво виникло, згідно з ним, з наслідування людини твариною.</w:t>
      </w:r>
      <w:r w:rsidRPr="00370A57">
        <w:rPr>
          <w:rFonts w:ascii="Times New Roman" w:hAnsi="Times New Roman" w:cs="Times New Roman"/>
          <w:color w:val="000000" w:themeColor="text1"/>
          <w:sz w:val="28"/>
          <w:szCs w:val="28"/>
        </w:rPr>
        <w:br/>
        <w:t>Велике місце відводить Демокріт проблемі заходи, яка у нього носить естетичний характер: «Прекрасна в усьому середина: мені не по душі ні достаток, ні недолі</w:t>
      </w:r>
      <w:proofErr w:type="gramStart"/>
      <w:r w:rsidRPr="00370A57">
        <w:rPr>
          <w:rFonts w:ascii="Times New Roman" w:hAnsi="Times New Roman" w:cs="Times New Roman"/>
          <w:color w:val="000000" w:themeColor="text1"/>
          <w:sz w:val="28"/>
          <w:szCs w:val="28"/>
        </w:rPr>
        <w:t>к</w:t>
      </w:r>
      <w:proofErr w:type="gramEnd"/>
      <w:r w:rsidRPr="00370A57">
        <w:rPr>
          <w:rFonts w:ascii="Times New Roman" w:hAnsi="Times New Roman" w:cs="Times New Roman"/>
          <w:color w:val="000000" w:themeColor="text1"/>
          <w:sz w:val="28"/>
          <w:szCs w:val="28"/>
        </w:rPr>
        <w:t xml:space="preserve">». В іншому місці він каже: «Якщо перевищити </w:t>
      </w:r>
      <w:proofErr w:type="gramStart"/>
      <w:r w:rsidRPr="00370A57">
        <w:rPr>
          <w:rFonts w:ascii="Times New Roman" w:hAnsi="Times New Roman" w:cs="Times New Roman"/>
          <w:color w:val="000000" w:themeColor="text1"/>
          <w:sz w:val="28"/>
          <w:szCs w:val="28"/>
        </w:rPr>
        <w:t>міру</w:t>
      </w:r>
      <w:proofErr w:type="gramEnd"/>
      <w:r w:rsidRPr="00370A57">
        <w:rPr>
          <w:rFonts w:ascii="Times New Roman" w:hAnsi="Times New Roman" w:cs="Times New Roman"/>
          <w:color w:val="000000" w:themeColor="text1"/>
          <w:sz w:val="28"/>
          <w:szCs w:val="28"/>
        </w:rPr>
        <w:t>, то і найприємніше стане самим неприємним».</w:t>
      </w:r>
      <w:r w:rsidRPr="00370A57">
        <w:rPr>
          <w:rFonts w:ascii="Times New Roman" w:hAnsi="Times New Roman" w:cs="Times New Roman"/>
          <w:color w:val="000000" w:themeColor="text1"/>
          <w:sz w:val="28"/>
          <w:szCs w:val="28"/>
        </w:rPr>
        <w:br/>
      </w:r>
      <w:hyperlink r:id="rId114" w:tooltip="Демокрит" w:history="1">
        <w:r w:rsidRPr="00370A57">
          <w:rPr>
            <w:rStyle w:val="a5"/>
            <w:rFonts w:ascii="Times New Roman" w:hAnsi="Times New Roman" w:cs="Times New Roman"/>
            <w:color w:val="000000" w:themeColor="text1"/>
            <w:sz w:val="28"/>
            <w:szCs w:val="28"/>
          </w:rPr>
          <w:t>Демокріт</w:t>
        </w:r>
      </w:hyperlink>
      <w:r w:rsidRPr="00370A57">
        <w:rPr>
          <w:rFonts w:ascii="Times New Roman" w:hAnsi="Times New Roman" w:cs="Times New Roman"/>
          <w:color w:val="000000" w:themeColor="text1"/>
          <w:sz w:val="28"/>
          <w:szCs w:val="28"/>
        </w:rPr>
        <w:t> завершує важливий етап у розвитку античної естетичної думки. Він вплинув на </w:t>
      </w:r>
      <w:hyperlink r:id="rId115" w:tooltip="Епікур" w:history="1">
        <w:proofErr w:type="gramStart"/>
        <w:r w:rsidRPr="00370A57">
          <w:rPr>
            <w:rStyle w:val="a5"/>
            <w:rFonts w:ascii="Times New Roman" w:hAnsi="Times New Roman" w:cs="Times New Roman"/>
            <w:color w:val="000000" w:themeColor="text1"/>
            <w:sz w:val="28"/>
            <w:szCs w:val="28"/>
          </w:rPr>
          <w:t>Еп</w:t>
        </w:r>
        <w:proofErr w:type="gramEnd"/>
        <w:r w:rsidRPr="00370A57">
          <w:rPr>
            <w:rStyle w:val="a5"/>
            <w:rFonts w:ascii="Times New Roman" w:hAnsi="Times New Roman" w:cs="Times New Roman"/>
            <w:color w:val="000000" w:themeColor="text1"/>
            <w:sz w:val="28"/>
            <w:szCs w:val="28"/>
          </w:rPr>
          <w:t>ікура</w:t>
        </w:r>
      </w:hyperlink>
      <w:r w:rsidRPr="00370A57">
        <w:rPr>
          <w:rFonts w:ascii="Times New Roman" w:hAnsi="Times New Roman" w:cs="Times New Roman"/>
          <w:color w:val="000000" w:themeColor="text1"/>
          <w:sz w:val="28"/>
          <w:szCs w:val="28"/>
        </w:rPr>
        <w:t xml:space="preserve"> і особливо на Лукреція. Картина міняється, коли ми </w:t>
      </w:r>
      <w:r w:rsidRPr="00370A57">
        <w:rPr>
          <w:rFonts w:ascii="Times New Roman" w:hAnsi="Times New Roman" w:cs="Times New Roman"/>
          <w:color w:val="000000" w:themeColor="text1"/>
          <w:sz w:val="28"/>
          <w:szCs w:val="28"/>
        </w:rPr>
        <w:lastRenderedPageBreak/>
        <w:t>звертаємося до вивчення естетичної теорії </w:t>
      </w:r>
      <w:hyperlink r:id="rId116" w:tooltip="Сократ" w:history="1">
        <w:r w:rsidRPr="00370A57">
          <w:rPr>
            <w:rStyle w:val="a5"/>
            <w:rFonts w:ascii="Times New Roman" w:hAnsi="Times New Roman" w:cs="Times New Roman"/>
            <w:color w:val="000000" w:themeColor="text1"/>
            <w:sz w:val="28"/>
            <w:szCs w:val="28"/>
          </w:rPr>
          <w:t>Сократа</w:t>
        </w:r>
      </w:hyperlink>
      <w:r w:rsidRPr="00370A57">
        <w:rPr>
          <w:rFonts w:ascii="Times New Roman" w:hAnsi="Times New Roman" w:cs="Times New Roman"/>
          <w:color w:val="000000" w:themeColor="text1"/>
          <w:sz w:val="28"/>
          <w:szCs w:val="28"/>
        </w:rPr>
        <w:t> 469 - 399 рр.. до н. е..). Як філософ </w:t>
      </w:r>
      <w:hyperlink r:id="rId117" w:tooltip="Сократ" w:history="1">
        <w:r w:rsidRPr="00370A57">
          <w:rPr>
            <w:rStyle w:val="a5"/>
            <w:rFonts w:ascii="Times New Roman" w:hAnsi="Times New Roman" w:cs="Times New Roman"/>
            <w:color w:val="000000" w:themeColor="text1"/>
            <w:sz w:val="28"/>
            <w:szCs w:val="28"/>
          </w:rPr>
          <w:t>Сократ</w:t>
        </w:r>
      </w:hyperlink>
      <w:r w:rsidRPr="00370A57">
        <w:rPr>
          <w:rFonts w:ascii="Times New Roman" w:hAnsi="Times New Roman" w:cs="Times New Roman"/>
          <w:color w:val="000000" w:themeColor="text1"/>
          <w:sz w:val="28"/>
          <w:szCs w:val="28"/>
        </w:rPr>
        <w:t> мало цікавився проблемами буття. </w:t>
      </w:r>
      <w:hyperlink r:id="rId118" w:tooltip="Натурфілософія" w:history="1">
        <w:r w:rsidRPr="00370A57">
          <w:rPr>
            <w:rStyle w:val="a5"/>
            <w:rFonts w:ascii="Times New Roman" w:hAnsi="Times New Roman" w:cs="Times New Roman"/>
            <w:color w:val="000000" w:themeColor="text1"/>
            <w:sz w:val="28"/>
            <w:szCs w:val="28"/>
          </w:rPr>
          <w:t>Натурфілософія</w:t>
        </w:r>
      </w:hyperlink>
      <w:r w:rsidRPr="00370A57">
        <w:rPr>
          <w:rFonts w:ascii="Times New Roman" w:hAnsi="Times New Roman" w:cs="Times New Roman"/>
          <w:color w:val="000000" w:themeColor="text1"/>
          <w:sz w:val="28"/>
          <w:szCs w:val="28"/>
        </w:rPr>
        <w:t xml:space="preserve"> для нього - наука малокорисна і до того ж нечестива. Він негативно ставився до емпіричного вивчення природи, оскільки таке вивчення спирається на </w:t>
      </w:r>
      <w:proofErr w:type="gramStart"/>
      <w:r w:rsidRPr="00370A57">
        <w:rPr>
          <w:rFonts w:ascii="Times New Roman" w:hAnsi="Times New Roman" w:cs="Times New Roman"/>
          <w:color w:val="000000" w:themeColor="text1"/>
          <w:sz w:val="28"/>
          <w:szCs w:val="28"/>
        </w:rPr>
        <w:t>св</w:t>
      </w:r>
      <w:proofErr w:type="gramEnd"/>
      <w:r w:rsidRPr="00370A57">
        <w:rPr>
          <w:rFonts w:ascii="Times New Roman" w:hAnsi="Times New Roman" w:cs="Times New Roman"/>
          <w:color w:val="000000" w:themeColor="text1"/>
          <w:sz w:val="28"/>
          <w:szCs w:val="28"/>
        </w:rPr>
        <w:t>ідчення органів почуттів, а останні позбавлені великої пізнавальної цінності. </w:t>
      </w:r>
      <w:hyperlink r:id="rId119" w:tooltip="Сократ" w:history="1">
        <w:r w:rsidRPr="00370A57">
          <w:rPr>
            <w:rStyle w:val="a5"/>
            <w:rFonts w:ascii="Times New Roman" w:hAnsi="Times New Roman" w:cs="Times New Roman"/>
            <w:color w:val="000000" w:themeColor="text1"/>
            <w:sz w:val="28"/>
            <w:szCs w:val="28"/>
          </w:rPr>
          <w:t>Сократ</w:t>
        </w:r>
      </w:hyperlink>
      <w:r w:rsidRPr="00370A57">
        <w:rPr>
          <w:rFonts w:ascii="Times New Roman" w:hAnsi="Times New Roman" w:cs="Times New Roman"/>
          <w:color w:val="000000" w:themeColor="text1"/>
          <w:sz w:val="28"/>
          <w:szCs w:val="28"/>
        </w:rPr>
        <w:t> виступив проти принципу причинності, протиставивши йому телеологічне світорозуміння: все має своєю метою користь людини - мета носа - нюхати, вух - чути, очей - бачити </w:t>
      </w:r>
      <w:hyperlink r:id="rId120" w:tooltip="Існування" w:history="1">
        <w:r w:rsidRPr="00370A57">
          <w:rPr>
            <w:rStyle w:val="a5"/>
            <w:rFonts w:ascii="Times New Roman" w:hAnsi="Times New Roman" w:cs="Times New Roman"/>
            <w:color w:val="000000" w:themeColor="text1"/>
            <w:sz w:val="28"/>
            <w:szCs w:val="28"/>
          </w:rPr>
          <w:t>існування</w:t>
        </w:r>
      </w:hyperlink>
      <w:r w:rsidRPr="00370A57">
        <w:rPr>
          <w:rFonts w:ascii="Times New Roman" w:hAnsi="Times New Roman" w:cs="Times New Roman"/>
          <w:color w:val="000000" w:themeColor="text1"/>
          <w:sz w:val="28"/>
          <w:szCs w:val="28"/>
        </w:rPr>
        <w:t xml:space="preserve"> богів. При цьому людина цікавить Сократа лише з боку його практичної діяльності, поведінки, моральності. </w:t>
      </w:r>
      <w:proofErr w:type="gramStart"/>
      <w:r w:rsidRPr="00370A57">
        <w:rPr>
          <w:rFonts w:ascii="Times New Roman" w:hAnsi="Times New Roman" w:cs="Times New Roman"/>
          <w:color w:val="000000" w:themeColor="text1"/>
          <w:sz w:val="28"/>
          <w:szCs w:val="28"/>
        </w:rPr>
        <w:t>З</w:t>
      </w:r>
      <w:proofErr w:type="gramEnd"/>
      <w:r w:rsidRPr="00370A57">
        <w:rPr>
          <w:rFonts w:ascii="Times New Roman" w:hAnsi="Times New Roman" w:cs="Times New Roman"/>
          <w:color w:val="000000" w:themeColor="text1"/>
          <w:sz w:val="28"/>
          <w:szCs w:val="28"/>
        </w:rPr>
        <w:t xml:space="preserve"> таких </w:t>
      </w:r>
      <w:hyperlink r:id="rId121" w:tooltip="Антропологія 2" w:history="1">
        <w:r w:rsidRPr="00370A57">
          <w:rPr>
            <w:rStyle w:val="a5"/>
            <w:rFonts w:ascii="Times New Roman" w:hAnsi="Times New Roman" w:cs="Times New Roman"/>
            <w:color w:val="000000" w:themeColor="text1"/>
            <w:sz w:val="28"/>
            <w:szCs w:val="28"/>
          </w:rPr>
          <w:t>антропологічних</w:t>
        </w:r>
      </w:hyperlink>
      <w:r w:rsidRPr="00370A57">
        <w:rPr>
          <w:rFonts w:ascii="Times New Roman" w:hAnsi="Times New Roman" w:cs="Times New Roman"/>
          <w:color w:val="000000" w:themeColor="text1"/>
          <w:sz w:val="28"/>
          <w:szCs w:val="28"/>
        </w:rPr>
        <w:t xml:space="preserve"> позицій Сократ підходить до розгляду естетичних проблем. Він добре </w:t>
      </w:r>
      <w:proofErr w:type="gramStart"/>
      <w:r w:rsidRPr="00370A57">
        <w:rPr>
          <w:rFonts w:ascii="Times New Roman" w:hAnsi="Times New Roman" w:cs="Times New Roman"/>
          <w:color w:val="000000" w:themeColor="text1"/>
          <w:sz w:val="28"/>
          <w:szCs w:val="28"/>
        </w:rPr>
        <w:t>знав</w:t>
      </w:r>
      <w:proofErr w:type="gramEnd"/>
      <w:r w:rsidRPr="00370A57">
        <w:rPr>
          <w:rFonts w:ascii="Times New Roman" w:hAnsi="Times New Roman" w:cs="Times New Roman"/>
          <w:color w:val="000000" w:themeColor="text1"/>
          <w:sz w:val="28"/>
          <w:szCs w:val="28"/>
        </w:rPr>
        <w:t xml:space="preserve"> мистецтво свого часу. У молодості він був скульптором. Як повідомляє Ксенофонт, Сократ часто заходив до </w:t>
      </w:r>
      <w:hyperlink r:id="rId122" w:tooltip="Майстер" w:history="1">
        <w:r w:rsidRPr="00370A57">
          <w:rPr>
            <w:rStyle w:val="a5"/>
            <w:rFonts w:ascii="Times New Roman" w:hAnsi="Times New Roman" w:cs="Times New Roman"/>
            <w:color w:val="000000" w:themeColor="text1"/>
            <w:sz w:val="28"/>
            <w:szCs w:val="28"/>
          </w:rPr>
          <w:t>майстерень</w:t>
        </w:r>
      </w:hyperlink>
      <w:r w:rsidRPr="00370A57">
        <w:rPr>
          <w:rFonts w:ascii="Times New Roman" w:hAnsi="Times New Roman" w:cs="Times New Roman"/>
          <w:color w:val="000000" w:themeColor="text1"/>
          <w:sz w:val="28"/>
          <w:szCs w:val="28"/>
        </w:rPr>
        <w:t> </w:t>
      </w:r>
      <w:hyperlink r:id="rId123" w:tooltip="Художник" w:history="1">
        <w:r w:rsidRPr="00370A57">
          <w:rPr>
            <w:rStyle w:val="a5"/>
            <w:rFonts w:ascii="Times New Roman" w:hAnsi="Times New Roman" w:cs="Times New Roman"/>
            <w:color w:val="000000" w:themeColor="text1"/>
            <w:sz w:val="28"/>
            <w:szCs w:val="28"/>
          </w:rPr>
          <w:t>художників</w:t>
        </w:r>
      </w:hyperlink>
      <w:r w:rsidRPr="00370A57">
        <w:rPr>
          <w:rFonts w:ascii="Times New Roman" w:hAnsi="Times New Roman" w:cs="Times New Roman"/>
          <w:color w:val="000000" w:themeColor="text1"/>
          <w:sz w:val="28"/>
          <w:szCs w:val="28"/>
        </w:rPr>
        <w:t xml:space="preserve">, скульпторів, ремісників і </w:t>
      </w:r>
      <w:proofErr w:type="gramStart"/>
      <w:r w:rsidRPr="00370A57">
        <w:rPr>
          <w:rFonts w:ascii="Times New Roman" w:hAnsi="Times New Roman" w:cs="Times New Roman"/>
          <w:color w:val="000000" w:themeColor="text1"/>
          <w:sz w:val="28"/>
          <w:szCs w:val="28"/>
        </w:rPr>
        <w:t>в</w:t>
      </w:r>
      <w:proofErr w:type="gramEnd"/>
      <w:r w:rsidRPr="00370A57">
        <w:rPr>
          <w:rFonts w:ascii="Times New Roman" w:hAnsi="Times New Roman" w:cs="Times New Roman"/>
          <w:color w:val="000000" w:themeColor="text1"/>
          <w:sz w:val="28"/>
          <w:szCs w:val="28"/>
        </w:rPr>
        <w:t xml:space="preserve">ів бесіди з різних питань мистецтва. </w:t>
      </w:r>
      <w:proofErr w:type="gramStart"/>
      <w:r w:rsidRPr="00370A57">
        <w:rPr>
          <w:rFonts w:ascii="Times New Roman" w:hAnsi="Times New Roman" w:cs="Times New Roman"/>
          <w:color w:val="000000" w:themeColor="text1"/>
          <w:sz w:val="28"/>
          <w:szCs w:val="28"/>
        </w:rPr>
        <w:t>З</w:t>
      </w:r>
      <w:proofErr w:type="gramEnd"/>
      <w:r w:rsidRPr="00370A57">
        <w:rPr>
          <w:rFonts w:ascii="Times New Roman" w:hAnsi="Times New Roman" w:cs="Times New Roman"/>
          <w:color w:val="000000" w:themeColor="text1"/>
          <w:sz w:val="28"/>
          <w:szCs w:val="28"/>
        </w:rPr>
        <w:t xml:space="preserve"> розмов з </w:t>
      </w:r>
      <w:hyperlink r:id="rId124" w:tooltip="Художник" w:history="1">
        <w:r w:rsidRPr="00370A57">
          <w:rPr>
            <w:rStyle w:val="a5"/>
            <w:rFonts w:ascii="Times New Roman" w:hAnsi="Times New Roman" w:cs="Times New Roman"/>
            <w:color w:val="000000" w:themeColor="text1"/>
            <w:sz w:val="28"/>
            <w:szCs w:val="28"/>
          </w:rPr>
          <w:t>художником</w:t>
        </w:r>
      </w:hyperlink>
      <w:r w:rsidRPr="00370A57">
        <w:rPr>
          <w:rFonts w:ascii="Times New Roman" w:hAnsi="Times New Roman" w:cs="Times New Roman"/>
          <w:color w:val="000000" w:themeColor="text1"/>
          <w:sz w:val="28"/>
          <w:szCs w:val="28"/>
        </w:rPr>
        <w:t> Паррасий, скульптором Кантонів, майстром Пістія та іншими видно, що філософ чудово розбирався і в общеестетіческіх проблеми, і в професійній стороні художньої творчості.</w:t>
      </w:r>
      <w:r w:rsidRPr="00370A57">
        <w:rPr>
          <w:rFonts w:ascii="Times New Roman" w:hAnsi="Times New Roman" w:cs="Times New Roman"/>
          <w:color w:val="000000" w:themeColor="text1"/>
          <w:sz w:val="28"/>
          <w:szCs w:val="28"/>
        </w:rPr>
        <w:br/>
        <w:t xml:space="preserve">У Сократа ще немає чіткого розмежування понять «ремесло» і «мистецтво». Тим не менше, воно намічається. Мистецтво, з точки зору Сократа, є відтворення дійсності за допомогою наслідування. Але це наслідування філософ </w:t>
      </w:r>
      <w:proofErr w:type="gramStart"/>
      <w:r w:rsidRPr="00370A57">
        <w:rPr>
          <w:rFonts w:ascii="Times New Roman" w:hAnsi="Times New Roman" w:cs="Times New Roman"/>
          <w:color w:val="000000" w:themeColor="text1"/>
          <w:sz w:val="28"/>
          <w:szCs w:val="28"/>
        </w:rPr>
        <w:t>аж</w:t>
      </w:r>
      <w:proofErr w:type="gramEnd"/>
      <w:r w:rsidRPr="00370A57">
        <w:rPr>
          <w:rFonts w:ascii="Times New Roman" w:hAnsi="Times New Roman" w:cs="Times New Roman"/>
          <w:color w:val="000000" w:themeColor="text1"/>
          <w:sz w:val="28"/>
          <w:szCs w:val="28"/>
        </w:rPr>
        <w:t xml:space="preserve"> ніяк не мислить як просте копіювання предметів і явищ. Сократ приходить до висновку, що </w:t>
      </w:r>
      <w:hyperlink r:id="rId125" w:tooltip="Художник" w:history="1">
        <w:r w:rsidRPr="00370A57">
          <w:rPr>
            <w:rStyle w:val="a5"/>
            <w:rFonts w:ascii="Times New Roman" w:hAnsi="Times New Roman" w:cs="Times New Roman"/>
            <w:color w:val="000000" w:themeColor="text1"/>
            <w:sz w:val="28"/>
            <w:szCs w:val="28"/>
          </w:rPr>
          <w:t>художник</w:t>
        </w:r>
      </w:hyperlink>
      <w:r w:rsidRPr="00370A57">
        <w:rPr>
          <w:rFonts w:ascii="Times New Roman" w:hAnsi="Times New Roman" w:cs="Times New Roman"/>
          <w:color w:val="000000" w:themeColor="text1"/>
          <w:sz w:val="28"/>
          <w:szCs w:val="28"/>
        </w:rPr>
        <w:t xml:space="preserve"> творчо відтворює природу, тобто вивчає її, відбирає з маси вивчених одиничних предметів певні ознаки, узагальнює їх. Перетворена таким шляхом природа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ідноситься до ідеалу.</w:t>
      </w:r>
      <w:r w:rsidRPr="00370A57">
        <w:rPr>
          <w:rFonts w:ascii="Times New Roman" w:hAnsi="Times New Roman" w:cs="Times New Roman"/>
          <w:color w:val="000000" w:themeColor="text1"/>
          <w:sz w:val="28"/>
          <w:szCs w:val="28"/>
        </w:rPr>
        <w:br/>
        <w:t>Далі, Сократ ставить питання про можливість відтворення в мистецтві того, що не має ні пропорції, ні кольору, ні форми, тобто духовних властивостей людини, або «стану душі». Все це можливо відтворити, відзначає він, оскільки духовні якості і «стану душі» - ворожість, </w:t>
      </w:r>
      <w:hyperlink r:id="rId126" w:tooltip="Нахабство" w:history="1">
        <w:r w:rsidRPr="00370A57">
          <w:rPr>
            <w:rStyle w:val="a5"/>
            <w:rFonts w:ascii="Times New Roman" w:hAnsi="Times New Roman" w:cs="Times New Roman"/>
            <w:color w:val="000000" w:themeColor="text1"/>
            <w:sz w:val="28"/>
            <w:szCs w:val="28"/>
          </w:rPr>
          <w:t>нахабство</w:t>
        </w:r>
      </w:hyperlink>
      <w:r w:rsidRPr="00370A57">
        <w:rPr>
          <w:rFonts w:ascii="Times New Roman" w:hAnsi="Times New Roman" w:cs="Times New Roman"/>
          <w:color w:val="000000" w:themeColor="text1"/>
          <w:sz w:val="28"/>
          <w:szCs w:val="28"/>
        </w:rPr>
        <w:t xml:space="preserve">, грубість, величавість, шляхетність, скромність і т.д. - «Звозять і в обличчі і в жестах людей, чи стоять </w:t>
      </w:r>
      <w:proofErr w:type="gramStart"/>
      <w:r w:rsidRPr="00370A57">
        <w:rPr>
          <w:rFonts w:ascii="Times New Roman" w:hAnsi="Times New Roman" w:cs="Times New Roman"/>
          <w:color w:val="000000" w:themeColor="text1"/>
          <w:sz w:val="28"/>
          <w:szCs w:val="28"/>
        </w:rPr>
        <w:t>вони</w:t>
      </w:r>
      <w:proofErr w:type="gramEnd"/>
      <w:r w:rsidRPr="00370A57">
        <w:rPr>
          <w:rFonts w:ascii="Times New Roman" w:hAnsi="Times New Roman" w:cs="Times New Roman"/>
          <w:color w:val="000000" w:themeColor="text1"/>
          <w:sz w:val="28"/>
          <w:szCs w:val="28"/>
        </w:rPr>
        <w:t xml:space="preserve"> або рухаються». Філософ вважа</w:t>
      </w:r>
      <w:proofErr w:type="gramStart"/>
      <w:r w:rsidRPr="00370A57">
        <w:rPr>
          <w:rFonts w:ascii="Times New Roman" w:hAnsi="Times New Roman" w:cs="Times New Roman"/>
          <w:color w:val="000000" w:themeColor="text1"/>
          <w:sz w:val="28"/>
          <w:szCs w:val="28"/>
        </w:rPr>
        <w:t>є,</w:t>
      </w:r>
      <w:proofErr w:type="gramEnd"/>
      <w:r w:rsidRPr="00370A57">
        <w:rPr>
          <w:rFonts w:ascii="Times New Roman" w:hAnsi="Times New Roman" w:cs="Times New Roman"/>
          <w:color w:val="000000" w:themeColor="text1"/>
          <w:sz w:val="28"/>
          <w:szCs w:val="28"/>
        </w:rPr>
        <w:t xml:space="preserve"> що </w:t>
      </w:r>
      <w:hyperlink r:id="rId127" w:tooltip="Скульптура" w:history="1">
        <w:r w:rsidRPr="00370A57">
          <w:rPr>
            <w:rStyle w:val="a5"/>
            <w:rFonts w:ascii="Times New Roman" w:hAnsi="Times New Roman" w:cs="Times New Roman"/>
            <w:color w:val="000000" w:themeColor="text1"/>
            <w:sz w:val="28"/>
            <w:szCs w:val="28"/>
          </w:rPr>
          <w:t>скульптура</w:t>
        </w:r>
      </w:hyperlink>
      <w:r w:rsidRPr="00370A57">
        <w:rPr>
          <w:rFonts w:ascii="Times New Roman" w:hAnsi="Times New Roman" w:cs="Times New Roman"/>
          <w:color w:val="000000" w:themeColor="text1"/>
          <w:sz w:val="28"/>
          <w:szCs w:val="28"/>
        </w:rPr>
        <w:t xml:space="preserve">, як і інші мистецтва, повинна виражати, перш за все «стан душі», відтворювати духовне обличчя людини. Також він вважає за необхідне </w:t>
      </w:r>
      <w:proofErr w:type="gramStart"/>
      <w:r w:rsidRPr="00370A57">
        <w:rPr>
          <w:rFonts w:ascii="Times New Roman" w:hAnsi="Times New Roman" w:cs="Times New Roman"/>
          <w:color w:val="000000" w:themeColor="text1"/>
          <w:sz w:val="28"/>
          <w:szCs w:val="28"/>
        </w:rPr>
        <w:t>схож</w:t>
      </w:r>
      <w:proofErr w:type="gramEnd"/>
      <w:r w:rsidRPr="00370A57">
        <w:rPr>
          <w:rFonts w:ascii="Times New Roman" w:hAnsi="Times New Roman" w:cs="Times New Roman"/>
          <w:color w:val="000000" w:themeColor="text1"/>
          <w:sz w:val="28"/>
          <w:szCs w:val="28"/>
        </w:rPr>
        <w:t>ість між відображенням і предметом відображення.</w:t>
      </w:r>
      <w:r w:rsidRPr="00370A57">
        <w:rPr>
          <w:rFonts w:ascii="Times New Roman" w:hAnsi="Times New Roman" w:cs="Times New Roman"/>
          <w:color w:val="000000" w:themeColor="text1"/>
          <w:sz w:val="28"/>
          <w:szCs w:val="28"/>
        </w:rPr>
        <w:br/>
        <w:t xml:space="preserve">Велика заслуга Сократа як естетика полягає в тому, що він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ідкреслив органічний зв'язок етичного і естетичного, морального і прекрасного. Ідеалом для нього є прекрасний духом і тілом людина. Це якраз те, що греки називали «кало-кагати».</w:t>
      </w:r>
      <w:r w:rsidRPr="00370A57">
        <w:rPr>
          <w:rFonts w:ascii="Times New Roman" w:hAnsi="Times New Roman" w:cs="Times New Roman"/>
          <w:color w:val="000000" w:themeColor="text1"/>
          <w:sz w:val="28"/>
          <w:szCs w:val="28"/>
        </w:rPr>
        <w:br/>
        <w:t>Але, на жаль, Сократ виділя</w:t>
      </w:r>
      <w:proofErr w:type="gramStart"/>
      <w:r w:rsidRPr="00370A57">
        <w:rPr>
          <w:rFonts w:ascii="Times New Roman" w:hAnsi="Times New Roman" w:cs="Times New Roman"/>
          <w:color w:val="000000" w:themeColor="text1"/>
          <w:sz w:val="28"/>
          <w:szCs w:val="28"/>
        </w:rPr>
        <w:t>є:</w:t>
      </w:r>
      <w:proofErr w:type="gramEnd"/>
      <w:r w:rsidRPr="00370A57">
        <w:rPr>
          <w:rFonts w:ascii="Times New Roman" w:hAnsi="Times New Roman" w:cs="Times New Roman"/>
          <w:color w:val="000000" w:themeColor="text1"/>
          <w:sz w:val="28"/>
          <w:szCs w:val="28"/>
        </w:rPr>
        <w:t xml:space="preserve"> ремісник, хлібороб вже в силу роду своїх занять не можуть бути розумними, а, отже, і доброчесними. </w:t>
      </w:r>
      <w:proofErr w:type="gramStart"/>
      <w:r w:rsidRPr="00370A57">
        <w:rPr>
          <w:rFonts w:ascii="Times New Roman" w:hAnsi="Times New Roman" w:cs="Times New Roman"/>
          <w:color w:val="000000" w:themeColor="text1"/>
          <w:sz w:val="28"/>
          <w:szCs w:val="28"/>
        </w:rPr>
        <w:t>Вони</w:t>
      </w:r>
      <w:proofErr w:type="gramEnd"/>
      <w:r w:rsidRPr="00370A57">
        <w:rPr>
          <w:rFonts w:ascii="Times New Roman" w:hAnsi="Times New Roman" w:cs="Times New Roman"/>
          <w:color w:val="000000" w:themeColor="text1"/>
          <w:sz w:val="28"/>
          <w:szCs w:val="28"/>
        </w:rPr>
        <w:t xml:space="preserve"> тому, ніколи не втілюють морально-естетичного ідеалу. У цьому </w:t>
      </w:r>
      <w:r w:rsidRPr="00370A57">
        <w:rPr>
          <w:rFonts w:ascii="Times New Roman" w:hAnsi="Times New Roman" w:cs="Times New Roman"/>
          <w:color w:val="000000" w:themeColor="text1"/>
          <w:sz w:val="28"/>
          <w:szCs w:val="28"/>
        </w:rPr>
        <w:lastRenderedPageBreak/>
        <w:t>виявилися </w:t>
      </w:r>
      <w:hyperlink r:id="rId128" w:tooltip="Аристократка" w:history="1">
        <w:r w:rsidRPr="00370A57">
          <w:rPr>
            <w:rStyle w:val="a5"/>
            <w:rFonts w:ascii="Times New Roman" w:hAnsi="Times New Roman" w:cs="Times New Roman"/>
            <w:color w:val="000000" w:themeColor="text1"/>
            <w:sz w:val="28"/>
            <w:szCs w:val="28"/>
          </w:rPr>
          <w:t>аристократичні</w:t>
        </w:r>
      </w:hyperlink>
      <w:r w:rsidRPr="00370A57">
        <w:rPr>
          <w:rFonts w:ascii="Times New Roman" w:hAnsi="Times New Roman" w:cs="Times New Roman"/>
          <w:color w:val="000000" w:themeColor="text1"/>
          <w:sz w:val="28"/>
          <w:szCs w:val="28"/>
        </w:rPr>
        <w:t> риси сократовской естетики.</w:t>
      </w:r>
      <w:r w:rsidRPr="00370A57">
        <w:rPr>
          <w:rFonts w:ascii="Times New Roman" w:hAnsi="Times New Roman" w:cs="Times New Roman"/>
          <w:color w:val="000000" w:themeColor="text1"/>
          <w:sz w:val="28"/>
          <w:szCs w:val="28"/>
        </w:rPr>
        <w:br/>
      </w:r>
      <w:hyperlink r:id="rId129" w:tooltip="Платон" w:history="1">
        <w:r w:rsidRPr="00370A57">
          <w:rPr>
            <w:rStyle w:val="a5"/>
            <w:rFonts w:ascii="Times New Roman" w:hAnsi="Times New Roman" w:cs="Times New Roman"/>
            <w:color w:val="000000" w:themeColor="text1"/>
            <w:sz w:val="28"/>
            <w:szCs w:val="28"/>
          </w:rPr>
          <w:t>Платон</w:t>
        </w:r>
      </w:hyperlink>
      <w:r w:rsidRPr="00370A57">
        <w:rPr>
          <w:rFonts w:ascii="Times New Roman" w:hAnsi="Times New Roman" w:cs="Times New Roman"/>
          <w:color w:val="000000" w:themeColor="text1"/>
          <w:sz w:val="28"/>
          <w:szCs w:val="28"/>
        </w:rPr>
        <w:t>, як і Сократ, виявляв великий інтерес до мистецтва. Сам він був чудовим художником прозової мови. Знаменитий його діалог, як наприклад «Бенкет». Ідеї ​​Платона-це загальні поняття, абсолютизувати, що представляють собою самостійні сутності.</w:t>
      </w:r>
      <w:r w:rsidRPr="00370A57">
        <w:rPr>
          <w:rFonts w:ascii="Times New Roman" w:hAnsi="Times New Roman" w:cs="Times New Roman"/>
          <w:color w:val="000000" w:themeColor="text1"/>
          <w:sz w:val="28"/>
          <w:szCs w:val="28"/>
        </w:rPr>
        <w:br/>
        <w:t>Ідеям протистоїть </w:t>
      </w:r>
      <w:hyperlink r:id="rId130" w:tooltip="Матерія" w:history="1">
        <w:r w:rsidRPr="00370A57">
          <w:rPr>
            <w:rStyle w:val="a5"/>
            <w:rFonts w:ascii="Times New Roman" w:hAnsi="Times New Roman" w:cs="Times New Roman"/>
            <w:color w:val="000000" w:themeColor="text1"/>
            <w:sz w:val="28"/>
            <w:szCs w:val="28"/>
          </w:rPr>
          <w:t>матерія</w:t>
        </w:r>
      </w:hyperlink>
      <w:r w:rsidRPr="00370A57">
        <w:rPr>
          <w:rFonts w:ascii="Times New Roman" w:hAnsi="Times New Roman" w:cs="Times New Roman"/>
          <w:color w:val="000000" w:themeColor="text1"/>
          <w:sz w:val="28"/>
          <w:szCs w:val="28"/>
        </w:rPr>
        <w:t> як небуття, як щось таке, що пасивно сприймає ідеї. Між </w:t>
      </w:r>
      <w:hyperlink r:id="rId131" w:tooltip="Матерія" w:history="1">
        <w:r w:rsidRPr="00370A57">
          <w:rPr>
            <w:rStyle w:val="a5"/>
            <w:rFonts w:ascii="Times New Roman" w:hAnsi="Times New Roman" w:cs="Times New Roman"/>
            <w:color w:val="000000" w:themeColor="text1"/>
            <w:sz w:val="28"/>
            <w:szCs w:val="28"/>
          </w:rPr>
          <w:t>матерією</w:t>
        </w:r>
      </w:hyperlink>
      <w:r w:rsidRPr="00370A57">
        <w:rPr>
          <w:rFonts w:ascii="Times New Roman" w:hAnsi="Times New Roman" w:cs="Times New Roman"/>
          <w:color w:val="000000" w:themeColor="text1"/>
          <w:sz w:val="28"/>
          <w:szCs w:val="28"/>
        </w:rPr>
        <w:t xml:space="preserve"> та ідеями існує </w:t>
      </w:r>
      <w:proofErr w:type="gramStart"/>
      <w:r w:rsidRPr="00370A57">
        <w:rPr>
          <w:rFonts w:ascii="Times New Roman" w:hAnsi="Times New Roman" w:cs="Times New Roman"/>
          <w:color w:val="000000" w:themeColor="text1"/>
          <w:sz w:val="28"/>
          <w:szCs w:val="28"/>
        </w:rPr>
        <w:t>св</w:t>
      </w:r>
      <w:proofErr w:type="gramEnd"/>
      <w:r w:rsidRPr="00370A57">
        <w:rPr>
          <w:rFonts w:ascii="Times New Roman" w:hAnsi="Times New Roman" w:cs="Times New Roman"/>
          <w:color w:val="000000" w:themeColor="text1"/>
          <w:sz w:val="28"/>
          <w:szCs w:val="28"/>
        </w:rPr>
        <w:t>іт чуттєвих речей.</w:t>
      </w:r>
      <w:r w:rsidRPr="00370A57">
        <w:rPr>
          <w:rFonts w:ascii="Times New Roman" w:hAnsi="Times New Roman" w:cs="Times New Roman"/>
          <w:color w:val="000000" w:themeColor="text1"/>
          <w:sz w:val="28"/>
          <w:szCs w:val="28"/>
        </w:rPr>
        <w:br/>
        <w:t xml:space="preserve">Питання естетики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іднімаються у багатьох творах Платона - «Гіппій Більший», «Держава», «Федр», «Софіст», «Бенкет», «Закони» та ін </w:t>
      </w:r>
      <w:hyperlink r:id="rId132" w:tooltip="Платон" w:history="1">
        <w:r w:rsidRPr="00370A57">
          <w:rPr>
            <w:rStyle w:val="a5"/>
            <w:rFonts w:ascii="Times New Roman" w:hAnsi="Times New Roman" w:cs="Times New Roman"/>
            <w:color w:val="000000" w:themeColor="text1"/>
            <w:sz w:val="28"/>
            <w:szCs w:val="28"/>
          </w:rPr>
          <w:t>Платон</w:t>
        </w:r>
      </w:hyperlink>
      <w:r w:rsidRPr="00370A57">
        <w:rPr>
          <w:rFonts w:ascii="Times New Roman" w:hAnsi="Times New Roman" w:cs="Times New Roman"/>
          <w:color w:val="000000" w:themeColor="text1"/>
          <w:sz w:val="28"/>
          <w:szCs w:val="28"/>
        </w:rPr>
        <w:t> вважає, що прекрасне не варто шукати в чуттєвих якостях одиничних предметів, в їх ставлення до людської діяльності. Він прагне знайти те, «що є прекрасне для всіх і завжди». Іншими словами, філософ 'шукає абсолютно прекрасне, повертаючись, таким чином, до досократовскій естетичним концепціям. Справді прекрасне, за </w:t>
      </w:r>
      <w:hyperlink r:id="rId133" w:tooltip="Платон" w:history="1">
        <w:r w:rsidRPr="00370A57">
          <w:rPr>
            <w:rStyle w:val="a5"/>
            <w:rFonts w:ascii="Times New Roman" w:hAnsi="Times New Roman" w:cs="Times New Roman"/>
            <w:color w:val="000000" w:themeColor="text1"/>
            <w:sz w:val="28"/>
            <w:szCs w:val="28"/>
          </w:rPr>
          <w:t>Платоном</w:t>
        </w:r>
      </w:hyperlink>
      <w:r w:rsidRPr="00370A57">
        <w:rPr>
          <w:rFonts w:ascii="Times New Roman" w:hAnsi="Times New Roman" w:cs="Times New Roman"/>
          <w:color w:val="000000" w:themeColor="text1"/>
          <w:sz w:val="28"/>
          <w:szCs w:val="28"/>
        </w:rPr>
        <w:t xml:space="preserve">, існує не в чуттєвому </w:t>
      </w:r>
      <w:proofErr w:type="gramStart"/>
      <w:r w:rsidRPr="00370A57">
        <w:rPr>
          <w:rFonts w:ascii="Times New Roman" w:hAnsi="Times New Roman" w:cs="Times New Roman"/>
          <w:color w:val="000000" w:themeColor="text1"/>
          <w:sz w:val="28"/>
          <w:szCs w:val="28"/>
        </w:rPr>
        <w:t>св</w:t>
      </w:r>
      <w:proofErr w:type="gramEnd"/>
      <w:r w:rsidRPr="00370A57">
        <w:rPr>
          <w:rFonts w:ascii="Times New Roman" w:hAnsi="Times New Roman" w:cs="Times New Roman"/>
          <w:color w:val="000000" w:themeColor="text1"/>
          <w:sz w:val="28"/>
          <w:szCs w:val="28"/>
        </w:rPr>
        <w:t xml:space="preserve">іті, а в світі ідей. У реальній дійсності, доступною чуттєвого сприйняття, панує </w:t>
      </w:r>
      <w:proofErr w:type="gramStart"/>
      <w:r w:rsidRPr="00370A57">
        <w:rPr>
          <w:rFonts w:ascii="Times New Roman" w:hAnsi="Times New Roman" w:cs="Times New Roman"/>
          <w:color w:val="000000" w:themeColor="text1"/>
          <w:sz w:val="28"/>
          <w:szCs w:val="28"/>
        </w:rPr>
        <w:t>р</w:t>
      </w:r>
      <w:proofErr w:type="gramEnd"/>
      <w:r w:rsidRPr="00370A57">
        <w:rPr>
          <w:rFonts w:ascii="Times New Roman" w:hAnsi="Times New Roman" w:cs="Times New Roman"/>
          <w:color w:val="000000" w:themeColor="text1"/>
          <w:sz w:val="28"/>
          <w:szCs w:val="28"/>
        </w:rPr>
        <w:t xml:space="preserve">ізноманіття, тут все змінюється і рухається, немає нічого міцного і щирого. Лише вивищується до споглядання </w:t>
      </w:r>
      <w:proofErr w:type="gramStart"/>
      <w:r w:rsidRPr="00370A57">
        <w:rPr>
          <w:rFonts w:ascii="Times New Roman" w:hAnsi="Times New Roman" w:cs="Times New Roman"/>
          <w:color w:val="000000" w:themeColor="text1"/>
          <w:sz w:val="28"/>
          <w:szCs w:val="28"/>
        </w:rPr>
        <w:t>св</w:t>
      </w:r>
      <w:proofErr w:type="gramEnd"/>
      <w:r w:rsidRPr="00370A57">
        <w:rPr>
          <w:rFonts w:ascii="Times New Roman" w:hAnsi="Times New Roman" w:cs="Times New Roman"/>
          <w:color w:val="000000" w:themeColor="text1"/>
          <w:sz w:val="28"/>
          <w:szCs w:val="28"/>
        </w:rPr>
        <w:t>іту ідей, говорить Платон, раптом побачить щось дивно прекрасне за природою.</w:t>
      </w:r>
      <w:r w:rsidRPr="00370A57">
        <w:rPr>
          <w:rFonts w:ascii="Times New Roman" w:hAnsi="Times New Roman" w:cs="Times New Roman"/>
          <w:color w:val="000000" w:themeColor="text1"/>
          <w:sz w:val="28"/>
          <w:szCs w:val="28"/>
        </w:rPr>
        <w:br/>
        <w:t>Оскільки краса носить надчутливий характер, то вона осягається, за Платоном, не почуттями, а розумом. Способом </w:t>
      </w:r>
      <w:hyperlink r:id="rId134" w:tooltip="Розуміння" w:history="1">
        <w:r w:rsidRPr="00370A57">
          <w:rPr>
            <w:rStyle w:val="a5"/>
            <w:rFonts w:ascii="Times New Roman" w:hAnsi="Times New Roman" w:cs="Times New Roman"/>
            <w:color w:val="000000" w:themeColor="text1"/>
            <w:sz w:val="28"/>
            <w:szCs w:val="28"/>
          </w:rPr>
          <w:t>розуміння</w:t>
        </w:r>
      </w:hyperlink>
      <w:r w:rsidRPr="00370A57">
        <w:rPr>
          <w:rFonts w:ascii="Times New Roman" w:hAnsi="Times New Roman" w:cs="Times New Roman"/>
          <w:color w:val="000000" w:themeColor="text1"/>
          <w:sz w:val="28"/>
          <w:szCs w:val="28"/>
        </w:rPr>
        <w:t> </w:t>
      </w:r>
      <w:proofErr w:type="gramStart"/>
      <w:r w:rsidRPr="00370A57">
        <w:rPr>
          <w:rFonts w:ascii="Times New Roman" w:hAnsi="Times New Roman" w:cs="Times New Roman"/>
          <w:color w:val="000000" w:themeColor="text1"/>
          <w:sz w:val="28"/>
          <w:szCs w:val="28"/>
        </w:rPr>
        <w:t>прекрасного</w:t>
      </w:r>
      <w:proofErr w:type="gramEnd"/>
      <w:r w:rsidRPr="00370A57">
        <w:rPr>
          <w:rFonts w:ascii="Times New Roman" w:hAnsi="Times New Roman" w:cs="Times New Roman"/>
          <w:color w:val="000000" w:themeColor="text1"/>
          <w:sz w:val="28"/>
          <w:szCs w:val="28"/>
        </w:rPr>
        <w:t>, отже, є не художня творчість і не сприйняття художніх творів, а абстрактне умогляд, певний стан інтелектуального екстазу.</w:t>
      </w:r>
      <w:r w:rsidRPr="00370A57">
        <w:rPr>
          <w:rFonts w:ascii="Times New Roman" w:hAnsi="Times New Roman" w:cs="Times New Roman"/>
          <w:color w:val="000000" w:themeColor="text1"/>
          <w:sz w:val="28"/>
          <w:szCs w:val="28"/>
        </w:rPr>
        <w:br/>
      </w:r>
      <w:proofErr w:type="gramStart"/>
      <w:r w:rsidRPr="00370A57">
        <w:rPr>
          <w:rFonts w:ascii="Times New Roman" w:hAnsi="Times New Roman" w:cs="Times New Roman"/>
          <w:color w:val="000000" w:themeColor="text1"/>
          <w:sz w:val="28"/>
          <w:szCs w:val="28"/>
        </w:rPr>
        <w:t>З</w:t>
      </w:r>
      <w:proofErr w:type="gramEnd"/>
      <w:r w:rsidRPr="00370A57">
        <w:rPr>
          <w:rFonts w:ascii="Times New Roman" w:hAnsi="Times New Roman" w:cs="Times New Roman"/>
          <w:color w:val="000000" w:themeColor="text1"/>
          <w:sz w:val="28"/>
          <w:szCs w:val="28"/>
        </w:rPr>
        <w:t xml:space="preserve"> ідеалістичної точки зору підходить Платон і до мистецтва. </w:t>
      </w:r>
      <w:hyperlink r:id="rId135" w:tooltip="Художник" w:history="1">
        <w:r w:rsidRPr="00370A57">
          <w:rPr>
            <w:rStyle w:val="a5"/>
            <w:rFonts w:ascii="Times New Roman" w:hAnsi="Times New Roman" w:cs="Times New Roman"/>
            <w:color w:val="000000" w:themeColor="text1"/>
            <w:sz w:val="28"/>
            <w:szCs w:val="28"/>
          </w:rPr>
          <w:t>Художник</w:t>
        </w:r>
      </w:hyperlink>
      <w:r w:rsidRPr="00370A57">
        <w:rPr>
          <w:rFonts w:ascii="Times New Roman" w:hAnsi="Times New Roman" w:cs="Times New Roman"/>
          <w:color w:val="000000" w:themeColor="text1"/>
          <w:sz w:val="28"/>
          <w:szCs w:val="28"/>
        </w:rPr>
        <w:t>, що відтворює речі, </w:t>
      </w:r>
      <w:hyperlink r:id="rId136" w:tooltip="Відповідь" w:history="1">
        <w:r w:rsidRPr="00370A57">
          <w:rPr>
            <w:rStyle w:val="a5"/>
            <w:rFonts w:ascii="Times New Roman" w:hAnsi="Times New Roman" w:cs="Times New Roman"/>
            <w:color w:val="000000" w:themeColor="text1"/>
            <w:sz w:val="28"/>
            <w:szCs w:val="28"/>
          </w:rPr>
          <w:t>відповідно</w:t>
        </w:r>
      </w:hyperlink>
      <w:r w:rsidRPr="00370A57">
        <w:rPr>
          <w:rFonts w:ascii="Times New Roman" w:hAnsi="Times New Roman" w:cs="Times New Roman"/>
          <w:color w:val="000000" w:themeColor="text1"/>
          <w:sz w:val="28"/>
          <w:szCs w:val="28"/>
        </w:rPr>
        <w:t xml:space="preserve"> до Платона, не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іднімається до осягнення істинно сущого і прекрасного. Створюючи </w:t>
      </w:r>
      <w:hyperlink r:id="rId137" w:tooltip="Твори" w:history="1">
        <w:r w:rsidRPr="00370A57">
          <w:rPr>
            <w:rStyle w:val="a5"/>
            <w:rFonts w:ascii="Times New Roman" w:hAnsi="Times New Roman" w:cs="Times New Roman"/>
            <w:color w:val="000000" w:themeColor="text1"/>
            <w:sz w:val="28"/>
            <w:szCs w:val="28"/>
          </w:rPr>
          <w:t>твори</w:t>
        </w:r>
      </w:hyperlink>
      <w:r w:rsidRPr="00370A57">
        <w:rPr>
          <w:rFonts w:ascii="Times New Roman" w:hAnsi="Times New Roman" w:cs="Times New Roman"/>
          <w:color w:val="000000" w:themeColor="text1"/>
          <w:sz w:val="28"/>
          <w:szCs w:val="28"/>
        </w:rPr>
        <w:t xml:space="preserve"> мистецтва, він лише копіює чуттєві речі, які, </w:t>
      </w:r>
      <w:proofErr w:type="gramStart"/>
      <w:r w:rsidRPr="00370A57">
        <w:rPr>
          <w:rFonts w:ascii="Times New Roman" w:hAnsi="Times New Roman" w:cs="Times New Roman"/>
          <w:color w:val="000000" w:themeColor="text1"/>
          <w:sz w:val="28"/>
          <w:szCs w:val="28"/>
        </w:rPr>
        <w:t>у</w:t>
      </w:r>
      <w:proofErr w:type="gramEnd"/>
      <w:r w:rsidRPr="00370A57">
        <w:rPr>
          <w:rFonts w:ascii="Times New Roman" w:hAnsi="Times New Roman" w:cs="Times New Roman"/>
          <w:color w:val="000000" w:themeColor="text1"/>
          <w:sz w:val="28"/>
          <w:szCs w:val="28"/>
        </w:rPr>
        <w:t xml:space="preserve"> </w:t>
      </w:r>
      <w:proofErr w:type="gramStart"/>
      <w:r w:rsidRPr="00370A57">
        <w:rPr>
          <w:rFonts w:ascii="Times New Roman" w:hAnsi="Times New Roman" w:cs="Times New Roman"/>
          <w:color w:val="000000" w:themeColor="text1"/>
          <w:sz w:val="28"/>
          <w:szCs w:val="28"/>
        </w:rPr>
        <w:t>свою</w:t>
      </w:r>
      <w:proofErr w:type="gramEnd"/>
      <w:r w:rsidRPr="00370A57">
        <w:rPr>
          <w:rFonts w:ascii="Times New Roman" w:hAnsi="Times New Roman" w:cs="Times New Roman"/>
          <w:color w:val="000000" w:themeColor="text1"/>
          <w:sz w:val="28"/>
          <w:szCs w:val="28"/>
        </w:rPr>
        <w:t xml:space="preserve"> чергу, суть копії ідей.</w:t>
      </w:r>
      <w:r w:rsidRPr="00370A57">
        <w:rPr>
          <w:rFonts w:ascii="Times New Roman" w:hAnsi="Times New Roman" w:cs="Times New Roman"/>
          <w:color w:val="000000" w:themeColor="text1"/>
          <w:sz w:val="28"/>
          <w:szCs w:val="28"/>
        </w:rPr>
        <w:br/>
        <w:t>Питання естетики обговорюються </w:t>
      </w:r>
      <w:hyperlink r:id="rId138" w:tooltip="Арістотель" w:history="1">
        <w:r w:rsidRPr="00370A57">
          <w:rPr>
            <w:rStyle w:val="a5"/>
            <w:rFonts w:ascii="Times New Roman" w:hAnsi="Times New Roman" w:cs="Times New Roman"/>
            <w:color w:val="000000" w:themeColor="text1"/>
            <w:sz w:val="28"/>
            <w:szCs w:val="28"/>
          </w:rPr>
          <w:t>Арістотелем</w:t>
        </w:r>
      </w:hyperlink>
      <w:r w:rsidRPr="00370A57">
        <w:rPr>
          <w:rFonts w:ascii="Times New Roman" w:hAnsi="Times New Roman" w:cs="Times New Roman"/>
          <w:color w:val="000000" w:themeColor="text1"/>
          <w:sz w:val="28"/>
          <w:szCs w:val="28"/>
        </w:rPr>
        <w:t> у таких творах, як «Риторика» і «Політика» і особливо «Мистецтво поезії». «Поетика» Арістотеля є узагальненням художньої практики свого часу і як би зведенням правил для творчості, тобто носить певною мірою нормативний характер. На противагу </w:t>
      </w:r>
      <w:hyperlink r:id="rId139" w:tooltip="Платон" w:history="1">
        <w:r w:rsidRPr="00370A57">
          <w:rPr>
            <w:rStyle w:val="a5"/>
            <w:rFonts w:ascii="Times New Roman" w:hAnsi="Times New Roman" w:cs="Times New Roman"/>
            <w:color w:val="000000" w:themeColor="text1"/>
            <w:sz w:val="28"/>
            <w:szCs w:val="28"/>
          </w:rPr>
          <w:t>Платону</w:t>
        </w:r>
      </w:hyperlink>
      <w:r w:rsidRPr="00370A57">
        <w:rPr>
          <w:rFonts w:ascii="Times New Roman" w:hAnsi="Times New Roman" w:cs="Times New Roman"/>
          <w:color w:val="000000" w:themeColor="text1"/>
          <w:sz w:val="28"/>
          <w:szCs w:val="28"/>
        </w:rPr>
        <w:t>, який переважно схиляється до умоглядної трактуванні естетичних категорій, Арістотель, навпаки, виходить завжди з конкретних фактів, з практики розвитку мистецтва.</w:t>
      </w:r>
      <w:r w:rsidRPr="00370A57">
        <w:rPr>
          <w:rFonts w:ascii="Times New Roman" w:hAnsi="Times New Roman" w:cs="Times New Roman"/>
          <w:color w:val="000000" w:themeColor="text1"/>
          <w:sz w:val="28"/>
          <w:szCs w:val="28"/>
        </w:rPr>
        <w:br/>
        <w:t>Для естетиків грецької класики мистецтво, так само як і естетична </w:t>
      </w:r>
      <w:hyperlink r:id="rId140" w:tooltip="Свідомість" w:history="1">
        <w:proofErr w:type="gramStart"/>
        <w:r w:rsidRPr="00370A57">
          <w:rPr>
            <w:rStyle w:val="a5"/>
            <w:rFonts w:ascii="Times New Roman" w:hAnsi="Times New Roman" w:cs="Times New Roman"/>
            <w:color w:val="000000" w:themeColor="text1"/>
            <w:sz w:val="28"/>
            <w:szCs w:val="28"/>
          </w:rPr>
          <w:t>св</w:t>
        </w:r>
        <w:proofErr w:type="gramEnd"/>
        <w:r w:rsidRPr="00370A57">
          <w:rPr>
            <w:rStyle w:val="a5"/>
            <w:rFonts w:ascii="Times New Roman" w:hAnsi="Times New Roman" w:cs="Times New Roman"/>
            <w:color w:val="000000" w:themeColor="text1"/>
            <w:sz w:val="28"/>
            <w:szCs w:val="28"/>
          </w:rPr>
          <w:t>ідомість</w:t>
        </w:r>
      </w:hyperlink>
      <w:r w:rsidRPr="00370A57">
        <w:rPr>
          <w:rFonts w:ascii="Times New Roman" w:hAnsi="Times New Roman" w:cs="Times New Roman"/>
          <w:color w:val="000000" w:themeColor="text1"/>
          <w:sz w:val="28"/>
          <w:szCs w:val="28"/>
        </w:rPr>
        <w:t> у різних його формах, є відтворенням прекрасного буття, що характеризується мірою, порядком, гармонією. Буття чудово безвідносно до чого б то не було. Воно абсолютно чудово. Основними видами прекрасного, за Арістотелем</w:t>
      </w:r>
      <w:proofErr w:type="gramStart"/>
      <w:r w:rsidRPr="00370A57">
        <w:rPr>
          <w:rFonts w:ascii="Times New Roman" w:hAnsi="Times New Roman" w:cs="Times New Roman"/>
          <w:color w:val="000000" w:themeColor="text1"/>
          <w:sz w:val="28"/>
          <w:szCs w:val="28"/>
        </w:rPr>
        <w:t xml:space="preserve"> є:</w:t>
      </w:r>
      <w:proofErr w:type="gramEnd"/>
      <w:r w:rsidRPr="00370A57">
        <w:rPr>
          <w:rFonts w:ascii="Times New Roman" w:hAnsi="Times New Roman" w:cs="Times New Roman"/>
          <w:color w:val="000000" w:themeColor="text1"/>
          <w:sz w:val="28"/>
          <w:szCs w:val="28"/>
        </w:rPr>
        <w:t xml:space="preserve"> «злагодженість, домірність і визначеність, </w:t>
      </w:r>
      <w:hyperlink r:id="rId141" w:tooltip="Математика" w:history="1">
        <w:r w:rsidRPr="00370A57">
          <w:rPr>
            <w:rStyle w:val="a5"/>
            <w:rFonts w:ascii="Times New Roman" w:hAnsi="Times New Roman" w:cs="Times New Roman"/>
            <w:color w:val="000000" w:themeColor="text1"/>
            <w:sz w:val="28"/>
            <w:szCs w:val="28"/>
          </w:rPr>
          <w:t>математика</w:t>
        </w:r>
      </w:hyperlink>
      <w:r w:rsidRPr="00370A57">
        <w:rPr>
          <w:rFonts w:ascii="Times New Roman" w:hAnsi="Times New Roman" w:cs="Times New Roman"/>
          <w:color w:val="000000" w:themeColor="text1"/>
          <w:sz w:val="28"/>
          <w:szCs w:val="28"/>
        </w:rPr>
        <w:t xml:space="preserve"> найбільше і виявляє саме їх». </w:t>
      </w:r>
      <w:proofErr w:type="gramStart"/>
      <w:r w:rsidRPr="00370A57">
        <w:rPr>
          <w:rFonts w:ascii="Times New Roman" w:hAnsi="Times New Roman" w:cs="Times New Roman"/>
          <w:color w:val="000000" w:themeColor="text1"/>
          <w:sz w:val="28"/>
          <w:szCs w:val="28"/>
        </w:rPr>
        <w:t>Б</w:t>
      </w:r>
      <w:proofErr w:type="gramEnd"/>
      <w:r w:rsidRPr="00370A57">
        <w:rPr>
          <w:rFonts w:ascii="Times New Roman" w:hAnsi="Times New Roman" w:cs="Times New Roman"/>
          <w:color w:val="000000" w:themeColor="text1"/>
          <w:sz w:val="28"/>
          <w:szCs w:val="28"/>
        </w:rPr>
        <w:t xml:space="preserve">ільш високим </w:t>
      </w:r>
      <w:r w:rsidRPr="00370A57">
        <w:rPr>
          <w:rFonts w:ascii="Times New Roman" w:hAnsi="Times New Roman" w:cs="Times New Roman"/>
          <w:color w:val="000000" w:themeColor="text1"/>
          <w:sz w:val="28"/>
          <w:szCs w:val="28"/>
        </w:rPr>
        <w:lastRenderedPageBreak/>
        <w:t xml:space="preserve">вираженням прекрасного є живі істоти, і особливо людина. Останній гармонійним і пропорційним складанням своїх частин виступає як втілення </w:t>
      </w:r>
      <w:proofErr w:type="gramStart"/>
      <w:r w:rsidRPr="00370A57">
        <w:rPr>
          <w:rFonts w:ascii="Times New Roman" w:hAnsi="Times New Roman" w:cs="Times New Roman"/>
          <w:color w:val="000000" w:themeColor="text1"/>
          <w:sz w:val="28"/>
          <w:szCs w:val="28"/>
        </w:rPr>
        <w:t>прекрасного</w:t>
      </w:r>
      <w:proofErr w:type="gramEnd"/>
      <w:r w:rsidRPr="00370A57">
        <w:rPr>
          <w:rFonts w:ascii="Times New Roman" w:hAnsi="Times New Roman" w:cs="Times New Roman"/>
          <w:color w:val="000000" w:themeColor="text1"/>
          <w:sz w:val="28"/>
          <w:szCs w:val="28"/>
        </w:rPr>
        <w:t xml:space="preserve"> і разом з тим як головний предмет мистецтва.</w:t>
      </w:r>
      <w:r w:rsidRPr="00370A57">
        <w:rPr>
          <w:rFonts w:ascii="Times New Roman" w:hAnsi="Times New Roman" w:cs="Times New Roman"/>
          <w:color w:val="000000" w:themeColor="text1"/>
          <w:sz w:val="28"/>
          <w:szCs w:val="28"/>
        </w:rPr>
        <w:br/>
        <w:t xml:space="preserve">Для Аристотеля прекрасне є щось об'єктивне і абсолютне. Тут він як би продовжує розвивати точку зору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 xml:space="preserve">іфагорійців і Платона. Але, по суті, концепція Аристотеля </w:t>
      </w:r>
      <w:proofErr w:type="gramStart"/>
      <w:r w:rsidRPr="00370A57">
        <w:rPr>
          <w:rFonts w:ascii="Times New Roman" w:hAnsi="Times New Roman" w:cs="Times New Roman"/>
          <w:color w:val="000000" w:themeColor="text1"/>
          <w:sz w:val="28"/>
          <w:szCs w:val="28"/>
        </w:rPr>
        <w:t>р</w:t>
      </w:r>
      <w:proofErr w:type="gramEnd"/>
      <w:r w:rsidRPr="00370A57">
        <w:rPr>
          <w:rFonts w:ascii="Times New Roman" w:hAnsi="Times New Roman" w:cs="Times New Roman"/>
          <w:color w:val="000000" w:themeColor="text1"/>
          <w:sz w:val="28"/>
          <w:szCs w:val="28"/>
        </w:rPr>
        <w:t>ізко відрізняється від концепції і піфагорійців, і Платона. </w:t>
      </w:r>
      <w:hyperlink r:id="rId142" w:tooltip="Аристотель" w:history="1">
        <w:r w:rsidRPr="00370A57">
          <w:rPr>
            <w:rStyle w:val="a5"/>
            <w:rFonts w:ascii="Times New Roman" w:hAnsi="Times New Roman" w:cs="Times New Roman"/>
            <w:color w:val="000000" w:themeColor="text1"/>
            <w:sz w:val="28"/>
            <w:szCs w:val="28"/>
          </w:rPr>
          <w:t>Аристотель</w:t>
        </w:r>
      </w:hyperlink>
      <w:r w:rsidRPr="00370A57">
        <w:rPr>
          <w:rFonts w:ascii="Times New Roman" w:hAnsi="Times New Roman" w:cs="Times New Roman"/>
          <w:color w:val="000000" w:themeColor="text1"/>
          <w:sz w:val="28"/>
          <w:szCs w:val="28"/>
        </w:rPr>
        <w:t xml:space="preserve"> коштує набагато ближче до Геракмету і Демокріту, бо для нього прекрасне знаходиться не в ідеях і абстрактних кількісних відносинах, а в реальних предметах, </w:t>
      </w:r>
      <w:proofErr w:type="gramStart"/>
      <w:r w:rsidRPr="00370A57">
        <w:rPr>
          <w:rFonts w:ascii="Times New Roman" w:hAnsi="Times New Roman" w:cs="Times New Roman"/>
          <w:color w:val="000000" w:themeColor="text1"/>
          <w:sz w:val="28"/>
          <w:szCs w:val="28"/>
        </w:rPr>
        <w:t>в</w:t>
      </w:r>
      <w:proofErr w:type="gramEnd"/>
      <w:r w:rsidRPr="00370A57">
        <w:rPr>
          <w:rFonts w:ascii="Times New Roman" w:hAnsi="Times New Roman" w:cs="Times New Roman"/>
          <w:color w:val="000000" w:themeColor="text1"/>
          <w:sz w:val="28"/>
          <w:szCs w:val="28"/>
        </w:rPr>
        <w:t xml:space="preserve"> їх істотних зв'язках і властивості.</w:t>
      </w:r>
      <w:r w:rsidRPr="00370A57">
        <w:rPr>
          <w:rFonts w:ascii="Times New Roman" w:hAnsi="Times New Roman" w:cs="Times New Roman"/>
          <w:color w:val="000000" w:themeColor="text1"/>
          <w:sz w:val="28"/>
          <w:szCs w:val="28"/>
        </w:rPr>
        <w:br/>
        <w:t>Концепці</w:t>
      </w:r>
      <w:proofErr w:type="gramStart"/>
      <w:r w:rsidRPr="00370A57">
        <w:rPr>
          <w:rFonts w:ascii="Times New Roman" w:hAnsi="Times New Roman" w:cs="Times New Roman"/>
          <w:color w:val="000000" w:themeColor="text1"/>
          <w:sz w:val="28"/>
          <w:szCs w:val="28"/>
        </w:rPr>
        <w:t>я</w:t>
      </w:r>
      <w:proofErr w:type="gramEnd"/>
      <w:r w:rsidRPr="00370A57">
        <w:rPr>
          <w:rFonts w:ascii="Times New Roman" w:hAnsi="Times New Roman" w:cs="Times New Roman"/>
          <w:color w:val="000000" w:themeColor="text1"/>
          <w:sz w:val="28"/>
          <w:szCs w:val="28"/>
        </w:rPr>
        <w:t xml:space="preserve"> прекрасного Аристотеля має ще одну важливу особливість. </w:t>
      </w:r>
      <w:hyperlink r:id="rId143" w:tooltip="Мова" w:history="1">
        <w:r w:rsidRPr="00370A57">
          <w:rPr>
            <w:rStyle w:val="a5"/>
            <w:rFonts w:ascii="Times New Roman" w:hAnsi="Times New Roman" w:cs="Times New Roman"/>
            <w:color w:val="000000" w:themeColor="text1"/>
            <w:sz w:val="28"/>
            <w:szCs w:val="28"/>
          </w:rPr>
          <w:t>Мова</w:t>
        </w:r>
      </w:hyperlink>
      <w:r w:rsidRPr="00370A57">
        <w:rPr>
          <w:rFonts w:ascii="Times New Roman" w:hAnsi="Times New Roman" w:cs="Times New Roman"/>
          <w:color w:val="000000" w:themeColor="text1"/>
          <w:sz w:val="28"/>
          <w:szCs w:val="28"/>
        </w:rPr>
        <w:t xml:space="preserve"> йде про з'ясування специфіки прекрасного. У зв'язку з положенням, що краса виражається не тільки в дії, але і присутній </w:t>
      </w:r>
      <w:proofErr w:type="gramStart"/>
      <w:r w:rsidRPr="00370A57">
        <w:rPr>
          <w:rFonts w:ascii="Times New Roman" w:hAnsi="Times New Roman" w:cs="Times New Roman"/>
          <w:color w:val="000000" w:themeColor="text1"/>
          <w:sz w:val="28"/>
          <w:szCs w:val="28"/>
        </w:rPr>
        <w:t>у</w:t>
      </w:r>
      <w:proofErr w:type="gramEnd"/>
      <w:r w:rsidRPr="00370A57">
        <w:rPr>
          <w:rFonts w:ascii="Times New Roman" w:hAnsi="Times New Roman" w:cs="Times New Roman"/>
          <w:color w:val="000000" w:themeColor="text1"/>
          <w:sz w:val="28"/>
          <w:szCs w:val="28"/>
        </w:rPr>
        <w:t xml:space="preserve"> речах нерухомих, Аристотель розглядає прояв прекрасного як в предметах, що знаходяться у спокої, так і рухомих.</w:t>
      </w:r>
      <w:r w:rsidRPr="00370A57">
        <w:rPr>
          <w:rFonts w:ascii="Times New Roman" w:hAnsi="Times New Roman" w:cs="Times New Roman"/>
          <w:color w:val="000000" w:themeColor="text1"/>
          <w:sz w:val="28"/>
          <w:szCs w:val="28"/>
        </w:rPr>
        <w:br/>
      </w:r>
      <w:hyperlink r:id="rId144" w:tooltip="Природа" w:history="1">
        <w:r w:rsidRPr="00370A57">
          <w:rPr>
            <w:rStyle w:val="a5"/>
            <w:rFonts w:ascii="Times New Roman" w:hAnsi="Times New Roman" w:cs="Times New Roman"/>
            <w:color w:val="000000" w:themeColor="text1"/>
            <w:sz w:val="28"/>
            <w:szCs w:val="28"/>
          </w:rPr>
          <w:t>Природа</w:t>
        </w:r>
      </w:hyperlink>
      <w:r w:rsidRPr="00370A57">
        <w:rPr>
          <w:rFonts w:ascii="Times New Roman" w:hAnsi="Times New Roman" w:cs="Times New Roman"/>
          <w:color w:val="000000" w:themeColor="text1"/>
          <w:sz w:val="28"/>
          <w:szCs w:val="28"/>
        </w:rPr>
        <w:t xml:space="preserve">, вказує Арістотель, зв'язала всі частини душі воєдино, тому в вихованні ми повинні слідувати природі і </w:t>
      </w:r>
      <w:proofErr w:type="gramStart"/>
      <w:r w:rsidRPr="00370A57">
        <w:rPr>
          <w:rFonts w:ascii="Times New Roman" w:hAnsi="Times New Roman" w:cs="Times New Roman"/>
          <w:color w:val="000000" w:themeColor="text1"/>
          <w:sz w:val="28"/>
          <w:szCs w:val="28"/>
        </w:rPr>
        <w:t>п</w:t>
      </w:r>
      <w:proofErr w:type="gramEnd"/>
      <w:r w:rsidRPr="00370A57">
        <w:rPr>
          <w:rFonts w:ascii="Times New Roman" w:hAnsi="Times New Roman" w:cs="Times New Roman"/>
          <w:color w:val="000000" w:themeColor="text1"/>
          <w:sz w:val="28"/>
          <w:szCs w:val="28"/>
        </w:rPr>
        <w:t>іклуватися про всебічному і гармонійному вихованні особистості. У загальній системі </w:t>
      </w:r>
      <w:hyperlink r:id="rId145" w:tooltip="Виховання особистості" w:history="1">
        <w:r w:rsidRPr="00370A57">
          <w:rPr>
            <w:rStyle w:val="a5"/>
            <w:rFonts w:ascii="Times New Roman" w:hAnsi="Times New Roman" w:cs="Times New Roman"/>
            <w:color w:val="000000" w:themeColor="text1"/>
            <w:sz w:val="28"/>
            <w:szCs w:val="28"/>
          </w:rPr>
          <w:t>виховання особистості</w:t>
        </w:r>
      </w:hyperlink>
      <w:r w:rsidRPr="00370A57">
        <w:rPr>
          <w:rFonts w:ascii="Times New Roman" w:hAnsi="Times New Roman" w:cs="Times New Roman"/>
          <w:color w:val="000000" w:themeColor="text1"/>
          <w:sz w:val="28"/>
          <w:szCs w:val="28"/>
        </w:rPr>
        <w:t> величезну роль грає </w:t>
      </w:r>
      <w:hyperlink r:id="rId146" w:tooltip="Естетичне виховання" w:history="1">
        <w:r w:rsidRPr="00370A57">
          <w:rPr>
            <w:rStyle w:val="a5"/>
            <w:rFonts w:ascii="Times New Roman" w:hAnsi="Times New Roman" w:cs="Times New Roman"/>
            <w:color w:val="000000" w:themeColor="text1"/>
            <w:sz w:val="28"/>
            <w:szCs w:val="28"/>
          </w:rPr>
          <w:t>естетичне виховання</w:t>
        </w:r>
      </w:hyperlink>
      <w:r w:rsidRPr="00370A57">
        <w:rPr>
          <w:rFonts w:ascii="Times New Roman" w:hAnsi="Times New Roman" w:cs="Times New Roman"/>
          <w:color w:val="000000" w:themeColor="text1"/>
          <w:sz w:val="28"/>
          <w:szCs w:val="28"/>
        </w:rPr>
        <w:t>: воно забезпечує гармонійний розвиток особистості, робить людину гарним громадянином і сприяє досягненню вищої чесноти - розумної діяльності.</w:t>
      </w:r>
      <w:r w:rsidRPr="00370A57">
        <w:rPr>
          <w:rFonts w:ascii="Times New Roman" w:hAnsi="Times New Roman" w:cs="Times New Roman"/>
          <w:color w:val="000000" w:themeColor="text1"/>
          <w:sz w:val="28"/>
          <w:szCs w:val="28"/>
        </w:rPr>
        <w:br/>
        <w:t>У творчості Арістотеля давньогрецька естетична думка досягла кульмінаційного пункту. Вже найближчі учні Аристотеля виявляються не в змозі продовжити справу свого вчителя.</w:t>
      </w:r>
      <w:r w:rsidRPr="00370A57">
        <w:rPr>
          <w:rFonts w:ascii="Times New Roman" w:hAnsi="Times New Roman" w:cs="Times New Roman"/>
          <w:color w:val="000000" w:themeColor="text1"/>
          <w:sz w:val="28"/>
          <w:szCs w:val="28"/>
        </w:rPr>
        <w:br/>
      </w:r>
      <w:bookmarkStart w:id="0" w:name="_GoBack"/>
      <w:bookmarkEnd w:id="0"/>
    </w:p>
    <w:sectPr w:rsidR="00370A57" w:rsidRPr="00370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56"/>
    <w:rsid w:val="000675BB"/>
    <w:rsid w:val="00370A57"/>
    <w:rsid w:val="005F3C56"/>
    <w:rsid w:val="00EE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0A57"/>
    <w:rPr>
      <w:i/>
      <w:iCs/>
    </w:rPr>
  </w:style>
  <w:style w:type="character" w:styleId="a4">
    <w:name w:val="Strong"/>
    <w:basedOn w:val="a0"/>
    <w:uiPriority w:val="22"/>
    <w:qFormat/>
    <w:rsid w:val="00370A57"/>
    <w:rPr>
      <w:b/>
      <w:bCs/>
    </w:rPr>
  </w:style>
  <w:style w:type="character" w:styleId="a5">
    <w:name w:val="Hyperlink"/>
    <w:basedOn w:val="a0"/>
    <w:uiPriority w:val="99"/>
    <w:semiHidden/>
    <w:unhideWhenUsed/>
    <w:rsid w:val="00370A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0A57"/>
    <w:rPr>
      <w:i/>
      <w:iCs/>
    </w:rPr>
  </w:style>
  <w:style w:type="character" w:styleId="a4">
    <w:name w:val="Strong"/>
    <w:basedOn w:val="a0"/>
    <w:uiPriority w:val="22"/>
    <w:qFormat/>
    <w:rsid w:val="00370A57"/>
    <w:rPr>
      <w:b/>
      <w:bCs/>
    </w:rPr>
  </w:style>
  <w:style w:type="character" w:styleId="a5">
    <w:name w:val="Hyperlink"/>
    <w:basedOn w:val="a0"/>
    <w:uiPriority w:val="99"/>
    <w:semiHidden/>
    <w:unhideWhenUsed/>
    <w:rsid w:val="00370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a-referat.com/%D0%A2%D0%B5%D1%80%D0%BC%D1%96%D0%BD%D0%B8" TargetMode="External"/><Relationship Id="rId117" Type="http://schemas.openxmlformats.org/officeDocument/2006/relationships/hyperlink" Target="http://ua-referat.com/%D0%A1%D0%BE%D0%BA%D1%80%D0%B0%D1%82" TargetMode="External"/><Relationship Id="rId21" Type="http://schemas.openxmlformats.org/officeDocument/2006/relationships/hyperlink" Target="http://ua-referat.com/%D0%9A%D0%BE%D1%81%D0%BC%D0%BE%D1%81" TargetMode="External"/><Relationship Id="rId42" Type="http://schemas.openxmlformats.org/officeDocument/2006/relationships/hyperlink" Target="http://ua-referat.com/%D0%95%D1%81%D1%82%D0%B5%D1%82%D0%B8%D0%BA%D0%B0" TargetMode="External"/><Relationship Id="rId47" Type="http://schemas.openxmlformats.org/officeDocument/2006/relationships/hyperlink" Target="http://ua-referat.com/%D0%9F%D0%BE%D0%B5%D0%B7%D1%96%D1%8F" TargetMode="External"/><Relationship Id="rId63" Type="http://schemas.openxmlformats.org/officeDocument/2006/relationships/hyperlink" Target="http://ua-referat.com/%D0%9F%D1%80%D0%B8%D1%80%D0%BE%D0%B4%D0%B0" TargetMode="External"/><Relationship Id="rId68" Type="http://schemas.openxmlformats.org/officeDocument/2006/relationships/hyperlink" Target="http://ua-referat.com/%D0%9C%D0%B0%D1%80%D0%BA%D1%81%D0%B8%D0%B7%D0%BC" TargetMode="External"/><Relationship Id="rId84" Type="http://schemas.openxmlformats.org/officeDocument/2006/relationships/hyperlink" Target="http://ua-referat.com/%D0%A0%D0%BE%D0%B7%D0%BF%D0%BE%D0%B2%D1%96%D0%B4%D1%96" TargetMode="External"/><Relationship Id="rId89" Type="http://schemas.openxmlformats.org/officeDocument/2006/relationships/hyperlink" Target="http://ua-referat.com/%D0%9C%D0%B0%D1%82%D0%B5%D1%80%D1%96%D0%B0%D0%BB%D0%B8" TargetMode="External"/><Relationship Id="rId112" Type="http://schemas.openxmlformats.org/officeDocument/2006/relationships/hyperlink" Target="http://ua-referat.com/%D0%9B%D1%8E%D0%B4%D0%B8%D0%BD%D0%B0" TargetMode="External"/><Relationship Id="rId133" Type="http://schemas.openxmlformats.org/officeDocument/2006/relationships/hyperlink" Target="http://ua-referat.com/%D0%9F%D0%BB%D0%B0%D1%82%D0%BE%D0%BD" TargetMode="External"/><Relationship Id="rId138" Type="http://schemas.openxmlformats.org/officeDocument/2006/relationships/hyperlink" Target="http://ua-referat.com/%D0%90%D1%80%D1%96%D1%81%D1%82%D0%BE%D1%82%D0%B5%D0%BB%D1%8C" TargetMode="External"/><Relationship Id="rId16" Type="http://schemas.openxmlformats.org/officeDocument/2006/relationships/hyperlink" Target="http://ua-referat.com/%D0%9F%D0%BB%D0%B0%D1%82%D0%BE%D0%BD" TargetMode="External"/><Relationship Id="rId107" Type="http://schemas.openxmlformats.org/officeDocument/2006/relationships/hyperlink" Target="http://ua-referat.com/%D0%9C%D1%83%D0%B7%D0%B8%D0%BA%D0%B0" TargetMode="External"/><Relationship Id="rId11" Type="http://schemas.openxmlformats.org/officeDocument/2006/relationships/hyperlink" Target="http://ua-referat.com/%D0%A4%D1%96%D0%BB%D0%BE%D1%81%D0%BE%D1%84%D1%96" TargetMode="External"/><Relationship Id="rId32" Type="http://schemas.openxmlformats.org/officeDocument/2006/relationships/hyperlink" Target="http://ua-referat.com/%D0%A0%D0%B8%D1%82%D0%BC" TargetMode="External"/><Relationship Id="rId37" Type="http://schemas.openxmlformats.org/officeDocument/2006/relationships/hyperlink" Target="http://ua-referat.com/%D0%97%D0%BD%D0%B0%D0%BA" TargetMode="External"/><Relationship Id="rId53" Type="http://schemas.openxmlformats.org/officeDocument/2006/relationships/hyperlink" Target="http://ua-referat.com/%D0%A0%D0%B5%D0%B0%D0%BB%D1%96%D0%B7%D0%BC" TargetMode="External"/><Relationship Id="rId58" Type="http://schemas.openxmlformats.org/officeDocument/2006/relationships/hyperlink" Target="http://ua-referat.com/%D0%9E%D1%80%D0%B0%D1%82%D0%BE%D1%80%D1%81%D1%8C%D0%BA%D0%B5_%D0%BC%D0%B8%D1%81%D1%82%D0%B5%D1%86%D1%82%D0%B2%D0%BE" TargetMode="External"/><Relationship Id="rId74" Type="http://schemas.openxmlformats.org/officeDocument/2006/relationships/hyperlink" Target="http://ua-referat.com/%D0%9C%D0%B0%D1%82%D0%B5%D1%80%D1%96%D0%B0%D0%BB%D0%B8" TargetMode="External"/><Relationship Id="rId79" Type="http://schemas.openxmlformats.org/officeDocument/2006/relationships/hyperlink" Target="http://ua-referat.com/%D0%93%D0%BE%D0%BC%D0%B5%D1%80" TargetMode="External"/><Relationship Id="rId102" Type="http://schemas.openxmlformats.org/officeDocument/2006/relationships/hyperlink" Target="http://ua-referat.com/%D0%93%D0%B5%D1%80%D0%B0%D0%BA%D0%BB" TargetMode="External"/><Relationship Id="rId123" Type="http://schemas.openxmlformats.org/officeDocument/2006/relationships/hyperlink" Target="http://ua-referat.com/%D0%A5%D1%83%D0%B4%D0%BE%D0%B6%D0%BD%D0%B8%D0%BA" TargetMode="External"/><Relationship Id="rId128" Type="http://schemas.openxmlformats.org/officeDocument/2006/relationships/hyperlink" Target="http://ua-referat.com/%D0%90%D1%80%D0%B8%D1%81%D1%82%D0%BE%D0%BA%D1%80%D0%B0%D1%82%D0%BA%D0%B0" TargetMode="External"/><Relationship Id="rId144" Type="http://schemas.openxmlformats.org/officeDocument/2006/relationships/hyperlink" Target="http://ua-referat.com/%D0%9F%D1%80%D0%B8%D1%80%D0%BE%D0%B4%D0%B0" TargetMode="External"/><Relationship Id="rId5" Type="http://schemas.openxmlformats.org/officeDocument/2006/relationships/hyperlink" Target="http://ua-referat.com/%D0%9D%D0%B0%D1%83%D0%BA%D0%B8" TargetMode="External"/><Relationship Id="rId90" Type="http://schemas.openxmlformats.org/officeDocument/2006/relationships/hyperlink" Target="http://ua-referat.com/%D0%A4%D0%B0%D0%BB%D0%B5%D1%81" TargetMode="External"/><Relationship Id="rId95" Type="http://schemas.openxmlformats.org/officeDocument/2006/relationships/hyperlink" Target="http://ua-referat.com/%D0%9F%D1%96%D0%B7%D0%BD%D0%B0%D0%BD%D0%BD%D1%8F_%D1%81%D0%B2%D1%96%D1%82%D1%83" TargetMode="External"/><Relationship Id="rId22" Type="http://schemas.openxmlformats.org/officeDocument/2006/relationships/hyperlink" Target="http://ua-referat.com/%D0%A0%D0%B5%D1%84%D0%BB%D0%B5%D0%BA%D1%81" TargetMode="External"/><Relationship Id="rId27" Type="http://schemas.openxmlformats.org/officeDocument/2006/relationships/hyperlink" Target="http://ua-referat.com/%D0%9A%D1%80%D0%B0%D1%81%D0%B0" TargetMode="External"/><Relationship Id="rId43" Type="http://schemas.openxmlformats.org/officeDocument/2006/relationships/hyperlink" Target="http://ua-referat.com/%D0%9C%D0%B8%D1%81%D1%82%D0%B5%D1%86%D1%82%D0%B2%D0%BE" TargetMode="External"/><Relationship Id="rId48" Type="http://schemas.openxmlformats.org/officeDocument/2006/relationships/hyperlink" Target="http://ua-referat.com/%D0%94%D1%80%D0%B0%D0%BC%D0%B0%D1%82%D1%83%D1%80%D0%B3" TargetMode="External"/><Relationship Id="rId64" Type="http://schemas.openxmlformats.org/officeDocument/2006/relationships/hyperlink" Target="http://ua-referat.com/%D0%A4%D1%96%D0%BB%D0%BE%D1%81%D0%BE%D1%84%D1%96" TargetMode="External"/><Relationship Id="rId69" Type="http://schemas.openxmlformats.org/officeDocument/2006/relationships/hyperlink" Target="http://ua-referat.com/%D0%94%D1%96%D0%B0%D0%BB%D0%B5%D0%BA%D1%82%D0%B8%D0%BA%D0%B0" TargetMode="External"/><Relationship Id="rId113" Type="http://schemas.openxmlformats.org/officeDocument/2006/relationships/hyperlink" Target="http://ua-referat.com/%D0%A1%D0%BE%D0%BD%D1%86%D0%B5" TargetMode="External"/><Relationship Id="rId118" Type="http://schemas.openxmlformats.org/officeDocument/2006/relationships/hyperlink" Target="http://ua-referat.com/%D0%9D%D0%B0%D1%82%D1%83%D1%80%D1%84%D1%96%D0%BB%D0%BE%D1%81%D0%BE%D1%84%D1%96%D1%8F" TargetMode="External"/><Relationship Id="rId134" Type="http://schemas.openxmlformats.org/officeDocument/2006/relationships/hyperlink" Target="http://ua-referat.com/%D0%A0%D0%BE%D0%B7%D1%83%D0%BC%D1%96%D0%BD%D0%BD%D1%8F" TargetMode="External"/><Relationship Id="rId139" Type="http://schemas.openxmlformats.org/officeDocument/2006/relationships/hyperlink" Target="http://ua-referat.com/%D0%9F%D0%BB%D0%B0%D1%82%D0%BE%D0%BD" TargetMode="External"/><Relationship Id="rId80" Type="http://schemas.openxmlformats.org/officeDocument/2006/relationships/hyperlink" Target="http://ua-referat.com/%D0%A2%D0%B2%D0%BE%D1%80%D1%87%D1%96%D1%81%D1%82%D1%8C" TargetMode="External"/><Relationship Id="rId85" Type="http://schemas.openxmlformats.org/officeDocument/2006/relationships/hyperlink" Target="http://ua-referat.com/%D0%9C%D0%BE%D0%B2%D0%B0" TargetMode="External"/><Relationship Id="rId3" Type="http://schemas.openxmlformats.org/officeDocument/2006/relationships/settings" Target="settings.xml"/><Relationship Id="rId12" Type="http://schemas.openxmlformats.org/officeDocument/2006/relationships/hyperlink" Target="http://ua-referat.com/%D0%96%D0%B8%D1%82%D1%82%D1%8F" TargetMode="External"/><Relationship Id="rId17" Type="http://schemas.openxmlformats.org/officeDocument/2006/relationships/hyperlink" Target="http://ua-referat.com/%D0%A2%D0%BE%D0%B3%D0%BE" TargetMode="External"/><Relationship Id="rId25" Type="http://schemas.openxmlformats.org/officeDocument/2006/relationships/hyperlink" Target="http://ua-referat.com/%D0%A1%D0%B0%D0%BC%D0%B5" TargetMode="External"/><Relationship Id="rId33" Type="http://schemas.openxmlformats.org/officeDocument/2006/relationships/hyperlink" Target="http://ua-referat.com/%D0%9F%D0%BE%D0%B5%D1%82%D0%B8%D0%BA%D0%B0" TargetMode="External"/><Relationship Id="rId38" Type="http://schemas.openxmlformats.org/officeDocument/2006/relationships/hyperlink" Target="http://ua-referat.com/%D0%A1%D0%B2%D1%96%D1%82%D0%BB%D0%BE" TargetMode="External"/><Relationship Id="rId46" Type="http://schemas.openxmlformats.org/officeDocument/2006/relationships/hyperlink" Target="http://ua-referat.com/%D0%94%D1%96%D0%B0%D0%BB%D0%B5%D0%BA%D1%82%D0%B8%D0%BA%D0%B0" TargetMode="External"/><Relationship Id="rId59" Type="http://schemas.openxmlformats.org/officeDocument/2006/relationships/hyperlink" Target="http://ua-referat.com/%D0%9A%D1%83%D0%BB%D1%8C%D1%82%D1%83%D1%80%D0%B0" TargetMode="External"/><Relationship Id="rId67" Type="http://schemas.openxmlformats.org/officeDocument/2006/relationships/hyperlink" Target="http://ua-referat.com/%D0%9F%D1%80%D0%BE%D1%86%D0%B5%D1%81" TargetMode="External"/><Relationship Id="rId103" Type="http://schemas.openxmlformats.org/officeDocument/2006/relationships/hyperlink" Target="http://ua-referat.com/%D0%9C%D0%B0%D1%82%D0%B5%D1%80%D1%96%D0%B0%D0%BB%D0%B8" TargetMode="External"/><Relationship Id="rId108" Type="http://schemas.openxmlformats.org/officeDocument/2006/relationships/hyperlink" Target="http://ua-referat.com/%D0%90%D1%80%D0%B8%D1%81%D1%82%D0%BE%D1%82%D0%B5%D0%BB%D1%8C" TargetMode="External"/><Relationship Id="rId116" Type="http://schemas.openxmlformats.org/officeDocument/2006/relationships/hyperlink" Target="http://ua-referat.com/%D0%A1%D0%BE%D0%BA%D1%80%D0%B0%D1%82" TargetMode="External"/><Relationship Id="rId124" Type="http://schemas.openxmlformats.org/officeDocument/2006/relationships/hyperlink" Target="http://ua-referat.com/%D0%A5%D1%83%D0%B4%D0%BE%D0%B6%D0%BD%D0%B8%D0%BA" TargetMode="External"/><Relationship Id="rId129" Type="http://schemas.openxmlformats.org/officeDocument/2006/relationships/hyperlink" Target="http://ua-referat.com/%D0%9F%D0%BB%D0%B0%D1%82%D0%BE%D0%BD" TargetMode="External"/><Relationship Id="rId137" Type="http://schemas.openxmlformats.org/officeDocument/2006/relationships/hyperlink" Target="http://ua-referat.com/%D0%A2%D0%B2%D0%BE%D1%80%D0%B8" TargetMode="External"/><Relationship Id="rId20" Type="http://schemas.openxmlformats.org/officeDocument/2006/relationships/hyperlink" Target="http://ua-referat.com/%D0%95%D1%81%D1%82%D0%B5%D1%82%D0%B8%D1%87%D0%BD%D0%B0_%D1%81%D0%B2%D1%96%D0%B4%D0%BE%D0%BC%D1%96%D1%81%D1%82%D1%8C" TargetMode="External"/><Relationship Id="rId41" Type="http://schemas.openxmlformats.org/officeDocument/2006/relationships/hyperlink" Target="http://ua-referat.com/%D0%94%D0%B0%D0%B2%D0%BD%D1%8C%D0%BE%D0%B3%D1%80%D0%B5%D1%86%D1%8C%D0%BA%D0%B0_%D1%84%D1%96%D0%BB%D0%BE%D1%81%D0%BE%D1%84%D1%96%D1%8F" TargetMode="External"/><Relationship Id="rId54" Type="http://schemas.openxmlformats.org/officeDocument/2006/relationships/hyperlink" Target="http://ua-referat.com/%D0%A1%D0%BE%D1%84%D0%BE%D0%BA%D0%BB" TargetMode="External"/><Relationship Id="rId62" Type="http://schemas.openxmlformats.org/officeDocument/2006/relationships/hyperlink" Target="http://ua-referat.com/%D0%9F%D0%B5%D1%80%D0%B2%D1%96%D1%81%D0%BD%D0%B0" TargetMode="External"/><Relationship Id="rId70" Type="http://schemas.openxmlformats.org/officeDocument/2006/relationships/hyperlink" Target="http://ua-referat.com/%D0%9F%D1%80%D0%BE%D1%86%D0%B5%D1%81" TargetMode="External"/><Relationship Id="rId75" Type="http://schemas.openxmlformats.org/officeDocument/2006/relationships/hyperlink" Target="http://ua-referat.com/%D0%9E%D0%B4%D1%96%D1%81%D1%81%D0%B5%D1%8F" TargetMode="External"/><Relationship Id="rId83" Type="http://schemas.openxmlformats.org/officeDocument/2006/relationships/hyperlink" Target="http://ua-referat.com/%D0%9A%D1%80%D0%B0%D1%81%D0%B0" TargetMode="External"/><Relationship Id="rId88" Type="http://schemas.openxmlformats.org/officeDocument/2006/relationships/hyperlink" Target="http://ua-referat.com/%D0%93%D1%80%D1%83%D0%BD%D1%82" TargetMode="External"/><Relationship Id="rId91" Type="http://schemas.openxmlformats.org/officeDocument/2006/relationships/hyperlink" Target="http://ua-referat.com/%D0%90%D0%BD%D0%B0%D0%BA%D1%81%D0%B8%D0%BC%D0%B0%D0%BD%D0%B4%D1%80" TargetMode="External"/><Relationship Id="rId96" Type="http://schemas.openxmlformats.org/officeDocument/2006/relationships/hyperlink" Target="http://ua-referat.com/%D0%9F%D1%96%D0%B7%D0%BD%D0%B0%D0%BD%D0%BD%D1%8F" TargetMode="External"/><Relationship Id="rId111" Type="http://schemas.openxmlformats.org/officeDocument/2006/relationships/hyperlink" Target="http://ua-referat.com/%D0%9A%D0%BE%D1%81%D0%BC%D0%BE%D1%81" TargetMode="External"/><Relationship Id="rId132" Type="http://schemas.openxmlformats.org/officeDocument/2006/relationships/hyperlink" Target="http://ua-referat.com/%D0%9F%D0%BB%D0%B0%D1%82%D0%BE%D0%BD" TargetMode="External"/><Relationship Id="rId140" Type="http://schemas.openxmlformats.org/officeDocument/2006/relationships/hyperlink" Target="http://ua-referat.com/%D0%A1%D0%B2%D1%96%D0%B4%D0%BE%D0%BC%D1%96%D1%81%D1%82%D1%8C" TargetMode="External"/><Relationship Id="rId145" Type="http://schemas.openxmlformats.org/officeDocument/2006/relationships/hyperlink" Target="http://ua-referat.com/%D0%92%D0%B8%D1%85%D0%BE%D0%B2%D0%B0%D0%BD%D0%BD%D1%8F_%D0%BE%D1%81%D0%BE%D0%B1%D0%B8%D1%81%D1%82%D0%BE%D1%81%D1%82%D1%96" TargetMode="External"/><Relationship Id="rId1" Type="http://schemas.openxmlformats.org/officeDocument/2006/relationships/styles" Target="styles.xml"/><Relationship Id="rId6" Type="http://schemas.openxmlformats.org/officeDocument/2006/relationships/hyperlink" Target="http://ua-referat.com/%D0%94%D0%B8%D1%81%D0%BA%D1%83%D1%81%D1%8B" TargetMode="External"/><Relationship Id="rId15" Type="http://schemas.openxmlformats.org/officeDocument/2006/relationships/hyperlink" Target="http://ua-referat.com/%D0%86%D1%81%D1%82%D0%BE%D1%80%D0%B8%D1%87%D0%BA%D0%B0" TargetMode="External"/><Relationship Id="rId23" Type="http://schemas.openxmlformats.org/officeDocument/2006/relationships/hyperlink" Target="http://ua-referat.com/%D0%A2%D0%B5%D1%80%D0%BC%D1%96%D0%BD%D0%BE%D0%BB%D0%BE%D0%B3%D1%96%D1%8F" TargetMode="External"/><Relationship Id="rId28" Type="http://schemas.openxmlformats.org/officeDocument/2006/relationships/hyperlink" Target="http://ua-referat.com/%D0%A2%D1%80%D0%B0%D0%B3%D0%B5%D0%B4%D1%96%D1%8F" TargetMode="External"/><Relationship Id="rId36" Type="http://schemas.openxmlformats.org/officeDocument/2006/relationships/hyperlink" Target="http://ua-referat.com/%D0%9E%D0%B1%D1%80%D0%B0%D0%B7" TargetMode="External"/><Relationship Id="rId49" Type="http://schemas.openxmlformats.org/officeDocument/2006/relationships/hyperlink" Target="http://ua-referat.com/%D0%9C%D1%83%D0%B7%D0%B8%D0%BA%D0%B0" TargetMode="External"/><Relationship Id="rId57" Type="http://schemas.openxmlformats.org/officeDocument/2006/relationships/hyperlink" Target="http://ua-referat.com/%D0%9B%D1%96%D1%80%D0%B8%D0%BA%D0%B0" TargetMode="External"/><Relationship Id="rId106" Type="http://schemas.openxmlformats.org/officeDocument/2006/relationships/hyperlink" Target="http://ua-referat.com/%D0%92%D1%96%D0%B4%D0%BF%D0%BE%D0%B2%D1%96%D0%B4%D1%8C" TargetMode="External"/><Relationship Id="rId114" Type="http://schemas.openxmlformats.org/officeDocument/2006/relationships/hyperlink" Target="http://ua-referat.com/%D0%94%D0%B5%D0%BC%D0%BE%D0%BA%D1%80%D0%B8%D1%82" TargetMode="External"/><Relationship Id="rId119" Type="http://schemas.openxmlformats.org/officeDocument/2006/relationships/hyperlink" Target="http://ua-referat.com/%D0%A1%D0%BE%D0%BA%D1%80%D0%B0%D1%82" TargetMode="External"/><Relationship Id="rId127" Type="http://schemas.openxmlformats.org/officeDocument/2006/relationships/hyperlink" Target="http://ua-referat.com/%D0%A1%D0%BA%D1%83%D0%BB%D1%8C%D0%BF%D1%82%D1%83%D1%80%D0%B0" TargetMode="External"/><Relationship Id="rId10" Type="http://schemas.openxmlformats.org/officeDocument/2006/relationships/hyperlink" Target="http://ua-referat.com/%D0%95%D1%81%D1%82%D0%B5%D1%82%D0%B8%D0%B7%D0%BC" TargetMode="External"/><Relationship Id="rId31" Type="http://schemas.openxmlformats.org/officeDocument/2006/relationships/hyperlink" Target="http://ua-referat.com/%D0%9C%D0%B8%D1%81%D1%82%D0%B5%D1%86%D1%82%D0%B2%D0%BE" TargetMode="External"/><Relationship Id="rId44" Type="http://schemas.openxmlformats.org/officeDocument/2006/relationships/hyperlink" Target="http://ua-referat.com/%D0%92%D0%B8%D1%80%D0%BE%D0%B1%D0%BD%D0%B8%D1%86%D1%82%D0%B2%D0%BE" TargetMode="External"/><Relationship Id="rId52" Type="http://schemas.openxmlformats.org/officeDocument/2006/relationships/hyperlink" Target="http://ua-referat.com/%D0%A2%D0%B2%D0%BE%D1%80%D0%B8" TargetMode="External"/><Relationship Id="rId60" Type="http://schemas.openxmlformats.org/officeDocument/2006/relationships/hyperlink" Target="http://ua-referat.com/%D0%94%D1%96%D0%B0%D0%BB%D0%B5%D0%BA%D1%82%D0%B8%D0%BA%D0%B0" TargetMode="External"/><Relationship Id="rId65" Type="http://schemas.openxmlformats.org/officeDocument/2006/relationships/hyperlink" Target="http://ua-referat.com/%D0%9F%D0%B5%D1%80%D0%B5%D0%B2%D0%B0%D0%BB" TargetMode="External"/><Relationship Id="rId73" Type="http://schemas.openxmlformats.org/officeDocument/2006/relationships/hyperlink" Target="http://ua-referat.com/%D0%9A%D1%80%D0%B0%D1%81%D0%B0" TargetMode="External"/><Relationship Id="rId78" Type="http://schemas.openxmlformats.org/officeDocument/2006/relationships/hyperlink" Target="http://ua-referat.com/%D0%9C%D0%B8%D1%81%D1%82%D0%B5%D1%86%D1%82%D0%B2%D0%BE" TargetMode="External"/><Relationship Id="rId81" Type="http://schemas.openxmlformats.org/officeDocument/2006/relationships/hyperlink" Target="http://ua-referat.com/%D0%92%D1%96%D0%BD" TargetMode="External"/><Relationship Id="rId86" Type="http://schemas.openxmlformats.org/officeDocument/2006/relationships/hyperlink" Target="http://ua-referat.com/%D0%A0%D0%BE%D0%B1%D0%BE%D1%82%D0%B8" TargetMode="External"/><Relationship Id="rId94" Type="http://schemas.openxmlformats.org/officeDocument/2006/relationships/hyperlink" Target="http://ua-referat.com/%D0%A4%D1%96%D0%BB%D0%BE%D1%81%D0%BE%D1%84%D1%96" TargetMode="External"/><Relationship Id="rId99" Type="http://schemas.openxmlformats.org/officeDocument/2006/relationships/hyperlink" Target="http://ua-referat.com/%D0%A5%D0%B0%D1%80%D0%B0%D0%BA%D1%82%D0%B5%D1%80" TargetMode="External"/><Relationship Id="rId101" Type="http://schemas.openxmlformats.org/officeDocument/2006/relationships/hyperlink" Target="http://ua-referat.com/%D0%9F%D0%BE%D0%BD%D1%8F%D1%82%D1%82%D1%8F" TargetMode="External"/><Relationship Id="rId122" Type="http://schemas.openxmlformats.org/officeDocument/2006/relationships/hyperlink" Target="http://ua-referat.com/%D0%9C%D0%B0%D0%B9%D1%81%D1%82%D0%B5%D1%80" TargetMode="External"/><Relationship Id="rId130" Type="http://schemas.openxmlformats.org/officeDocument/2006/relationships/hyperlink" Target="http://ua-referat.com/%D0%9C%D0%B0%D1%82%D0%B5%D1%80%D1%96%D1%8F" TargetMode="External"/><Relationship Id="rId135" Type="http://schemas.openxmlformats.org/officeDocument/2006/relationships/hyperlink" Target="http://ua-referat.com/%D0%A5%D1%83%D0%B4%D0%BE%D0%B6%D0%BD%D0%B8%D0%BA" TargetMode="External"/><Relationship Id="rId143" Type="http://schemas.openxmlformats.org/officeDocument/2006/relationships/hyperlink" Target="http://ua-referat.com/%D0%9C%D0%BE%D0%B2%D0%B0"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a-referat.com/%D0%9D%D0%B0%D1%83%D0%BA%D0%B0" TargetMode="External"/><Relationship Id="rId13" Type="http://schemas.openxmlformats.org/officeDocument/2006/relationships/hyperlink" Target="http://ua-referat.com/%D0%9C%D0%BE%D0%B2%D0%B0" TargetMode="External"/><Relationship Id="rId18" Type="http://schemas.openxmlformats.org/officeDocument/2006/relationships/hyperlink" Target="http://ua-referat.com/%D0%94%D1%83%D0%BC%D0%BA%D0%B0" TargetMode="External"/><Relationship Id="rId39" Type="http://schemas.openxmlformats.org/officeDocument/2006/relationships/hyperlink" Target="http://ua-referat.com/%D0%95%D1%81%D1%82%D0%B5%D1%82%D0%B8%D0%BA%D0%B0" TargetMode="External"/><Relationship Id="rId109" Type="http://schemas.openxmlformats.org/officeDocument/2006/relationships/hyperlink" Target="http://ua-referat.com/%D0%94%D1%96%D0%B0%D0%BB%D0%B5%D0%BA%D1%82%D0%B8%D0%BA%D0%B0" TargetMode="External"/><Relationship Id="rId34" Type="http://schemas.openxmlformats.org/officeDocument/2006/relationships/hyperlink" Target="http://ua-referat.com/%D0%9C%D1%83%D0%B7%D0%B8%D0%BA%D0%B0" TargetMode="External"/><Relationship Id="rId50" Type="http://schemas.openxmlformats.org/officeDocument/2006/relationships/hyperlink" Target="http://ua-referat.com/%D0%90%D1%80%D1%85%D1%96%D1%82%D0%B5%D0%BA%D1%82%D1%83%D1%80%D0%B0" TargetMode="External"/><Relationship Id="rId55" Type="http://schemas.openxmlformats.org/officeDocument/2006/relationships/hyperlink" Target="http://ua-referat.com/%D0%9F%D0%BE%D0%B5%D1%82" TargetMode="External"/><Relationship Id="rId76" Type="http://schemas.openxmlformats.org/officeDocument/2006/relationships/hyperlink" Target="http://ua-referat.com/%D0%93%D0%BE%D0%BC%D0%B5%D1%80" TargetMode="External"/><Relationship Id="rId97" Type="http://schemas.openxmlformats.org/officeDocument/2006/relationships/hyperlink" Target="http://ua-referat.com/%D0%9F%D1%96%D1%84%D0%B0%D0%B3%D0%BE%D1%80" TargetMode="External"/><Relationship Id="rId104" Type="http://schemas.openxmlformats.org/officeDocument/2006/relationships/hyperlink" Target="http://ua-referat.com/%D0%90%D1%80%D1%96%D1%81%D1%82%D0%BE%D1%82%D0%B5%D0%BB%D1%8C" TargetMode="External"/><Relationship Id="rId120" Type="http://schemas.openxmlformats.org/officeDocument/2006/relationships/hyperlink" Target="http://ua-referat.com/%D0%86%D1%81%D0%BD%D1%83%D0%B2%D0%B0%D0%BD%D0%BD%D1%8F" TargetMode="External"/><Relationship Id="rId125" Type="http://schemas.openxmlformats.org/officeDocument/2006/relationships/hyperlink" Target="http://ua-referat.com/%D0%A5%D1%83%D0%B4%D0%BE%D0%B6%D0%BD%D0%B8%D0%BA" TargetMode="External"/><Relationship Id="rId141" Type="http://schemas.openxmlformats.org/officeDocument/2006/relationships/hyperlink" Target="http://ua-referat.com/%D0%9C%D0%B0%D1%82%D0%B5%D0%BC%D0%B0%D1%82%D0%B8%D0%BA%D0%B0" TargetMode="External"/><Relationship Id="rId146" Type="http://schemas.openxmlformats.org/officeDocument/2006/relationships/hyperlink" Target="http://ua-referat.com/%D0%95%D1%81%D1%82%D0%B5%D1%82%D0%B8%D1%87%D0%BD%D0%B5_%D0%B2%D0%B8%D1%85%D0%BE%D0%B2%D0%B0%D0%BD%D0%BD%D1%8F" TargetMode="External"/><Relationship Id="rId7" Type="http://schemas.openxmlformats.org/officeDocument/2006/relationships/hyperlink" Target="http://ua-referat.com/%D0%9F%D0%BE%D0%BD%D1%8F%D1%82%D1%82%D1%8F" TargetMode="External"/><Relationship Id="rId71" Type="http://schemas.openxmlformats.org/officeDocument/2006/relationships/hyperlink" Target="http://ua-referat.com/%D0%A2%D0%B5%D0%BE%D1%80%D1%96%D1%8F" TargetMode="External"/><Relationship Id="rId92" Type="http://schemas.openxmlformats.org/officeDocument/2006/relationships/hyperlink" Target="http://ua-referat.com/%D0%A1%D0%B2%D1%96%D1%82%D0%BE%D0%B3%D0%BB%D1%8F%D0%B4" TargetMode="External"/><Relationship Id="rId2" Type="http://schemas.microsoft.com/office/2007/relationships/stylesWithEffects" Target="stylesWithEffects.xml"/><Relationship Id="rId29" Type="http://schemas.openxmlformats.org/officeDocument/2006/relationships/hyperlink" Target="http://ua-referat.com/%D0%9A%D0%BE%D0%BC%D0%B5%D0%B4%D1%96%D1%8F" TargetMode="External"/><Relationship Id="rId24" Type="http://schemas.openxmlformats.org/officeDocument/2006/relationships/hyperlink" Target="http://ua-referat.com/%D0%9F%D0%BE%D0%BD%D1%8F%D1%82%D1%82%D1%8F" TargetMode="External"/><Relationship Id="rId40" Type="http://schemas.openxmlformats.org/officeDocument/2006/relationships/hyperlink" Target="http://ua-referat.com/%D0%9F%D1%80%D0%BE%D1%86%D0%B5%D1%81" TargetMode="External"/><Relationship Id="rId45" Type="http://schemas.openxmlformats.org/officeDocument/2006/relationships/hyperlink" Target="http://ua-referat.com/%D0%90%D1%81%D1%82%D1%80%D0%BE%D0%BB%D0%BE%D0%B3%D1%96%D1%8F" TargetMode="External"/><Relationship Id="rId66" Type="http://schemas.openxmlformats.org/officeDocument/2006/relationships/hyperlink" Target="http://ua-referat.com/%D0%9E%D0%B1%D0%B4%D0%B0%D1%80%D0%BE%D0%B2%D0%B0%D0%BD%D1%96%D1%81%D1%82%D1%8C" TargetMode="External"/><Relationship Id="rId87" Type="http://schemas.openxmlformats.org/officeDocument/2006/relationships/hyperlink" Target="http://ua-referat.com/%D0%9E%D0%B4%D1%80%D1%83%D0%B6%D0%B5%D0%BD%D0%BD%D1%8F" TargetMode="External"/><Relationship Id="rId110" Type="http://schemas.openxmlformats.org/officeDocument/2006/relationships/hyperlink" Target="http://ua-referat.com/%D0%92%D1%87%D0%B5%D0%BD%D0%BD%D1%8F_%D0%93%D0%B5%D1%80%D0%B0%D0%BA%D0%BB%D1%96%D1%82%D0%B0" TargetMode="External"/><Relationship Id="rId115" Type="http://schemas.openxmlformats.org/officeDocument/2006/relationships/hyperlink" Target="http://ua-referat.com/%D0%95%D0%BF%D1%96%D0%BA%D1%83%D1%80" TargetMode="External"/><Relationship Id="rId131" Type="http://schemas.openxmlformats.org/officeDocument/2006/relationships/hyperlink" Target="http://ua-referat.com/%D0%9C%D0%B0%D1%82%D0%B5%D1%80%D1%96%D1%8F" TargetMode="External"/><Relationship Id="rId136" Type="http://schemas.openxmlformats.org/officeDocument/2006/relationships/hyperlink" Target="http://ua-referat.com/%D0%92%D1%96%D0%B4%D0%BF%D0%BE%D0%B2%D1%96%D0%B4%D1%8C" TargetMode="External"/><Relationship Id="rId61" Type="http://schemas.openxmlformats.org/officeDocument/2006/relationships/hyperlink" Target="http://ua-referat.com/%D0%9C%D0%B8%D1%81%D0%BB%D0%B5%D0%BD%D0%BD%D1%8F" TargetMode="External"/><Relationship Id="rId82" Type="http://schemas.openxmlformats.org/officeDocument/2006/relationships/hyperlink" Target="http://ua-referat.com/%D0%9E%D0%BF%D0%B8%D1%81" TargetMode="External"/><Relationship Id="rId19" Type="http://schemas.openxmlformats.org/officeDocument/2006/relationships/hyperlink" Target="http://ua-referat.com/%D0%A3%D1%82%D0%B8%D0%BB%D1%96%D1%82%D0%B0%D1%80%D0%B8%D0%B7%D0%BC" TargetMode="External"/><Relationship Id="rId14" Type="http://schemas.openxmlformats.org/officeDocument/2006/relationships/hyperlink" Target="http://ua-referat.com/%D0%A0%D0%BE%D0%B7%D0%B2%D0%B8%D1%82%D0%BE%D0%BA" TargetMode="External"/><Relationship Id="rId30" Type="http://schemas.openxmlformats.org/officeDocument/2006/relationships/hyperlink" Target="http://ua-referat.com/%D0%9A%D0%B0%D1%82%D0%B0%D1%80%D1%81%D0%B8%D1%81" TargetMode="External"/><Relationship Id="rId35" Type="http://schemas.openxmlformats.org/officeDocument/2006/relationships/hyperlink" Target="http://ua-referat.com/%D0%A1%D0%B8%D0%BC%D0%B2%D0%BE%D0%BB" TargetMode="External"/><Relationship Id="rId56" Type="http://schemas.openxmlformats.org/officeDocument/2006/relationships/hyperlink" Target="http://ua-referat.com/%D0%86%D1%81%D1%82%D0%BE%D1%80%D1%96%D1%8F" TargetMode="External"/><Relationship Id="rId77" Type="http://schemas.openxmlformats.org/officeDocument/2006/relationships/hyperlink" Target="http://ua-referat.com/%D0%9F%D1%80%D0%BE_%D0%A6%D0%B5" TargetMode="External"/><Relationship Id="rId100" Type="http://schemas.openxmlformats.org/officeDocument/2006/relationships/hyperlink" Target="http://ua-referat.com/%D0%94%D1%96%D0%B0%D0%BB%D0%B5%D0%BA%D1%82%D0%B8%D0%BA%D0%B0" TargetMode="External"/><Relationship Id="rId105" Type="http://schemas.openxmlformats.org/officeDocument/2006/relationships/hyperlink" Target="http://ua-referat.com/%D0%9F%D1%80%D0%B8%D1%80%D0%BE%D0%B4%D0%B0" TargetMode="External"/><Relationship Id="rId126" Type="http://schemas.openxmlformats.org/officeDocument/2006/relationships/hyperlink" Target="http://ua-referat.com/%D0%9D%D0%B0%D1%85%D0%B0%D0%B1%D1%81%D1%82%D0%B2%D0%BE" TargetMode="External"/><Relationship Id="rId147" Type="http://schemas.openxmlformats.org/officeDocument/2006/relationships/fontTable" Target="fontTable.xml"/><Relationship Id="rId8" Type="http://schemas.openxmlformats.org/officeDocument/2006/relationships/hyperlink" Target="http://ua-referat.com/%D0%95%D1%81%D1%82%D0%B5%D1%82%D0%B8%D0%BA%D0%B0" TargetMode="External"/><Relationship Id="rId51" Type="http://schemas.openxmlformats.org/officeDocument/2006/relationships/hyperlink" Target="http://ua-referat.com/%D0%9C%D0%B8%D1%81%D1%82%D0%B5%D1%86%D1%82%D0%B2%D0%BE" TargetMode="External"/><Relationship Id="rId72" Type="http://schemas.openxmlformats.org/officeDocument/2006/relationships/hyperlink" Target="http://ua-referat.com/%D0%95%D1%81%D1%82%D0%B5%D1%82%D0%B8%D0%BA%D0%B0" TargetMode="External"/><Relationship Id="rId93" Type="http://schemas.openxmlformats.org/officeDocument/2006/relationships/hyperlink" Target="http://ua-referat.com/%D0%9F%D1%96%D1%84%D0%B0%D0%B3%D0%BE%D1%80" TargetMode="External"/><Relationship Id="rId98" Type="http://schemas.openxmlformats.org/officeDocument/2006/relationships/hyperlink" Target="http://ua-referat.com/%D0%A2%D0%B5%D0%BE%D1%80%D1%96%D1%8F" TargetMode="External"/><Relationship Id="rId121" Type="http://schemas.openxmlformats.org/officeDocument/2006/relationships/hyperlink" Target="http://ua-referat.com/%D0%90%D0%BD%D1%82%D1%80%D0%BE%D0%BF%D0%BE%D0%BB%D0%BE%D0%B3%D1%96%D1%8F_2" TargetMode="External"/><Relationship Id="rId142" Type="http://schemas.openxmlformats.org/officeDocument/2006/relationships/hyperlink" Target="http://ua-referat.com/%D0%90%D1%80%D0%B8%D1%81%D1%82%D0%BE%D1%82%D0%B5%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8576</Words>
  <Characters>48888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2020-03-17T13:18:00Z</dcterms:created>
  <dcterms:modified xsi:type="dcterms:W3CDTF">2020-03-17T13:42:00Z</dcterms:modified>
</cp:coreProperties>
</file>