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Група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МГ</w:t>
      </w:r>
      <w:bookmarkStart w:id="0" w:name="_GoBack"/>
      <w:bookmarkEnd w:id="0"/>
      <w:r w:rsidRPr="000536BC">
        <w:rPr>
          <w:rFonts w:ascii="Times New Roman" w:hAnsi="Times New Roman" w:cs="Times New Roman"/>
          <w:sz w:val="24"/>
          <w:szCs w:val="24"/>
          <w:lang w:val="ru-RU"/>
        </w:rPr>
        <w:t>ШМ-12; 19.03.2020р. Тема уроку: «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охорони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36B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Міні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-конспект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1. 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Інформація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викладача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законспектувати</w:t>
      </w:r>
      <w:proofErr w:type="spellEnd"/>
      <w:proofErr w:type="gram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матеріал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зошиті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36B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Охорона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proofErr w:type="gram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комплекс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законодавчих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нормативних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технічних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санітарно-</w:t>
      </w:r>
      <w:proofErr w:type="gram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технічних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 і</w:t>
      </w:r>
      <w:proofErr w:type="gram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організаційних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заходів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спрямованих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здорових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proofErr w:type="gram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безпечних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 умов</w:t>
      </w:r>
      <w:proofErr w:type="gram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Цей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комплекс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складається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трьох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розділів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трудове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законодавство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безпека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виробнича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санітарія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Заходи з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безпеки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опоряджувальних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здійснюються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proofErr w:type="gram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чинних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нормативних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proofErr w:type="gram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загальних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безпеки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будівництві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           До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електрофікованими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пневматичними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інструментами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допускаються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особи ,</w:t>
      </w:r>
      <w:proofErr w:type="gram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котрі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пройшли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спеціальне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Корпуси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електроінструментів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перебувають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напругою</w:t>
      </w:r>
      <w:proofErr w:type="spellEnd"/>
      <w:proofErr w:type="gram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понад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36В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заземлені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Весь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інструмент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бути в справному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стані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         При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обробці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поверхонь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ударним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інструментом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потрібно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працювати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рукавицях</w:t>
      </w:r>
      <w:proofErr w:type="spellEnd"/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захисних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окулярах.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висоті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користуватися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запобіжними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поясами,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мати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бірки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номери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з датою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випробування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        До </w:t>
      </w:r>
      <w:proofErr w:type="gramStart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монтажу 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гіпсокартонних</w:t>
      </w:r>
      <w:proofErr w:type="spellEnd"/>
      <w:proofErr w:type="gram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стін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стель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і перегородок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допускаються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 особи  не 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молодші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з 18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отримали</w:t>
      </w:r>
      <w:proofErr w:type="spellEnd"/>
      <w:proofErr w:type="gram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інструктаж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робочому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місці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відповідні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сертифікати</w:t>
      </w:r>
      <w:proofErr w:type="spellEnd"/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центрах «КНАУФ»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будівельних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ліцеях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робітники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proofErr w:type="gram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забезпечені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спецодягом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засобами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індивідуального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улаштування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перегородок,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стель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стін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підлог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здійснювати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 за</w:t>
      </w:r>
      <w:proofErr w:type="gramEnd"/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наявності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спеціального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інструменту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приладів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лаштування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інвентарю</w:t>
      </w:r>
      <w:proofErr w:type="spellEnd"/>
      <w:proofErr w:type="gram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передбаченого</w:t>
      </w:r>
      <w:proofErr w:type="spellEnd"/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комплектними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системами «КНАУФ».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час 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розкрою</w:t>
      </w:r>
      <w:proofErr w:type="spellEnd"/>
      <w:proofErr w:type="gram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листів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утворюється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багато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пилу, тому в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приміщенні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влаштувати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витяжну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вентиляцію</w:t>
      </w:r>
      <w:proofErr w:type="spellEnd"/>
      <w:proofErr w:type="gram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Влітку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листи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розкроювати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вулиці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proofErr w:type="gram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навісом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Ріжуть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лист за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вибірки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паза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себе.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      Ручки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інструменту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бути гладкими, </w:t>
      </w:r>
      <w:proofErr w:type="gramStart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без 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гострих</w:t>
      </w:r>
      <w:proofErr w:type="spellEnd"/>
      <w:proofErr w:type="gram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кутів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і добре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насаджені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2. </w:t>
      </w:r>
      <w:proofErr w:type="gramStart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Намалюйте 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послідовність</w:t>
      </w:r>
      <w:proofErr w:type="spellEnd"/>
      <w:proofErr w:type="gram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штукатура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оздоблення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стін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обшивальними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  листами.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36BC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0536B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Дія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№1</w:t>
      </w:r>
      <w:r w:rsidRPr="000536B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Дія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№2                       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Дія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№3</w:t>
      </w:r>
      <w:r w:rsidRPr="000536B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Дія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№4   </w:t>
      </w:r>
      <w:r w:rsidRPr="000536B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0536BC">
        <w:rPr>
          <w:rFonts w:ascii="Times New Roman" w:hAnsi="Times New Roman" w:cs="Times New Roman"/>
          <w:sz w:val="24"/>
          <w:szCs w:val="24"/>
          <w:lang w:val="ru-RU"/>
        </w:rPr>
        <w:t>Дія</w:t>
      </w:r>
      <w:proofErr w:type="spellEnd"/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№5</w:t>
      </w:r>
    </w:p>
    <w:p w:rsidR="000536BC" w:rsidRPr="000536BC" w:rsidRDefault="000536BC" w:rsidP="000536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50AF" w:rsidRPr="000536BC" w:rsidRDefault="000536BC" w:rsidP="000536BC">
      <w:pPr>
        <w:rPr>
          <w:rFonts w:ascii="Times New Roman" w:hAnsi="Times New Roman" w:cs="Times New Roman"/>
          <w:sz w:val="24"/>
          <w:szCs w:val="24"/>
        </w:rPr>
      </w:pPr>
      <w:r w:rsidRPr="000536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536B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536BC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proofErr w:type="gramEnd"/>
      <w:r w:rsidRPr="000536BC">
        <w:rPr>
          <w:rFonts w:ascii="Times New Roman" w:hAnsi="Times New Roman" w:cs="Times New Roman"/>
          <w:sz w:val="24"/>
          <w:szCs w:val="24"/>
        </w:rPr>
        <w:t xml:space="preserve">  А.С. </w:t>
      </w:r>
      <w:proofErr w:type="spellStart"/>
      <w:r w:rsidRPr="000536BC">
        <w:rPr>
          <w:rFonts w:ascii="Times New Roman" w:hAnsi="Times New Roman" w:cs="Times New Roman"/>
          <w:sz w:val="24"/>
          <w:szCs w:val="24"/>
        </w:rPr>
        <w:t>Нікуліна</w:t>
      </w:r>
      <w:proofErr w:type="spellEnd"/>
      <w:r w:rsidRPr="000536BC">
        <w:rPr>
          <w:rFonts w:ascii="Times New Roman" w:hAnsi="Times New Roman" w:cs="Times New Roman"/>
          <w:sz w:val="24"/>
          <w:szCs w:val="24"/>
        </w:rPr>
        <w:t xml:space="preserve"> ІІ   ч.  стор.245.)</w:t>
      </w:r>
    </w:p>
    <w:sectPr w:rsidR="00F550AF" w:rsidRPr="000536BC" w:rsidSect="000536BC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E9"/>
    <w:rsid w:val="000536BC"/>
    <w:rsid w:val="00C32FE9"/>
    <w:rsid w:val="00F5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74FF7-B643-4FE9-B759-4D0CDFDE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iihres</dc:creator>
  <cp:keywords/>
  <dc:description/>
  <cp:lastModifiedBy>iihres</cp:lastModifiedBy>
  <cp:revision>2</cp:revision>
  <dcterms:created xsi:type="dcterms:W3CDTF">2020-03-19T07:45:00Z</dcterms:created>
  <dcterms:modified xsi:type="dcterms:W3CDTF">2020-03-19T07:46:00Z</dcterms:modified>
</cp:coreProperties>
</file>