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FD" w:rsidRPr="00311BFD" w:rsidRDefault="00311BFD" w:rsidP="00311BFD">
      <w:pPr>
        <w:jc w:val="both"/>
        <w:rPr>
          <w:rFonts w:ascii="Times New Roman" w:hAnsi="Times New Roman"/>
          <w:b/>
          <w:lang w:val="uk-UA"/>
        </w:rPr>
      </w:pPr>
      <w:r w:rsidRPr="00311BFD">
        <w:rPr>
          <w:rFonts w:ascii="Times New Roman" w:hAnsi="Times New Roman"/>
          <w:b/>
          <w:lang w:val="uk-UA"/>
        </w:rPr>
        <w:t>Група  ШМ-23; 20.03.2020р. Тема уроку: «Штукатурні шари, їх товщина. Транспортування</w:t>
      </w:r>
      <w:r w:rsidRPr="00311BFD">
        <w:rPr>
          <w:rFonts w:ascii="Times New Roman" w:hAnsi="Times New Roman"/>
          <w:b/>
          <w:lang w:val="uk-UA"/>
        </w:rPr>
        <w:tab/>
        <w:t>розчинової суміші у межах робочої зони»</w:t>
      </w:r>
    </w:p>
    <w:p w:rsidR="00311BFD" w:rsidRPr="00311BFD" w:rsidRDefault="00311BFD" w:rsidP="00311BFD">
      <w:pPr>
        <w:jc w:val="both"/>
        <w:rPr>
          <w:rFonts w:ascii="Times New Roman" w:hAnsi="Times New Roman"/>
          <w:lang w:val="uk-UA"/>
        </w:rPr>
      </w:pPr>
    </w:p>
    <w:p w:rsidR="00311BFD" w:rsidRPr="00311BFD" w:rsidRDefault="00311BFD" w:rsidP="00311BFD">
      <w:pPr>
        <w:jc w:val="both"/>
        <w:rPr>
          <w:rFonts w:ascii="Times New Roman" w:hAnsi="Times New Roman"/>
          <w:lang w:val="uk-UA"/>
        </w:rPr>
      </w:pPr>
      <w:bookmarkStart w:id="0" w:name="_GoBack"/>
      <w:bookmarkEnd w:id="0"/>
      <w:r w:rsidRPr="00311BFD">
        <w:rPr>
          <w:rFonts w:ascii="Times New Roman" w:hAnsi="Times New Roman"/>
          <w:lang w:val="uk-UA"/>
        </w:rPr>
        <w:t xml:space="preserve"> Обштукатурювати поверхню слід пошарово, тобто послідовно., через  певний час</w:t>
      </w:r>
    </w:p>
    <w:p w:rsidR="00311BFD" w:rsidRPr="00311BFD" w:rsidRDefault="00311BFD" w:rsidP="00311BFD">
      <w:pPr>
        <w:jc w:val="both"/>
        <w:rPr>
          <w:rFonts w:ascii="Times New Roman" w:hAnsi="Times New Roman"/>
          <w:lang w:val="uk-UA"/>
        </w:rPr>
      </w:pPr>
      <w:r w:rsidRPr="00311BFD">
        <w:rPr>
          <w:rFonts w:ascii="Times New Roman" w:hAnsi="Times New Roman"/>
          <w:lang w:val="uk-UA"/>
        </w:rPr>
        <w:t xml:space="preserve">  накидати три шари  штукатурки – </w:t>
      </w:r>
      <w:proofErr w:type="spellStart"/>
      <w:r w:rsidRPr="00311BFD">
        <w:rPr>
          <w:rFonts w:ascii="Times New Roman" w:hAnsi="Times New Roman"/>
          <w:lang w:val="uk-UA"/>
        </w:rPr>
        <w:t>набризк</w:t>
      </w:r>
      <w:proofErr w:type="spellEnd"/>
      <w:r w:rsidRPr="00311BFD">
        <w:rPr>
          <w:rFonts w:ascii="Times New Roman" w:hAnsi="Times New Roman"/>
          <w:lang w:val="uk-UA"/>
        </w:rPr>
        <w:t>, грунт, накривка.</w:t>
      </w:r>
    </w:p>
    <w:p w:rsidR="00311BFD" w:rsidRPr="00311BFD" w:rsidRDefault="00311BFD" w:rsidP="00311BFD">
      <w:pPr>
        <w:jc w:val="both"/>
        <w:rPr>
          <w:rFonts w:ascii="Times New Roman" w:hAnsi="Times New Roman"/>
          <w:lang w:val="uk-UA"/>
        </w:rPr>
      </w:pPr>
    </w:p>
    <w:p w:rsidR="00311BFD" w:rsidRPr="00311BFD" w:rsidRDefault="00311BFD" w:rsidP="00311BFD">
      <w:pPr>
        <w:jc w:val="both"/>
        <w:rPr>
          <w:rFonts w:ascii="Times New Roman" w:hAnsi="Times New Roman"/>
          <w:b/>
          <w:lang w:val="uk-UA"/>
        </w:rPr>
      </w:pPr>
      <w:r w:rsidRPr="00311BFD">
        <w:rPr>
          <w:rFonts w:ascii="Times New Roman" w:hAnsi="Times New Roman"/>
          <w:b/>
          <w:lang w:val="uk-UA"/>
        </w:rPr>
        <w:t>1. Опрацювати матеріал  параграф 3.3.2 стор. 224-225, Підручник А.С. Нікуліна І ч.</w:t>
      </w:r>
    </w:p>
    <w:p w:rsidR="00311BFD" w:rsidRPr="00311BFD" w:rsidRDefault="00311BFD" w:rsidP="00311BFD">
      <w:pPr>
        <w:jc w:val="both"/>
        <w:rPr>
          <w:rFonts w:ascii="Times New Roman" w:hAnsi="Times New Roman"/>
          <w:b/>
          <w:lang w:val="uk-UA"/>
        </w:rPr>
      </w:pPr>
      <w:r w:rsidRPr="00311BFD">
        <w:rPr>
          <w:rFonts w:ascii="Times New Roman" w:hAnsi="Times New Roman"/>
          <w:b/>
          <w:lang w:val="uk-UA"/>
        </w:rPr>
        <w:t>2. Скласти конспект по даній темі за планом:</w:t>
      </w:r>
    </w:p>
    <w:p w:rsidR="00311BFD" w:rsidRPr="00311BFD" w:rsidRDefault="00311BFD" w:rsidP="00311BFD">
      <w:pPr>
        <w:jc w:val="both"/>
        <w:rPr>
          <w:rFonts w:ascii="Times New Roman" w:hAnsi="Times New Roman"/>
          <w:lang w:val="uk-UA"/>
        </w:rPr>
      </w:pPr>
      <w:r w:rsidRPr="00311BFD">
        <w:rPr>
          <w:rFonts w:ascii="Times New Roman" w:hAnsi="Times New Roman"/>
          <w:lang w:val="uk-UA"/>
        </w:rPr>
        <w:t xml:space="preserve">    * Визначення  першого шару </w:t>
      </w:r>
      <w:proofErr w:type="spellStart"/>
      <w:r w:rsidRPr="00311BFD">
        <w:rPr>
          <w:rFonts w:ascii="Times New Roman" w:hAnsi="Times New Roman"/>
          <w:lang w:val="uk-UA"/>
        </w:rPr>
        <w:t>набризку</w:t>
      </w:r>
      <w:proofErr w:type="spellEnd"/>
      <w:r w:rsidRPr="00311BFD">
        <w:rPr>
          <w:rFonts w:ascii="Times New Roman" w:hAnsi="Times New Roman"/>
          <w:lang w:val="uk-UA"/>
        </w:rPr>
        <w:t>;</w:t>
      </w:r>
    </w:p>
    <w:p w:rsidR="00311BFD" w:rsidRPr="00311BFD" w:rsidRDefault="00311BFD" w:rsidP="00311BFD">
      <w:pPr>
        <w:jc w:val="both"/>
        <w:rPr>
          <w:rFonts w:ascii="Times New Roman" w:hAnsi="Times New Roman"/>
          <w:lang w:val="uk-UA"/>
        </w:rPr>
      </w:pPr>
      <w:r w:rsidRPr="00311BFD">
        <w:rPr>
          <w:rFonts w:ascii="Times New Roman" w:hAnsi="Times New Roman"/>
          <w:lang w:val="uk-UA"/>
        </w:rPr>
        <w:t xml:space="preserve">    *  Використання розчину, їх види;</w:t>
      </w:r>
    </w:p>
    <w:p w:rsidR="00311BFD" w:rsidRPr="00311BFD" w:rsidRDefault="00311BFD" w:rsidP="00311BFD">
      <w:pPr>
        <w:jc w:val="both"/>
        <w:rPr>
          <w:rFonts w:ascii="Times New Roman" w:hAnsi="Times New Roman"/>
          <w:lang w:val="uk-UA"/>
        </w:rPr>
      </w:pPr>
      <w:r w:rsidRPr="00311BFD">
        <w:rPr>
          <w:rFonts w:ascii="Times New Roman" w:hAnsi="Times New Roman"/>
          <w:lang w:val="uk-UA"/>
        </w:rPr>
        <w:t xml:space="preserve">    * Інструменти для виконання </w:t>
      </w:r>
      <w:proofErr w:type="spellStart"/>
      <w:r w:rsidRPr="00311BFD">
        <w:rPr>
          <w:rFonts w:ascii="Times New Roman" w:hAnsi="Times New Roman"/>
          <w:lang w:val="uk-UA"/>
        </w:rPr>
        <w:t>набризку</w:t>
      </w:r>
      <w:proofErr w:type="spellEnd"/>
      <w:r w:rsidRPr="00311BFD">
        <w:rPr>
          <w:rFonts w:ascii="Times New Roman" w:hAnsi="Times New Roman"/>
          <w:lang w:val="uk-UA"/>
        </w:rPr>
        <w:t>;</w:t>
      </w:r>
    </w:p>
    <w:p w:rsidR="00311BFD" w:rsidRPr="00311BFD" w:rsidRDefault="00311BFD" w:rsidP="00311BFD">
      <w:pPr>
        <w:jc w:val="both"/>
        <w:rPr>
          <w:rFonts w:ascii="Times New Roman" w:hAnsi="Times New Roman"/>
          <w:lang w:val="uk-UA"/>
        </w:rPr>
      </w:pPr>
      <w:r w:rsidRPr="00311BFD">
        <w:rPr>
          <w:rFonts w:ascii="Times New Roman" w:hAnsi="Times New Roman"/>
          <w:lang w:val="uk-UA"/>
        </w:rPr>
        <w:t xml:space="preserve">    * Способи накидання першого шару.</w:t>
      </w:r>
    </w:p>
    <w:p w:rsidR="00311BFD" w:rsidRPr="00311BFD" w:rsidRDefault="00311BFD" w:rsidP="00311BFD">
      <w:pPr>
        <w:jc w:val="both"/>
        <w:rPr>
          <w:rFonts w:ascii="Times New Roman" w:hAnsi="Times New Roman"/>
          <w:lang w:val="uk-UA"/>
        </w:rPr>
      </w:pPr>
      <w:r w:rsidRPr="00311BFD">
        <w:rPr>
          <w:rFonts w:ascii="Times New Roman" w:hAnsi="Times New Roman"/>
          <w:lang w:val="uk-UA"/>
        </w:rPr>
        <w:t xml:space="preserve">    *  Другий шар  штукатурної накиді;</w:t>
      </w:r>
    </w:p>
    <w:p w:rsidR="00311BFD" w:rsidRPr="00311BFD" w:rsidRDefault="00311BFD" w:rsidP="00311BFD">
      <w:pPr>
        <w:jc w:val="both"/>
        <w:rPr>
          <w:rFonts w:ascii="Times New Roman" w:hAnsi="Times New Roman"/>
          <w:lang w:val="uk-UA"/>
        </w:rPr>
      </w:pPr>
      <w:r w:rsidRPr="00311BFD">
        <w:rPr>
          <w:rFonts w:ascii="Times New Roman" w:hAnsi="Times New Roman"/>
          <w:lang w:val="uk-UA"/>
        </w:rPr>
        <w:t xml:space="preserve">     * Товщина шару для різних видів розчину;</w:t>
      </w:r>
    </w:p>
    <w:p w:rsidR="00311BFD" w:rsidRPr="00311BFD" w:rsidRDefault="00311BFD" w:rsidP="00311BFD">
      <w:pPr>
        <w:jc w:val="both"/>
        <w:rPr>
          <w:rFonts w:ascii="Times New Roman" w:hAnsi="Times New Roman"/>
          <w:lang w:val="uk-UA"/>
        </w:rPr>
      </w:pPr>
      <w:r w:rsidRPr="00311BFD">
        <w:rPr>
          <w:rFonts w:ascii="Times New Roman" w:hAnsi="Times New Roman"/>
          <w:lang w:val="uk-UA"/>
        </w:rPr>
        <w:t xml:space="preserve">     *Способи накидання другого шару, його рухливість.</w:t>
      </w:r>
    </w:p>
    <w:p w:rsidR="00311BFD" w:rsidRPr="00311BFD" w:rsidRDefault="00311BFD" w:rsidP="00311BFD">
      <w:pPr>
        <w:jc w:val="both"/>
        <w:rPr>
          <w:rFonts w:ascii="Times New Roman" w:hAnsi="Times New Roman"/>
          <w:lang w:val="uk-UA"/>
        </w:rPr>
      </w:pPr>
      <w:r w:rsidRPr="00311BFD">
        <w:rPr>
          <w:rFonts w:ascii="Times New Roman" w:hAnsi="Times New Roman"/>
          <w:lang w:val="uk-UA"/>
        </w:rPr>
        <w:t xml:space="preserve">     *Визначення накривки;</w:t>
      </w:r>
    </w:p>
    <w:p w:rsidR="00311BFD" w:rsidRPr="00311BFD" w:rsidRDefault="00311BFD" w:rsidP="00311BFD">
      <w:pPr>
        <w:jc w:val="both"/>
        <w:rPr>
          <w:rFonts w:ascii="Times New Roman" w:hAnsi="Times New Roman"/>
          <w:lang w:val="uk-UA"/>
        </w:rPr>
      </w:pPr>
      <w:r w:rsidRPr="00311BFD">
        <w:rPr>
          <w:rFonts w:ascii="Times New Roman" w:hAnsi="Times New Roman"/>
          <w:lang w:val="uk-UA"/>
        </w:rPr>
        <w:t xml:space="preserve">     * Товщина накривки та рухливість розчину;</w:t>
      </w:r>
    </w:p>
    <w:p w:rsidR="00311BFD" w:rsidRPr="00311BFD" w:rsidRDefault="00311BFD" w:rsidP="00311BFD">
      <w:pPr>
        <w:jc w:val="both"/>
        <w:rPr>
          <w:rFonts w:ascii="Times New Roman" w:hAnsi="Times New Roman"/>
          <w:lang w:val="uk-UA"/>
        </w:rPr>
      </w:pPr>
      <w:r w:rsidRPr="00311BFD">
        <w:rPr>
          <w:rFonts w:ascii="Times New Roman" w:hAnsi="Times New Roman"/>
          <w:lang w:val="uk-UA"/>
        </w:rPr>
        <w:t xml:space="preserve">      * Характеристика розчину для накривки.</w:t>
      </w:r>
    </w:p>
    <w:p w:rsidR="00311BFD" w:rsidRPr="00311BFD" w:rsidRDefault="00311BFD" w:rsidP="00311BFD">
      <w:pPr>
        <w:jc w:val="both"/>
        <w:rPr>
          <w:rFonts w:ascii="Times New Roman" w:hAnsi="Times New Roman"/>
          <w:lang w:val="uk-UA"/>
        </w:rPr>
      </w:pPr>
      <w:r w:rsidRPr="00311BFD">
        <w:rPr>
          <w:rFonts w:ascii="Times New Roman" w:hAnsi="Times New Roman"/>
          <w:lang w:val="uk-UA"/>
        </w:rPr>
        <w:t xml:space="preserve">                                             </w:t>
      </w:r>
    </w:p>
    <w:p w:rsidR="00311BFD" w:rsidRPr="00311BFD" w:rsidRDefault="00311BFD" w:rsidP="00311BFD">
      <w:pPr>
        <w:jc w:val="both"/>
        <w:rPr>
          <w:rFonts w:ascii="Times New Roman" w:hAnsi="Times New Roman"/>
          <w:b/>
          <w:lang w:val="uk-UA"/>
        </w:rPr>
      </w:pPr>
      <w:r w:rsidRPr="00311BFD">
        <w:rPr>
          <w:rFonts w:ascii="Times New Roman" w:hAnsi="Times New Roman"/>
          <w:lang w:val="uk-UA"/>
        </w:rPr>
        <w:t xml:space="preserve">                                                        </w:t>
      </w:r>
      <w:proofErr w:type="spellStart"/>
      <w:r w:rsidRPr="00311BFD">
        <w:rPr>
          <w:rFonts w:ascii="Times New Roman" w:hAnsi="Times New Roman"/>
          <w:b/>
          <w:lang w:val="uk-UA"/>
        </w:rPr>
        <w:t>Міні-</w:t>
      </w:r>
      <w:proofErr w:type="spellEnd"/>
      <w:r w:rsidRPr="00311BFD">
        <w:rPr>
          <w:rFonts w:ascii="Times New Roman" w:hAnsi="Times New Roman"/>
          <w:b/>
          <w:lang w:val="uk-UA"/>
        </w:rPr>
        <w:t xml:space="preserve"> конспект</w:t>
      </w:r>
    </w:p>
    <w:p w:rsidR="00311BFD" w:rsidRPr="00311BFD" w:rsidRDefault="00311BFD" w:rsidP="00311BFD">
      <w:pPr>
        <w:jc w:val="both"/>
        <w:rPr>
          <w:rFonts w:ascii="Times New Roman" w:hAnsi="Times New Roman"/>
          <w:b/>
          <w:lang w:val="uk-UA"/>
        </w:rPr>
      </w:pPr>
      <w:r w:rsidRPr="00311BFD">
        <w:rPr>
          <w:rFonts w:ascii="Times New Roman" w:hAnsi="Times New Roman"/>
          <w:b/>
          <w:lang w:val="uk-UA"/>
        </w:rPr>
        <w:t xml:space="preserve">3 </w:t>
      </w:r>
      <w:proofErr w:type="spellStart"/>
      <w:r w:rsidRPr="00311BFD">
        <w:rPr>
          <w:rFonts w:ascii="Times New Roman" w:hAnsi="Times New Roman"/>
          <w:b/>
          <w:lang w:val="uk-UA"/>
        </w:rPr>
        <w:t>.Транспортування</w:t>
      </w:r>
      <w:proofErr w:type="spellEnd"/>
      <w:r w:rsidRPr="00311BFD">
        <w:rPr>
          <w:rFonts w:ascii="Times New Roman" w:hAnsi="Times New Roman"/>
          <w:b/>
          <w:lang w:val="uk-UA"/>
        </w:rPr>
        <w:t xml:space="preserve">  розчинової суміші  у межах робочої  зони(</w:t>
      </w:r>
      <w:r w:rsidRPr="00311BFD">
        <w:rPr>
          <w:rFonts w:ascii="Times New Roman" w:hAnsi="Times New Roman"/>
          <w:lang w:val="uk-UA"/>
        </w:rPr>
        <w:t>записати в зошит)</w:t>
      </w:r>
    </w:p>
    <w:p w:rsidR="00311BFD" w:rsidRPr="00311BFD" w:rsidRDefault="00311BFD" w:rsidP="00311BFD">
      <w:pPr>
        <w:ind w:firstLine="708"/>
        <w:jc w:val="both"/>
        <w:rPr>
          <w:rFonts w:ascii="Times New Roman" w:hAnsi="Times New Roman"/>
          <w:lang w:val="uk-UA"/>
        </w:rPr>
      </w:pPr>
      <w:r w:rsidRPr="00311BFD">
        <w:rPr>
          <w:rFonts w:ascii="Times New Roman" w:hAnsi="Times New Roman"/>
          <w:lang w:val="uk-UA"/>
        </w:rPr>
        <w:t xml:space="preserve">Транспортування сумішей в межах </w:t>
      </w:r>
      <w:r w:rsidRPr="00311BFD">
        <w:rPr>
          <w:rFonts w:ascii="Times New Roman" w:hAnsi="Times New Roman"/>
          <w:b/>
          <w:lang w:val="uk-UA"/>
        </w:rPr>
        <w:t>будівельного майданчика</w:t>
      </w:r>
      <w:r w:rsidRPr="00311BFD">
        <w:rPr>
          <w:rFonts w:ascii="Times New Roman" w:hAnsi="Times New Roman"/>
          <w:lang w:val="uk-UA"/>
        </w:rPr>
        <w:t xml:space="preserve">  найбільш ефективно</w:t>
      </w:r>
    </w:p>
    <w:p w:rsidR="00311BFD" w:rsidRPr="00311BFD" w:rsidRDefault="00311BFD" w:rsidP="00311BFD">
      <w:pPr>
        <w:jc w:val="both"/>
        <w:rPr>
          <w:rFonts w:ascii="Times New Roman" w:hAnsi="Times New Roman"/>
          <w:lang w:val="uk-UA"/>
        </w:rPr>
      </w:pPr>
      <w:r w:rsidRPr="00311BFD">
        <w:rPr>
          <w:rFonts w:ascii="Times New Roman" w:hAnsi="Times New Roman"/>
          <w:lang w:val="uk-UA"/>
        </w:rPr>
        <w:t xml:space="preserve">здійснюється </w:t>
      </w:r>
      <w:r w:rsidRPr="00311BFD">
        <w:rPr>
          <w:rFonts w:ascii="Times New Roman" w:hAnsi="Times New Roman"/>
          <w:b/>
          <w:lang w:val="uk-UA"/>
        </w:rPr>
        <w:t>засобами трубного  транспорту розчинонасосами</w:t>
      </w:r>
      <w:r w:rsidRPr="00311BFD">
        <w:rPr>
          <w:rFonts w:ascii="Times New Roman" w:hAnsi="Times New Roman"/>
          <w:lang w:val="uk-UA"/>
        </w:rPr>
        <w:t xml:space="preserve">. При транспортуванні  по </w:t>
      </w:r>
    </w:p>
    <w:p w:rsidR="00311BFD" w:rsidRPr="00311BFD" w:rsidRDefault="00311BFD" w:rsidP="00311BFD">
      <w:pPr>
        <w:jc w:val="both"/>
        <w:rPr>
          <w:rFonts w:ascii="Times New Roman" w:hAnsi="Times New Roman"/>
          <w:lang w:val="uk-UA"/>
        </w:rPr>
      </w:pPr>
      <w:r w:rsidRPr="00311BFD">
        <w:rPr>
          <w:rFonts w:ascii="Times New Roman" w:hAnsi="Times New Roman"/>
          <w:lang w:val="uk-UA"/>
        </w:rPr>
        <w:t>трубах зберігається якість  суміші і зводяться до мінімуму її втрати.</w:t>
      </w:r>
    </w:p>
    <w:p w:rsidR="00311BFD" w:rsidRPr="00311BFD" w:rsidRDefault="00311BFD" w:rsidP="00311BFD">
      <w:pPr>
        <w:jc w:val="both"/>
        <w:rPr>
          <w:rFonts w:ascii="Times New Roman" w:hAnsi="Times New Roman"/>
          <w:lang w:val="uk-UA"/>
        </w:rPr>
      </w:pPr>
      <w:r w:rsidRPr="00311BFD">
        <w:rPr>
          <w:rFonts w:ascii="Times New Roman" w:hAnsi="Times New Roman"/>
          <w:lang w:val="uk-UA"/>
        </w:rPr>
        <w:t xml:space="preserve">        Використання труб для транспортування суміші при будівництві  трубопроводів,</w:t>
      </w:r>
    </w:p>
    <w:p w:rsidR="00311BFD" w:rsidRPr="00311BFD" w:rsidRDefault="00311BFD" w:rsidP="00311BFD">
      <w:pPr>
        <w:jc w:val="both"/>
        <w:rPr>
          <w:rFonts w:ascii="Times New Roman" w:hAnsi="Times New Roman"/>
          <w:lang w:val="uk-UA"/>
        </w:rPr>
      </w:pPr>
      <w:proofErr w:type="spellStart"/>
      <w:r w:rsidRPr="00311BFD">
        <w:rPr>
          <w:rFonts w:ascii="Times New Roman" w:hAnsi="Times New Roman"/>
          <w:lang w:val="uk-UA"/>
        </w:rPr>
        <w:t>водопровідно</w:t>
      </w:r>
      <w:proofErr w:type="spellEnd"/>
      <w:r w:rsidRPr="00311BFD">
        <w:rPr>
          <w:rFonts w:ascii="Times New Roman" w:hAnsi="Times New Roman"/>
          <w:lang w:val="uk-UA"/>
        </w:rPr>
        <w:t xml:space="preserve"> </w:t>
      </w:r>
      <w:proofErr w:type="spellStart"/>
      <w:r w:rsidRPr="00311BFD">
        <w:rPr>
          <w:rFonts w:ascii="Times New Roman" w:hAnsi="Times New Roman"/>
          <w:lang w:val="uk-UA"/>
        </w:rPr>
        <w:t>–каналізаційних</w:t>
      </w:r>
      <w:proofErr w:type="spellEnd"/>
      <w:r w:rsidRPr="00311BFD">
        <w:rPr>
          <w:rFonts w:ascii="Times New Roman" w:hAnsi="Times New Roman"/>
          <w:lang w:val="uk-UA"/>
        </w:rPr>
        <w:t xml:space="preserve">  та санітарно – технічних споруд  дозволяє  працювати в</w:t>
      </w:r>
    </w:p>
    <w:p w:rsidR="00311BFD" w:rsidRPr="00311BFD" w:rsidRDefault="00311BFD" w:rsidP="00311BFD">
      <w:pPr>
        <w:jc w:val="both"/>
        <w:rPr>
          <w:rFonts w:ascii="Times New Roman" w:hAnsi="Times New Roman"/>
          <w:lang w:val="uk-UA"/>
        </w:rPr>
      </w:pPr>
      <w:r w:rsidRPr="00311BFD">
        <w:rPr>
          <w:rFonts w:ascii="Times New Roman" w:hAnsi="Times New Roman"/>
          <w:b/>
          <w:lang w:val="uk-UA"/>
        </w:rPr>
        <w:t>умовах обмеженого простору</w:t>
      </w:r>
      <w:r w:rsidRPr="00311BFD">
        <w:rPr>
          <w:rFonts w:ascii="Times New Roman" w:hAnsi="Times New Roman"/>
          <w:lang w:val="uk-UA"/>
        </w:rPr>
        <w:t xml:space="preserve"> і </w:t>
      </w:r>
      <w:r w:rsidRPr="00311BFD">
        <w:rPr>
          <w:rFonts w:ascii="Times New Roman" w:hAnsi="Times New Roman"/>
          <w:b/>
          <w:lang w:val="uk-UA"/>
        </w:rPr>
        <w:t xml:space="preserve">важкодоступних </w:t>
      </w:r>
      <w:r w:rsidRPr="00311BFD">
        <w:rPr>
          <w:rFonts w:ascii="Times New Roman" w:hAnsi="Times New Roman"/>
          <w:lang w:val="uk-UA"/>
        </w:rPr>
        <w:t>місцях де інші види  подачі не можуть</w:t>
      </w:r>
    </w:p>
    <w:p w:rsidR="00311BFD" w:rsidRPr="00311BFD" w:rsidRDefault="00311BFD" w:rsidP="00311BFD">
      <w:pPr>
        <w:jc w:val="both"/>
        <w:rPr>
          <w:rFonts w:ascii="Times New Roman" w:hAnsi="Times New Roman"/>
          <w:lang w:val="uk-UA"/>
        </w:rPr>
      </w:pPr>
      <w:r w:rsidRPr="00311BFD">
        <w:rPr>
          <w:rFonts w:ascii="Times New Roman" w:hAnsi="Times New Roman"/>
          <w:lang w:val="uk-UA"/>
        </w:rPr>
        <w:t xml:space="preserve">бути застосовані.  Застосовують </w:t>
      </w:r>
      <w:proofErr w:type="spellStart"/>
      <w:r w:rsidRPr="00311BFD">
        <w:rPr>
          <w:rFonts w:ascii="Times New Roman" w:hAnsi="Times New Roman"/>
          <w:b/>
          <w:lang w:val="uk-UA"/>
        </w:rPr>
        <w:t>авторозчиновози</w:t>
      </w:r>
      <w:proofErr w:type="spellEnd"/>
      <w:r w:rsidRPr="00311BFD">
        <w:rPr>
          <w:rFonts w:ascii="Times New Roman" w:hAnsi="Times New Roman"/>
          <w:lang w:val="uk-UA"/>
        </w:rPr>
        <w:t xml:space="preserve"> для транспортування  якісних  </w:t>
      </w:r>
      <w:proofErr w:type="spellStart"/>
      <w:r w:rsidRPr="00311BFD">
        <w:rPr>
          <w:rFonts w:ascii="Times New Roman" w:hAnsi="Times New Roman"/>
          <w:lang w:val="uk-UA"/>
        </w:rPr>
        <w:t>будівель-</w:t>
      </w:r>
      <w:proofErr w:type="spellEnd"/>
      <w:r w:rsidRPr="00311BFD">
        <w:rPr>
          <w:rFonts w:ascii="Times New Roman" w:hAnsi="Times New Roman"/>
          <w:lang w:val="uk-UA"/>
        </w:rPr>
        <w:t xml:space="preserve"> них розчинів  різної рухливості. Це  цистерни встановлені на </w:t>
      </w:r>
      <w:r w:rsidRPr="00311BFD">
        <w:rPr>
          <w:rFonts w:ascii="Times New Roman" w:hAnsi="Times New Roman"/>
          <w:b/>
          <w:lang w:val="uk-UA"/>
        </w:rPr>
        <w:t>шасі вантажного автомобіля</w:t>
      </w:r>
      <w:r w:rsidRPr="00311BFD">
        <w:rPr>
          <w:rFonts w:ascii="Times New Roman" w:hAnsi="Times New Roman"/>
          <w:lang w:val="uk-UA"/>
        </w:rPr>
        <w:t>.</w:t>
      </w:r>
    </w:p>
    <w:p w:rsidR="00311BFD" w:rsidRPr="00311BFD" w:rsidRDefault="00311BFD" w:rsidP="00311BFD">
      <w:pPr>
        <w:jc w:val="both"/>
        <w:rPr>
          <w:rFonts w:ascii="Times New Roman" w:hAnsi="Times New Roman"/>
          <w:lang w:val="uk-UA"/>
        </w:rPr>
      </w:pPr>
      <w:r w:rsidRPr="00311BFD">
        <w:rPr>
          <w:rFonts w:ascii="Times New Roman" w:hAnsi="Times New Roman"/>
          <w:lang w:val="uk-UA"/>
        </w:rPr>
        <w:t xml:space="preserve">       Усередині цистерни  змонтовані </w:t>
      </w:r>
      <w:proofErr w:type="spellStart"/>
      <w:r w:rsidRPr="00311BFD">
        <w:rPr>
          <w:rFonts w:ascii="Times New Roman" w:hAnsi="Times New Roman"/>
          <w:lang w:val="uk-UA"/>
        </w:rPr>
        <w:t>лопасті</w:t>
      </w:r>
      <w:proofErr w:type="spellEnd"/>
      <w:r w:rsidRPr="00311BFD">
        <w:rPr>
          <w:rFonts w:ascii="Times New Roman" w:hAnsi="Times New Roman"/>
          <w:lang w:val="uk-UA"/>
        </w:rPr>
        <w:t xml:space="preserve"> які  перемішують розчини, щоб  уникнути його</w:t>
      </w:r>
    </w:p>
    <w:p w:rsidR="00311BFD" w:rsidRPr="00311BFD" w:rsidRDefault="00311BFD" w:rsidP="00311BFD">
      <w:pPr>
        <w:jc w:val="both"/>
        <w:rPr>
          <w:rFonts w:ascii="Times New Roman" w:hAnsi="Times New Roman"/>
          <w:lang w:val="uk-UA"/>
        </w:rPr>
      </w:pPr>
      <w:r w:rsidRPr="00311BFD">
        <w:rPr>
          <w:rFonts w:ascii="Times New Roman" w:hAnsi="Times New Roman"/>
          <w:lang w:val="uk-UA"/>
        </w:rPr>
        <w:t>розшарування при транспортуванні. Розчин вивантажується  з цистерни  через бічний люк</w:t>
      </w:r>
    </w:p>
    <w:p w:rsidR="00311BFD" w:rsidRPr="00311BFD" w:rsidRDefault="00311BFD" w:rsidP="00311BFD">
      <w:pPr>
        <w:jc w:val="both"/>
        <w:rPr>
          <w:rFonts w:ascii="Times New Roman" w:hAnsi="Times New Roman"/>
          <w:lang w:val="uk-UA"/>
        </w:rPr>
      </w:pPr>
      <w:r w:rsidRPr="00311BFD">
        <w:rPr>
          <w:rFonts w:ascii="Times New Roman" w:hAnsi="Times New Roman"/>
          <w:lang w:val="uk-UA"/>
        </w:rPr>
        <w:t xml:space="preserve">з приводом, </w:t>
      </w:r>
      <w:r w:rsidRPr="00311BFD">
        <w:rPr>
          <w:rFonts w:ascii="Times New Roman" w:hAnsi="Times New Roman"/>
          <w:b/>
          <w:lang w:val="uk-UA"/>
        </w:rPr>
        <w:t xml:space="preserve">затвором -  </w:t>
      </w:r>
      <w:proofErr w:type="spellStart"/>
      <w:r w:rsidRPr="00311BFD">
        <w:rPr>
          <w:rFonts w:ascii="Times New Roman" w:hAnsi="Times New Roman"/>
          <w:b/>
          <w:lang w:val="uk-UA"/>
        </w:rPr>
        <w:t>відсікачем</w:t>
      </w:r>
      <w:proofErr w:type="spellEnd"/>
      <w:r w:rsidRPr="00311BFD">
        <w:rPr>
          <w:rFonts w:ascii="Times New Roman" w:hAnsi="Times New Roman"/>
          <w:lang w:val="uk-UA"/>
        </w:rPr>
        <w:t xml:space="preserve"> на висувний  стрічковий конвеєр.</w:t>
      </w:r>
    </w:p>
    <w:p w:rsidR="00311BFD" w:rsidRPr="00311BFD" w:rsidRDefault="00311BFD" w:rsidP="00311BFD">
      <w:pPr>
        <w:jc w:val="both"/>
        <w:rPr>
          <w:rFonts w:ascii="Times New Roman" w:hAnsi="Times New Roman"/>
          <w:lang w:val="uk-UA"/>
        </w:rPr>
      </w:pPr>
      <w:r w:rsidRPr="00311BFD">
        <w:rPr>
          <w:rFonts w:ascii="Times New Roman" w:hAnsi="Times New Roman"/>
          <w:lang w:val="uk-UA"/>
        </w:rPr>
        <w:t xml:space="preserve">       Механічна система  розвантаження  цистерни з затвором – </w:t>
      </w:r>
      <w:proofErr w:type="spellStart"/>
      <w:r w:rsidRPr="00311BFD">
        <w:rPr>
          <w:rFonts w:ascii="Times New Roman" w:hAnsi="Times New Roman"/>
          <w:lang w:val="uk-UA"/>
        </w:rPr>
        <w:t>відсікачем</w:t>
      </w:r>
      <w:proofErr w:type="spellEnd"/>
      <w:r w:rsidRPr="00311BFD">
        <w:rPr>
          <w:rFonts w:ascii="Times New Roman" w:hAnsi="Times New Roman"/>
          <w:lang w:val="uk-UA"/>
        </w:rPr>
        <w:t xml:space="preserve">   дозволяє</w:t>
      </w:r>
    </w:p>
    <w:p w:rsidR="00311BFD" w:rsidRPr="00311BFD" w:rsidRDefault="00311BFD" w:rsidP="00311BFD">
      <w:pPr>
        <w:jc w:val="both"/>
        <w:rPr>
          <w:rFonts w:ascii="Times New Roman" w:hAnsi="Times New Roman"/>
          <w:lang w:val="uk-UA"/>
        </w:rPr>
      </w:pPr>
      <w:r w:rsidRPr="00311BFD">
        <w:rPr>
          <w:rFonts w:ascii="Times New Roman" w:hAnsi="Times New Roman"/>
          <w:lang w:val="uk-UA"/>
        </w:rPr>
        <w:t xml:space="preserve">видавати розчин  порціями і </w:t>
      </w:r>
      <w:r w:rsidRPr="00311BFD">
        <w:rPr>
          <w:rFonts w:ascii="Times New Roman" w:hAnsi="Times New Roman"/>
          <w:b/>
          <w:lang w:val="uk-UA"/>
        </w:rPr>
        <w:t>за один рейс</w:t>
      </w:r>
      <w:r w:rsidRPr="00311BFD">
        <w:rPr>
          <w:rFonts w:ascii="Times New Roman" w:hAnsi="Times New Roman"/>
          <w:lang w:val="uk-UA"/>
        </w:rPr>
        <w:t xml:space="preserve"> машини обслуговувати кілька  будівельних об</w:t>
      </w:r>
      <w:r w:rsidRPr="00311BFD">
        <w:rPr>
          <w:rFonts w:ascii="Times New Roman" w:hAnsi="Times New Roman"/>
        </w:rPr>
        <w:t>’</w:t>
      </w:r>
      <w:proofErr w:type="spellStart"/>
      <w:r w:rsidRPr="00311BFD">
        <w:rPr>
          <w:rFonts w:ascii="Times New Roman" w:hAnsi="Times New Roman"/>
          <w:lang w:val="uk-UA"/>
        </w:rPr>
        <w:t>єктів</w:t>
      </w:r>
      <w:proofErr w:type="spellEnd"/>
      <w:r w:rsidRPr="00311BFD">
        <w:rPr>
          <w:rFonts w:ascii="Times New Roman" w:hAnsi="Times New Roman"/>
          <w:lang w:val="uk-UA"/>
        </w:rPr>
        <w:t>.</w:t>
      </w:r>
    </w:p>
    <w:tbl>
      <w:tblPr>
        <w:tblpPr w:leftFromText="180" w:rightFromText="180" w:vertAnchor="text" w:tblpX="1532" w:tblpY="7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851"/>
        <w:gridCol w:w="850"/>
        <w:gridCol w:w="743"/>
        <w:gridCol w:w="744"/>
        <w:gridCol w:w="781"/>
        <w:gridCol w:w="875"/>
        <w:gridCol w:w="826"/>
      </w:tblGrid>
      <w:tr w:rsidR="00311BFD" w:rsidRPr="00311BFD" w:rsidTr="006F6968">
        <w:trPr>
          <w:trHeight w:val="496"/>
        </w:trPr>
        <w:tc>
          <w:tcPr>
            <w:tcW w:w="850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lang w:val="uk-UA"/>
              </w:rPr>
            </w:pPr>
            <w:r w:rsidRPr="00311BFD">
              <w:rPr>
                <w:rFonts w:ascii="Times New Roman" w:hAnsi="Times New Roman"/>
                <w:lang w:val="uk-UA"/>
              </w:rPr>
              <w:t xml:space="preserve">   Т</w:t>
            </w:r>
          </w:p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51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Р</w:t>
            </w:r>
          </w:p>
        </w:tc>
        <w:tc>
          <w:tcPr>
            <w:tcW w:w="850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Я</w:t>
            </w:r>
          </w:p>
        </w:tc>
        <w:tc>
          <w:tcPr>
            <w:tcW w:w="743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А</w:t>
            </w:r>
          </w:p>
        </w:tc>
        <w:tc>
          <w:tcPr>
            <w:tcW w:w="744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 З</w:t>
            </w:r>
          </w:p>
        </w:tc>
        <w:tc>
          <w:tcPr>
            <w:tcW w:w="781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И</w:t>
            </w:r>
          </w:p>
        </w:tc>
        <w:tc>
          <w:tcPr>
            <w:tcW w:w="875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А</w:t>
            </w:r>
          </w:p>
        </w:tc>
        <w:tc>
          <w:tcPr>
            <w:tcW w:w="826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Ч</w:t>
            </w:r>
          </w:p>
        </w:tc>
      </w:tr>
      <w:tr w:rsidR="00311BFD" w:rsidRPr="00311BFD" w:rsidTr="006F6968">
        <w:trPr>
          <w:trHeight w:val="492"/>
        </w:trPr>
        <w:tc>
          <w:tcPr>
            <w:tcW w:w="850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lang w:val="uk-UA"/>
              </w:rPr>
            </w:pPr>
            <w:r w:rsidRPr="00311BFD">
              <w:rPr>
                <w:rFonts w:ascii="Times New Roman" w:hAnsi="Times New Roman"/>
                <w:lang w:val="uk-UA"/>
              </w:rPr>
              <w:t xml:space="preserve">   Н</w:t>
            </w:r>
          </w:p>
        </w:tc>
        <w:tc>
          <w:tcPr>
            <w:tcW w:w="851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А</w:t>
            </w:r>
          </w:p>
        </w:tc>
        <w:tc>
          <w:tcPr>
            <w:tcW w:w="850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 Т</w:t>
            </w:r>
          </w:p>
        </w:tc>
        <w:tc>
          <w:tcPr>
            <w:tcW w:w="743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 В</w:t>
            </w:r>
          </w:p>
        </w:tc>
        <w:tc>
          <w:tcPr>
            <w:tcW w:w="744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А</w:t>
            </w:r>
          </w:p>
        </w:tc>
        <w:tc>
          <w:tcPr>
            <w:tcW w:w="781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З</w:t>
            </w:r>
          </w:p>
        </w:tc>
        <w:tc>
          <w:tcPr>
            <w:tcW w:w="875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Л</w:t>
            </w:r>
          </w:p>
        </w:tc>
        <w:tc>
          <w:tcPr>
            <w:tcW w:w="826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О</w:t>
            </w:r>
          </w:p>
        </w:tc>
      </w:tr>
      <w:tr w:rsidR="00311BFD" w:rsidRPr="00311BFD" w:rsidTr="006F6968">
        <w:trPr>
          <w:trHeight w:val="504"/>
        </w:trPr>
        <w:tc>
          <w:tcPr>
            <w:tcW w:w="850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lang w:val="uk-UA"/>
              </w:rPr>
            </w:pPr>
            <w:r w:rsidRPr="00311BFD">
              <w:rPr>
                <w:rFonts w:ascii="Times New Roman" w:hAnsi="Times New Roman"/>
                <w:lang w:val="uk-UA"/>
              </w:rPr>
              <w:t xml:space="preserve">    С</w:t>
            </w:r>
          </w:p>
        </w:tc>
        <w:tc>
          <w:tcPr>
            <w:tcW w:w="851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П</w:t>
            </w:r>
          </w:p>
        </w:tc>
        <w:tc>
          <w:tcPr>
            <w:tcW w:w="850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 О</w:t>
            </w:r>
          </w:p>
        </w:tc>
        <w:tc>
          <w:tcPr>
            <w:tcW w:w="743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 Р</w:t>
            </w:r>
          </w:p>
        </w:tc>
        <w:tc>
          <w:tcPr>
            <w:tcW w:w="744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 Т</w:t>
            </w:r>
          </w:p>
        </w:tc>
        <w:tc>
          <w:tcPr>
            <w:tcW w:w="781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В</w:t>
            </w:r>
          </w:p>
        </w:tc>
        <w:tc>
          <w:tcPr>
            <w:tcW w:w="875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 А</w:t>
            </w:r>
          </w:p>
        </w:tc>
        <w:tc>
          <w:tcPr>
            <w:tcW w:w="826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 П</w:t>
            </w:r>
          </w:p>
        </w:tc>
      </w:tr>
      <w:tr w:rsidR="00311BFD" w:rsidRPr="00311BFD" w:rsidTr="006F6968">
        <w:trPr>
          <w:trHeight w:val="504"/>
        </w:trPr>
        <w:tc>
          <w:tcPr>
            <w:tcW w:w="850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lang w:val="uk-UA"/>
              </w:rPr>
            </w:pPr>
            <w:r w:rsidRPr="00311BFD">
              <w:rPr>
                <w:rFonts w:ascii="Times New Roman" w:hAnsi="Times New Roman"/>
                <w:lang w:val="uk-UA"/>
              </w:rPr>
              <w:t xml:space="preserve">    Р</w:t>
            </w:r>
          </w:p>
        </w:tc>
        <w:tc>
          <w:tcPr>
            <w:tcW w:w="851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О</w:t>
            </w:r>
          </w:p>
        </w:tc>
        <w:tc>
          <w:tcPr>
            <w:tcW w:w="850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 З</w:t>
            </w:r>
          </w:p>
        </w:tc>
        <w:tc>
          <w:tcPr>
            <w:tcW w:w="743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О</w:t>
            </w:r>
          </w:p>
        </w:tc>
        <w:tc>
          <w:tcPr>
            <w:tcW w:w="744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Р</w:t>
            </w:r>
          </w:p>
        </w:tc>
        <w:tc>
          <w:tcPr>
            <w:tcW w:w="781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О</w:t>
            </w:r>
          </w:p>
        </w:tc>
        <w:tc>
          <w:tcPr>
            <w:tcW w:w="875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 С</w:t>
            </w:r>
          </w:p>
        </w:tc>
        <w:tc>
          <w:tcPr>
            <w:tcW w:w="826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 Т</w:t>
            </w:r>
          </w:p>
        </w:tc>
      </w:tr>
      <w:tr w:rsidR="00311BFD" w:rsidRPr="00311BFD" w:rsidTr="006F6968">
        <w:trPr>
          <w:trHeight w:val="552"/>
        </w:trPr>
        <w:tc>
          <w:tcPr>
            <w:tcW w:w="850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lang w:val="uk-UA"/>
              </w:rPr>
            </w:pPr>
            <w:r w:rsidRPr="00311BFD">
              <w:rPr>
                <w:rFonts w:ascii="Times New Roman" w:hAnsi="Times New Roman"/>
                <w:lang w:val="uk-UA"/>
              </w:rPr>
              <w:t xml:space="preserve">    Т</w:t>
            </w:r>
          </w:p>
        </w:tc>
        <w:tc>
          <w:tcPr>
            <w:tcW w:w="851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У</w:t>
            </w:r>
          </w:p>
        </w:tc>
        <w:tc>
          <w:tcPr>
            <w:tcW w:w="850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Ч</w:t>
            </w:r>
          </w:p>
        </w:tc>
        <w:tc>
          <w:tcPr>
            <w:tcW w:w="743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И</w:t>
            </w:r>
          </w:p>
        </w:tc>
        <w:tc>
          <w:tcPr>
            <w:tcW w:w="744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 В</w:t>
            </w:r>
          </w:p>
        </w:tc>
        <w:tc>
          <w:tcPr>
            <w:tcW w:w="781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І</w:t>
            </w:r>
          </w:p>
        </w:tc>
        <w:tc>
          <w:tcPr>
            <w:tcW w:w="875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 Ш</w:t>
            </w:r>
          </w:p>
        </w:tc>
        <w:tc>
          <w:tcPr>
            <w:tcW w:w="826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І</w:t>
            </w:r>
          </w:p>
        </w:tc>
      </w:tr>
      <w:tr w:rsidR="00311BFD" w:rsidRPr="00311BFD" w:rsidTr="006F6968">
        <w:trPr>
          <w:trHeight w:val="540"/>
        </w:trPr>
        <w:tc>
          <w:tcPr>
            <w:tcW w:w="850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lang w:val="uk-UA"/>
              </w:rPr>
            </w:pPr>
            <w:r w:rsidRPr="00311BFD">
              <w:rPr>
                <w:rFonts w:ascii="Times New Roman" w:hAnsi="Times New Roman"/>
                <w:lang w:val="uk-UA"/>
              </w:rPr>
              <w:t xml:space="preserve">     А</w:t>
            </w:r>
          </w:p>
        </w:tc>
        <w:tc>
          <w:tcPr>
            <w:tcW w:w="851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 В</w:t>
            </w:r>
          </w:p>
        </w:tc>
        <w:tc>
          <w:tcPr>
            <w:tcW w:w="850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О</w:t>
            </w:r>
          </w:p>
        </w:tc>
        <w:tc>
          <w:tcPr>
            <w:tcW w:w="743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Н</w:t>
            </w:r>
          </w:p>
        </w:tc>
        <w:tc>
          <w:tcPr>
            <w:tcW w:w="744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 С</w:t>
            </w:r>
          </w:p>
        </w:tc>
        <w:tc>
          <w:tcPr>
            <w:tcW w:w="781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Д</w:t>
            </w:r>
          </w:p>
        </w:tc>
        <w:tc>
          <w:tcPr>
            <w:tcW w:w="875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  А</w:t>
            </w:r>
          </w:p>
        </w:tc>
        <w:tc>
          <w:tcPr>
            <w:tcW w:w="826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 С</w:t>
            </w:r>
          </w:p>
        </w:tc>
      </w:tr>
      <w:tr w:rsidR="00311BFD" w:rsidRPr="00311BFD" w:rsidTr="006F6968">
        <w:trPr>
          <w:trHeight w:val="516"/>
        </w:trPr>
        <w:tc>
          <w:tcPr>
            <w:tcW w:w="850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lang w:val="uk-UA"/>
              </w:rPr>
            </w:pPr>
            <w:r w:rsidRPr="00311BFD">
              <w:rPr>
                <w:rFonts w:ascii="Times New Roman" w:hAnsi="Times New Roman"/>
                <w:lang w:val="uk-UA"/>
              </w:rPr>
              <w:t xml:space="preserve">   Н</w:t>
            </w:r>
          </w:p>
        </w:tc>
        <w:tc>
          <w:tcPr>
            <w:tcW w:w="851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Н</w:t>
            </w:r>
          </w:p>
        </w:tc>
        <w:tc>
          <w:tcPr>
            <w:tcW w:w="850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 В</w:t>
            </w:r>
          </w:p>
        </w:tc>
        <w:tc>
          <w:tcPr>
            <w:tcW w:w="743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 О</w:t>
            </w:r>
          </w:p>
        </w:tc>
        <w:tc>
          <w:tcPr>
            <w:tcW w:w="744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І</w:t>
            </w:r>
          </w:p>
        </w:tc>
        <w:tc>
          <w:tcPr>
            <w:tcW w:w="781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 К</w:t>
            </w:r>
          </w:p>
        </w:tc>
        <w:tc>
          <w:tcPr>
            <w:tcW w:w="875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 w:rsidRPr="00311BFD">
              <w:rPr>
                <w:rFonts w:ascii="Times New Roman" w:hAnsi="Times New Roman"/>
                <w:b/>
                <w:lang w:val="uk-UA"/>
              </w:rPr>
              <w:t xml:space="preserve">    І</w:t>
            </w:r>
          </w:p>
        </w:tc>
        <w:tc>
          <w:tcPr>
            <w:tcW w:w="826" w:type="dxa"/>
          </w:tcPr>
          <w:p w:rsidR="00311BFD" w:rsidRPr="00311BFD" w:rsidRDefault="00311BFD" w:rsidP="00311BFD">
            <w:pPr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311BFD" w:rsidRPr="00311BFD" w:rsidRDefault="00311BFD" w:rsidP="00311BFD">
      <w:pPr>
        <w:jc w:val="both"/>
        <w:rPr>
          <w:rFonts w:ascii="Times New Roman" w:hAnsi="Times New Roman"/>
          <w:lang w:val="uk-UA"/>
        </w:rPr>
      </w:pPr>
      <w:r w:rsidRPr="00311BFD">
        <w:rPr>
          <w:rFonts w:ascii="Times New Roman" w:hAnsi="Times New Roman"/>
          <w:b/>
          <w:lang w:val="uk-UA"/>
        </w:rPr>
        <w:t>4  Рішити криптограму</w:t>
      </w:r>
      <w:r w:rsidRPr="00311BFD">
        <w:rPr>
          <w:rFonts w:ascii="Times New Roman" w:hAnsi="Times New Roman"/>
          <w:lang w:val="uk-UA"/>
        </w:rPr>
        <w:t xml:space="preserve"> ( з записом в зошит)      </w:t>
      </w:r>
    </w:p>
    <w:p w:rsidR="00311BFD" w:rsidRDefault="00311BFD" w:rsidP="00311BFD">
      <w:pPr>
        <w:rPr>
          <w:lang w:val="uk-UA"/>
        </w:rPr>
      </w:pPr>
    </w:p>
    <w:p w:rsidR="00311BFD" w:rsidRPr="00413EB3" w:rsidRDefault="00311BFD" w:rsidP="00311BFD">
      <w:pPr>
        <w:rPr>
          <w:lang w:val="uk-UA"/>
        </w:rPr>
      </w:pPr>
    </w:p>
    <w:p w:rsidR="00311BFD" w:rsidRPr="00413EB3" w:rsidRDefault="00311BFD" w:rsidP="00311BFD">
      <w:pPr>
        <w:rPr>
          <w:lang w:val="uk-UA"/>
        </w:rPr>
      </w:pPr>
    </w:p>
    <w:p w:rsidR="00311BFD" w:rsidRPr="00413EB3" w:rsidRDefault="00311BFD" w:rsidP="00311BFD">
      <w:pPr>
        <w:rPr>
          <w:lang w:val="uk-UA"/>
        </w:rPr>
      </w:pPr>
    </w:p>
    <w:p w:rsidR="00311BFD" w:rsidRPr="00413EB3" w:rsidRDefault="00311BFD" w:rsidP="00311BFD">
      <w:pPr>
        <w:rPr>
          <w:lang w:val="uk-UA"/>
        </w:rPr>
      </w:pPr>
    </w:p>
    <w:p w:rsidR="00311BFD" w:rsidRPr="00413EB3" w:rsidRDefault="00311BFD" w:rsidP="00311BFD">
      <w:pPr>
        <w:rPr>
          <w:lang w:val="uk-UA"/>
        </w:rPr>
      </w:pPr>
    </w:p>
    <w:p w:rsidR="00311BFD" w:rsidRPr="00413EB3" w:rsidRDefault="00311BFD" w:rsidP="00311BFD">
      <w:pPr>
        <w:rPr>
          <w:lang w:val="uk-UA"/>
        </w:rPr>
      </w:pPr>
    </w:p>
    <w:p w:rsidR="00311BFD" w:rsidRPr="00413EB3" w:rsidRDefault="00311BFD" w:rsidP="00311BFD">
      <w:pPr>
        <w:rPr>
          <w:lang w:val="uk-UA"/>
        </w:rPr>
      </w:pPr>
    </w:p>
    <w:p w:rsidR="00311BFD" w:rsidRPr="00413EB3" w:rsidRDefault="00311BFD" w:rsidP="00311BFD">
      <w:pPr>
        <w:rPr>
          <w:lang w:val="uk-UA"/>
        </w:rPr>
      </w:pPr>
    </w:p>
    <w:p w:rsidR="00311BFD" w:rsidRPr="00413EB3" w:rsidRDefault="00311BFD" w:rsidP="00311BFD">
      <w:pPr>
        <w:rPr>
          <w:lang w:val="uk-UA"/>
        </w:rPr>
      </w:pPr>
    </w:p>
    <w:p w:rsidR="00311BFD" w:rsidRDefault="00311BFD" w:rsidP="00311BFD">
      <w:pPr>
        <w:rPr>
          <w:lang w:val="uk-UA"/>
        </w:rPr>
      </w:pPr>
    </w:p>
    <w:p w:rsidR="00311BFD" w:rsidRDefault="00311BFD" w:rsidP="00311BFD">
      <w:pPr>
        <w:rPr>
          <w:lang w:val="uk-UA"/>
        </w:rPr>
      </w:pPr>
    </w:p>
    <w:p w:rsidR="00311BFD" w:rsidRDefault="00311BFD" w:rsidP="00311BFD">
      <w:pPr>
        <w:rPr>
          <w:lang w:val="uk-UA"/>
        </w:rPr>
      </w:pPr>
    </w:p>
    <w:p w:rsidR="00311BFD" w:rsidRDefault="00311BFD" w:rsidP="00311BFD">
      <w:pPr>
        <w:rPr>
          <w:lang w:val="uk-UA"/>
        </w:rPr>
      </w:pPr>
    </w:p>
    <w:p w:rsidR="00311BFD" w:rsidRDefault="00311BFD" w:rsidP="00311BFD">
      <w:pPr>
        <w:rPr>
          <w:lang w:val="uk-UA"/>
        </w:rPr>
      </w:pPr>
    </w:p>
    <w:p w:rsidR="00311BFD" w:rsidRDefault="00311BFD" w:rsidP="00311BFD">
      <w:pPr>
        <w:rPr>
          <w:lang w:val="uk-UA"/>
        </w:rPr>
      </w:pPr>
    </w:p>
    <w:p w:rsidR="00F327E1" w:rsidRPr="00311BFD" w:rsidRDefault="00311BFD">
      <w:pPr>
        <w:rPr>
          <w:lang w:val="uk-UA"/>
        </w:rPr>
      </w:pPr>
    </w:p>
    <w:sectPr w:rsidR="00F327E1" w:rsidRPr="00311B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E1"/>
    <w:rsid w:val="00077A24"/>
    <w:rsid w:val="00311BFD"/>
    <w:rsid w:val="004B3805"/>
    <w:rsid w:val="005A7C1A"/>
    <w:rsid w:val="00D63C0D"/>
    <w:rsid w:val="00D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FD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/>
      <w:outlineLvl w:val="5"/>
    </w:pPr>
    <w:rPr>
      <w:rFonts w:ascii="Times New Roman" w:eastAsia="Arial Unicode MS" w:hAnsi="Times New Roman"/>
      <w:b/>
      <w:bCs/>
      <w:kern w:val="1"/>
      <w:sz w:val="22"/>
      <w:szCs w:val="22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/>
      <w:outlineLvl w:val="8"/>
    </w:pPr>
    <w:rPr>
      <w:rFonts w:ascii="Arial" w:eastAsia="Arial Unicode MS" w:hAnsi="Arial" w:cs="Arial"/>
      <w:kern w:val="1"/>
      <w:sz w:val="22"/>
      <w:szCs w:val="2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FD"/>
    <w:rPr>
      <w:rFonts w:asciiTheme="minorHAnsi" w:eastAsiaTheme="minorEastAsia" w:hAnsiTheme="minorHAnsi"/>
      <w:sz w:val="24"/>
      <w:szCs w:val="24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/>
      <w:outlineLvl w:val="5"/>
    </w:pPr>
    <w:rPr>
      <w:rFonts w:ascii="Times New Roman" w:eastAsia="Arial Unicode MS" w:hAnsi="Times New Roman"/>
      <w:b/>
      <w:bCs/>
      <w:kern w:val="1"/>
      <w:sz w:val="22"/>
      <w:szCs w:val="22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/>
      <w:outlineLvl w:val="8"/>
    </w:pPr>
    <w:rPr>
      <w:rFonts w:ascii="Arial" w:eastAsia="Arial Unicode MS" w:hAnsi="Arial" w:cs="Arial"/>
      <w:kern w:val="1"/>
      <w:sz w:val="22"/>
      <w:szCs w:val="2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/>
    </w:pPr>
    <w:rPr>
      <w:rFonts w:ascii="Arial" w:eastAsia="Arial Unicode MS" w:hAnsi="Arial" w:cs="Mangal"/>
      <w:kern w:val="1"/>
      <w:sz w:val="20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2020-03-20T11:00:00Z</dcterms:created>
  <dcterms:modified xsi:type="dcterms:W3CDTF">2020-03-20T11:00:00Z</dcterms:modified>
</cp:coreProperties>
</file>