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0" w:rsidRPr="00760B40" w:rsidRDefault="00760B40" w:rsidP="00760B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Революція Гідності 2013-2014 рр.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Реакція українського громадянського суспільства на загрозу втрати державного суверенітету внаслідок утягування країни до Митного та Євразійського союзів - об’єднань, у яких домінувала Росія, започаткувала знакові події у новітній історії не лише України, а і Європи та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іту.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Революція Гідності,</w:t>
      </w:r>
      <w:r w:rsidRPr="00760B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яку переріс Євромайдан, стала можливою завдяки героїзму й самопожертві десятків тисяч українських громадян. Організовані в сотні загони самооборони успішно протистояли озброєному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зуб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ів напівкримінальному режиму Януковича. Загалом на центральних вулицях Києва у грудні 2013 р. - лютому 2014 р. загинуло 107 протестувальників, названих Небесною Сотнею. Небесна Сотня - українські патріоти, які віддали своє життя, обстоюючи права і свободи вільної людини, гідне майбутнє своєї країни.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Кожній жертві режиму було присвоєно звання Героя України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енем Небесної Сотні названі десятки вулиць і площ. 22 червня 2014 р. з’явився указ Президента України про заснування ордену Героїв Небесної Сотні - для відзначення осіб «за громадянську мужність, патріотизм, відстоювання конституційних засад демократії, прав і свобод людини, активну благодійну, гуманістичну, громадську діяльність в Україні, самовіддане служіння Українському народу, виявлене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 час Революції Гідності (листопад 2013 - лютий 2014 року), інших подій, пов’язаних із захистом незалежності, суверенітету і територіальної цілісності України».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A8119E" wp14:editId="01B89A2B">
            <wp:simplePos x="0" y="0"/>
            <wp:positionH relativeFrom="column">
              <wp:posOffset>227330</wp:posOffset>
            </wp:positionH>
            <wp:positionV relativeFrom="paragraph">
              <wp:posOffset>53340</wp:posOffset>
            </wp:positionV>
            <wp:extent cx="6320790" cy="2998470"/>
            <wp:effectExtent l="0" t="0" r="3810" b="0"/>
            <wp:wrapTight wrapText="bothSides">
              <wp:wrapPolygon edited="0">
                <wp:start x="0" y="0"/>
                <wp:lineTo x="0" y="21408"/>
                <wp:lineTo x="21548" y="21408"/>
                <wp:lineTo x="21548" y="0"/>
                <wp:lineTo x="0" y="0"/>
              </wp:wrapPolygon>
            </wp:wrapTight>
            <wp:docPr id="8" name="Рисунок 8" descr="https://history.vn.ua/pidruchniki/vlasov-ukraine-history-11-class-2019-standard-level/vlasov-ukraine-history-11-class-2019-standard-level.files/image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0" descr="https://history.vn.ua/pidruchniki/vlasov-ukraine-history-11-class-2019-standard-level/vlasov-ukraine-history-11-class-2019-standard-level.files/image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 Євромайдан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Подією, яка спричинила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іальний вибух, стала неочікувана відмова Президента України В. Януковича підписати Угоду про асоціацію з Євросоюзом. У зв’язку з цим протестні акції почали називати Євромайданом.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Перемовини щодо асоціації з Євросоюзом тривали ще з часів президентства В. Ющенка і продовжилися за каденції В. Януковича - з 2007 по 2012 рр. 30 березня 2012 р. глави делегацій України й усіх країн Євросоюзу парафували (попередньо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ідписали) угоду. Підписання її мало відбутися в листопаді 2013 р. на зустрічі голів урядів Євросоюзу у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ільнюсі.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За лічені тижні до саміту у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ільнюсі ситуація докорінно змінилася. Влада змінила своє рішення й оголосила про припинення підготовки до підписання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годи про асоціацію з Євросоюзом.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Ця сенсаційна новина збурила українське суспільство. </w:t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>21 листопада 2013 р. кілька журналі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>ів вийшли на Майдан Незалежності в Києві та поширили в соціальних мережах заклик до всіх небайдужих приєднатися.</w:t>
      </w:r>
      <w:r w:rsidRPr="00760B40">
        <w:rPr>
          <w:rFonts w:ascii="Times New Roman" w:hAnsi="Times New Roman" w:cs="Times New Roman"/>
          <w:sz w:val="24"/>
          <w:szCs w:val="24"/>
        </w:rPr>
        <w:t xml:space="preserve"> На Майдані того дня зібралося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івтори тисячі осіб, здебільшого </w:t>
      </w:r>
      <w:r w:rsidRPr="00760B4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0159068" wp14:editId="3651DC18">
            <wp:simplePos x="0" y="0"/>
            <wp:positionH relativeFrom="column">
              <wp:posOffset>-179070</wp:posOffset>
            </wp:positionH>
            <wp:positionV relativeFrom="paragraph">
              <wp:posOffset>-100330</wp:posOffset>
            </wp:positionV>
            <wp:extent cx="2393315" cy="1693545"/>
            <wp:effectExtent l="0" t="0" r="6985" b="1905"/>
            <wp:wrapTight wrapText="bothSides">
              <wp:wrapPolygon edited="0">
                <wp:start x="0" y="0"/>
                <wp:lineTo x="0" y="21381"/>
                <wp:lineTo x="21491" y="21381"/>
                <wp:lineTo x="21491" y="0"/>
                <wp:lineTo x="0" y="0"/>
              </wp:wrapPolygon>
            </wp:wrapTight>
            <wp:docPr id="7" name="Рисунок 7" descr="https://history.vn.ua/pidruchniki/vlasov-ukraine-history-11-class-2019-standard-level/vlasov-ukraine-history-11-class-2019-standard-level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1" descr="https://history.vn.ua/pidruchniki/vlasov-ukraine-history-11-class-2019-standard-level/vlasov-ukraine-history-11-class-2019-standard-level.files/image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sz w:val="24"/>
          <w:szCs w:val="24"/>
        </w:rPr>
        <w:t xml:space="preserve">журналісти і молодь. Першими до Євромайдану долучилися студенти. Тоді ж у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іальних мережах уперше з’явився термін «Євромайдан». 22 листопада почалися акції протесту в Донецьку, Івано-Франківську, Луцьку, Ужгороді, Львові.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Мітингувальники на Майдані Незалежності в Києві. Листопад 2013 р.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</w:p>
    <w:p w:rsidR="00760B40" w:rsidRDefault="00760B40" w:rsidP="00760B4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06E73A" wp14:editId="29E167C0">
            <wp:simplePos x="0" y="0"/>
            <wp:positionH relativeFrom="column">
              <wp:posOffset>-180340</wp:posOffset>
            </wp:positionH>
            <wp:positionV relativeFrom="paragraph">
              <wp:posOffset>29210</wp:posOffset>
            </wp:positionV>
            <wp:extent cx="2393315" cy="1621790"/>
            <wp:effectExtent l="0" t="0" r="6985" b="0"/>
            <wp:wrapTight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ight>
            <wp:docPr id="6" name="Рисунок 6" descr="https://history.vn.ua/pidruchniki/vlasov-ukraine-history-11-class-2019-standard-level/vlasov-ukraine-history-11-class-2019-standard-level.files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2" descr="https://history.vn.ua/pidruchniki/vlasov-ukraine-history-11-class-2019-standard-level/vlasov-ukraine-history-11-class-2019-standard-level.files/image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>Зачистка Євромайдану силовиками 30 листопада 2013 р.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24 листопада в Києві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ідбулася найбільша за період президентства Януковича маніфестація - до 150 тис. учасників. Колони маніфестантів розтягнулися від бульвару Шевченка до Європейської площі. Мітинг на Майдані Незалежності затвердив документ під назвою «Вимоги Євромайдану», який складався з трьох пунктів: відставка прем’єр-міністра М. Азарова, скликання позачергової сесії Верховної Ради для ухвалення євроінтеграційних законів, яких бракувало, і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ідписання В. Януковичем у Вільнюсі Угоди про асоціацію з Євросоюзом. На Майдані Незалежності було встановлено 15 армійських брезентових наметі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, комендантом наметового містечка обрано Андрія Парубія.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51F0F3" wp14:editId="7F956068">
            <wp:simplePos x="0" y="0"/>
            <wp:positionH relativeFrom="column">
              <wp:posOffset>-131445</wp:posOffset>
            </wp:positionH>
            <wp:positionV relativeFrom="paragraph">
              <wp:posOffset>15875</wp:posOffset>
            </wp:positionV>
            <wp:extent cx="2011680" cy="1336040"/>
            <wp:effectExtent l="0" t="0" r="7620" b="0"/>
            <wp:wrapTight wrapText="bothSides">
              <wp:wrapPolygon edited="0">
                <wp:start x="0" y="0"/>
                <wp:lineTo x="0" y="21251"/>
                <wp:lineTo x="21477" y="21251"/>
                <wp:lineTo x="21477" y="0"/>
                <wp:lineTo x="0" y="0"/>
              </wp:wrapPolygon>
            </wp:wrapTight>
            <wp:docPr id="5" name="Рисунок 5" descr="https://history.vn.ua/pidruchniki/vlasov-ukraine-history-11-class-2019-standard-level/vlasov-ukraine-history-11-class-2019-standard-level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3" descr="https://history.vn.ua/pidruchniki/vlasov-ukraine-history-11-class-2019-standard-level/vlasov-ukraine-history-11-class-2019-standard-level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Саміт у Вільнюсі відбувся 28 і 29 листопада 2013 р. Янукович поїхав на нього, але на зустрічі з європейськими партнерами заявив, що 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>ідписання угоди Україною не на часі.</w:t>
      </w:r>
      <w:r w:rsidRPr="00760B40">
        <w:rPr>
          <w:rFonts w:ascii="Times New Roman" w:hAnsi="Times New Roman" w:cs="Times New Roman"/>
          <w:sz w:val="24"/>
          <w:szCs w:val="24"/>
        </w:rPr>
        <w:t> Тоді протестувальники вирішили залишитися на Майдані Незалежності. Тепер вони вимагали від парламентської опозиції розпочати процедуру імпічменту президента.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«Ленінопад». Повалення 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пам’ятника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 Леніну на Бессарабській площі в Києві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48E5688" wp14:editId="739A70B3">
            <wp:simplePos x="0" y="0"/>
            <wp:positionH relativeFrom="column">
              <wp:posOffset>74295</wp:posOffset>
            </wp:positionH>
            <wp:positionV relativeFrom="paragraph">
              <wp:posOffset>525145</wp:posOffset>
            </wp:positionV>
            <wp:extent cx="3930015" cy="2138680"/>
            <wp:effectExtent l="0" t="0" r="0" b="0"/>
            <wp:wrapTight wrapText="bothSides">
              <wp:wrapPolygon edited="0">
                <wp:start x="0" y="0"/>
                <wp:lineTo x="0" y="21356"/>
                <wp:lineTo x="21464" y="21356"/>
                <wp:lineTo x="21464" y="0"/>
                <wp:lineTo x="0" y="0"/>
              </wp:wrapPolygon>
            </wp:wrapTight>
            <wp:docPr id="4" name="Рисунок 4" descr="https://history.vn.ua/pidruchniki/vlasov-ukraine-history-11-class-2019-standard-level/vlasov-ukraine-history-11-class-2019-standard-level.files/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4" descr="https://history.vn.ua/pidruchniki/vlasov-ukraine-history-11-class-2019-standard-level/vlasov-ukraine-history-11-class-2019-standard-level.files/image2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«Марш 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>ільйона» - третє віче Революції Гідності, що відбулося в центрі Києва. У демонстрації взяло участь понад мільйон громадян. 8 грудня 2013 р.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У ніч на 30 листопада Майдан оточили 2 тис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ійців загону особливого призначення МВС «Беркута». У цей час у наметах перебувало до 400 протестувальників, переважно студентів. Міліція знищила намети і жорстоко побила всіх, хто потрапляв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 руку. Зафіксовані на мобільні телефони кадри обійшли всю планету.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1 грудня на майдани та вулиці Києва вийшло від 500 тис. до 1 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 громадян.</w:t>
      </w:r>
      <w:r w:rsidRPr="00760B40">
        <w:rPr>
          <w:rFonts w:ascii="Times New Roman" w:hAnsi="Times New Roman" w:cs="Times New Roman"/>
          <w:sz w:val="24"/>
          <w:szCs w:val="24"/>
        </w:rPr>
        <w:t xml:space="preserve"> Цього дня було створено Штаб національного спротиву, який розмістився в Будинку профспілок. До столиці почали з’їжджатися тисячі </w:t>
      </w:r>
      <w:r w:rsidRPr="00760B40">
        <w:rPr>
          <w:rFonts w:ascii="Times New Roman" w:hAnsi="Times New Roman" w:cs="Times New Roman"/>
          <w:sz w:val="24"/>
          <w:szCs w:val="24"/>
        </w:rPr>
        <w:lastRenderedPageBreak/>
        <w:t>протестувальників з усіх мі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України. 8 грудня було повалено пам’ятник Леніну на Бессарабській площі. Ця подія започаткувала «ленінопад» на всій території України.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Країна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прощалася з матеріалізованими залишками радянської епохи.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У ні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на 11 грудня влада зробила нову спробу розігнати Євромайдан. Бійцям «Беркута» вдалося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ідійти впритул до Будинку профспілок.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Михайлівського Золотоверхого собору вдарив набат, підхоплений дзвіницями інших церков. Тисячі киян кинулися на допомогу протестувальникам, «Беркут» відступив. За кілька годин на Майдані вже стояли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 намети й довкола них - барикади 2-3 метри заввишки.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0B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вічі 14 грудня Євромайдан висунув нову вимогу: повернутися до легітимної Конституції від 8 грудня 2004 р., тобто перетворити Україну з президентсько-парламентської на парламентсько-президентську республіку.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9FE2889" wp14:editId="5666009C">
            <wp:simplePos x="0" y="0"/>
            <wp:positionH relativeFrom="column">
              <wp:posOffset>297180</wp:posOffset>
            </wp:positionH>
            <wp:positionV relativeFrom="paragraph">
              <wp:posOffset>1546860</wp:posOffset>
            </wp:positionV>
            <wp:extent cx="6152515" cy="3144520"/>
            <wp:effectExtent l="0" t="0" r="635" b="0"/>
            <wp:wrapTight wrapText="bothSides">
              <wp:wrapPolygon edited="0">
                <wp:start x="0" y="0"/>
                <wp:lineTo x="0" y="21460"/>
                <wp:lineTo x="21535" y="21460"/>
                <wp:lineTo x="21535" y="0"/>
                <wp:lineTo x="0" y="0"/>
              </wp:wrapPolygon>
            </wp:wrapTight>
            <wp:docPr id="9" name="Рисунок 3" descr="Результат пошуку зображень за запитом &quot;Закони 16 січня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езультат пошуку зображень за запитом &quot;Закони 16 січня&quo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sz w:val="24"/>
          <w:szCs w:val="24"/>
        </w:rPr>
        <w:t xml:space="preserve">Понад місяць В. Янукович утримувався від активних дій, побоюючись реакції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ітової спільноти. Події в Україні були весь цей час головним сюжетом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ідних ЗМІ світу. Та 16 січня 2014 р. пропрезидентська більшість у Верховній Раді з порушенням установленої процедури голосування ухвалила пакет із 10 законів, що суттєво звужували конституційні права та свободи громадян. Тепер уже вимога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ідписати Угоду про асоціацію з Євросоюзом відійшла на другий план. Євромайдан почав переростати в Революцію Гідності. Основною вимогою протестувальників стало скасування прийнятого 16 січня диктаторського законодавства. Антиурядові виступи ширилися по всій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i/>
          <w:iCs/>
          <w:sz w:val="24"/>
          <w:szCs w:val="24"/>
        </w:rPr>
        <w:t>Проаналізуйте змі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та</w:t>
      </w:r>
      <w:r>
        <w:rPr>
          <w:rFonts w:ascii="Times New Roman" w:hAnsi="Times New Roman" w:cs="Times New Roman"/>
          <w:i/>
          <w:iCs/>
          <w:sz w:val="24"/>
          <w:szCs w:val="24"/>
        </w:rPr>
        <w:t>к званих диктаторських законів</w:t>
      </w:r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. Прокоментуйте, які конституційні права і свободи вони обмежують. Чому ухвалення цих законів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ізко радикалізувало протести?</w:t>
      </w:r>
    </w:p>
    <w:p w:rsidR="00760B40" w:rsidRPr="00760B40" w:rsidRDefault="00760B40" w:rsidP="00760B40">
      <w:pPr>
        <w:ind w:left="72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2. Революція Гідності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Ухвалені Верховною Радою України диктаторські закони блискавично радикалізували політичну ситуацію. Десятки тисяч протестувальникі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 користувалися своїм конституційним правом на проведення мітингів, вуличних походів і демонстрацій, раптом опинилися перед загрозою кримінального переслідування. Тим часом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ідери опозиції В. Кличко, А. Яценюк і О. Тягнибок на черговому вічі 19 січня 2014 р. запропонували їм абстрактні, неузгоджені навіть між ними самими плани дальших дій.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На цьому вічі протестувальники порадили лідерам трьох партій домовитися, хто з них найголовніший, а самі вирішили йти до Верховно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ади, щоб змусити народних депутатів скасувати </w:t>
      </w:r>
      <w:r w:rsidRPr="00760B4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2EF12F37" wp14:editId="75AD2772">
            <wp:simplePos x="0" y="0"/>
            <wp:positionH relativeFrom="column">
              <wp:posOffset>-123825</wp:posOffset>
            </wp:positionH>
            <wp:positionV relativeFrom="paragraph">
              <wp:posOffset>74930</wp:posOffset>
            </wp:positionV>
            <wp:extent cx="253619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3" name="Рисунок 3" descr="https://history.vn.ua/pidruchniki/vlasov-ukraine-history-11-class-2019-standard-level/vlasov-ukraine-history-11-class-2019-standard-level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5" descr="https://history.vn.ua/pidruchniki/vlasov-ukraine-history-11-class-2019-standard-level/vlasov-ukraine-history-11-class-2019-standard-level.files/image2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sz w:val="24"/>
          <w:szCs w:val="24"/>
        </w:rPr>
        <w:t xml:space="preserve">диктаторські закони. Йшли трьома колонами - від Маріїнського парку, вулицями Інститутською і Грушевського. Колони одразу наштовхнулися на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іліційний кордон, вишикуваний по периметру урядового кварталу. Намагаючись прокласти шлях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парламенту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, протестувальники використовували в сутичках з бійцями внутрішніх військ і загонами «Беркута» палки й розібрану бруківку. Уперше на вулиці Грушевського мітингувальники почали кидати пляшки з бензином - «коктейлі Молотова». У відповідь «Беркут» застосував терміново доставлені з Росії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ітло-шумові гранати, гумові кулі та сльозогінний газ. Надвечі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пішов у хід заборонений за мінусової температури засіб - водомет. Протистояння із застосуванням цих видів зброї безрезультатно тривало наступні два дні. Хаотичний спершу наступ став організованим. На вул. Грушевського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почали формуватися нов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 сотні самооборони, з’явилися свої польові командири.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Початок сутичок на вулиці Грушевського. 19 січня 2014 р.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22 січня 2014 р., у День соборності України, снайпери «Беркута» застрелили на вулиці Грушевського п’ятьох активі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>ів Євромайдану.</w:t>
      </w:r>
      <w:r w:rsidRPr="00760B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ішов відлік жертв режиму В. Януковича, пізніше названих Небесною Сотнею. Одночасно в Києві та інших містах розпочалося захоплення будівель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іністрацій. Протистояння із силовиками вступило в критичну фазу.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i/>
          <w:iCs/>
          <w:sz w:val="24"/>
          <w:szCs w:val="24"/>
        </w:rPr>
        <w:t>Прочитайте фрагмент історичного джерела. Які деталі у спогадах передають відчуття і настрій протестувальникі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на Майдані? Чому народна лемківська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існя «Гей, пливе кача» стала сумним символом Революції Гідності?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0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 спогадів «голосу Майдану» Євгена Нищука: «Пам'ятаю, загиблого Сергія Нігояна одразу повезли на Дніпропетровщину, Юрія Вербицького - у Львів, а от Сергія Жизневського до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ілорусі одразу відправити не виходило. Поки чекали на маму та сестру, з'ясувалося -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вони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не знали, що він на Майдані, давно його не бачили. Коли його принесли до сцени, якісь слова знайти було надзвичайно важко. У мене тоді не те що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горлі пересохло... було просто страшно щось сказати. Мати, сестра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не хотіли виходити й говорити. Гімн один раз пустили...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Ну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скільки разів його можуть пустити?.. Саме тоді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сказав звукорежисеру: “Пусти цю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існю". - “Яку?” - “Пливе кача”. Я знав, що він любив цю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існю. До того ж вона такого ритуального, плакального характеру і його ситуації відповідала - він етнічний білорус, загинув в Україні, а в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існі ж і є слова: “...Погину я в чужім краю... Хто ж ми буде брати яму?”».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На Раді Майдану 14 лютого було вирішено йти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 Верховну Раду. На відміну від парламентської опозиції, Майдан вимагав, щоб Янукович припинив ганьбити пост Президента України, тобто подав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відставку.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Вранці 18 лютого колони протестувальників почали просуватися вулицями Інститутською і Шовковичною до Верховно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ади. Офіс Партії регіоні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на Липській був розгромлений.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 тиском силовиків повстанські сотні змушені були в середині дня відступити на вихідні позиції. До обіду силовики витіснили євромайданівців з урядового кварталу і приступили до «зачистки» Майдану Незалежності. Силовики підпалили наметове містечко та Будинок профспілок. Ситуація в останньому склалася катастрофічна: люди рятувалися, вистрибуючи з верхніх поверхів охопленої полум’ям будівлі. Будинок профспілок горів цілу ні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О 16-й годині голова Київської держадміністрації В. Макеєнко розпорядився закрити метрополітен. Сотні тисяч киян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ісля роботи змушені були добиратися додому пішки, оскільки наземний транспорт не справився з неочікуваним навантаженням. Менш ніж за добу на Майдані загинуло 36 громадян, з них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силовиків і два співробітники ДАІ.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49B7FAD6" wp14:editId="321ECE97">
            <wp:simplePos x="0" y="0"/>
            <wp:positionH relativeFrom="column">
              <wp:posOffset>71120</wp:posOffset>
            </wp:positionH>
            <wp:positionV relativeFrom="paragraph">
              <wp:posOffset>-20320</wp:posOffset>
            </wp:positionV>
            <wp:extent cx="3366770" cy="3545840"/>
            <wp:effectExtent l="0" t="0" r="5080" b="0"/>
            <wp:wrapTight wrapText="bothSides">
              <wp:wrapPolygon edited="0">
                <wp:start x="0" y="0"/>
                <wp:lineTo x="0" y="21468"/>
                <wp:lineTo x="21510" y="21468"/>
                <wp:lineTo x="21510" y="0"/>
                <wp:lineTo x="0" y="0"/>
              </wp:wrapPolygon>
            </wp:wrapTight>
            <wp:docPr id="2" name="Рисунок 2" descr="https://history.vn.ua/pidruchniki/vlasov-ukraine-history-11-class-2019-standard-level/vlasov-ukraine-history-11-class-2019-standard-level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6" descr="https://history.vn.ua/pidruchniki/vlasov-ukraine-history-11-class-2019-standard-level/vlasov-ukraine-history-11-class-2019-standard-level.files/image2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40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СБУ оголосила про початок антитерористичної операції на території України. Серйозні бої йшли в Івано-Франківську, Львові, Луцьку, Полтаві, Тернополі.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«Кривавий четвер» 20 </w:t>
      </w:r>
      <w:proofErr w:type="gramStart"/>
      <w:r w:rsidRPr="00760B40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760B40">
        <w:rPr>
          <w:rFonts w:ascii="Times New Roman" w:hAnsi="Times New Roman" w:cs="Times New Roman"/>
          <w:b/>
          <w:bCs/>
          <w:sz w:val="24"/>
          <w:szCs w:val="24"/>
        </w:rPr>
        <w:t xml:space="preserve"> на вулиці Інститутській додав до жертв режиму 53 людини, з них чотирьох силовиків.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Роздивіться фотодокументи. Які драматичні моменти Революції Гідності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вони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засвідчують? У чому героїзм протестувальникі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? У чому,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вашу думку, полягав драматизм ситуації?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19 лютого. Штурм Майдану силовиками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0B4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 жахливі події набули гучного резонансу в усьому світі. 20 лютого Верховна Рада України затвердила постанову «Про засудження застосування насильства, що призвело до загибелі мирних громадян України». Наступного дня В. Янукович на зустрічі з лідерами опозиції та європейськими міністрами погодився на позачергові президентські вибори не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ізніше ніж у грудні. Обидві сторони вирішили повернутися до легітимної конституції в редакції від 8 грудня 2004 р., після чого Верховна Рада схвалила відповідну постанову. Парламент зобов’язав Кабінет Міні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ів, СБУ, МВС і Міноборони припинити застосування сили, заборонив використання будь-яких видів зброї та спецзасобів проти громадян України і наказав усім силовим підрозділам повернутися в місця постійного базування.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22 лютого міліційна охорона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іністрації Президента України поклала свої щити на землю і почала сідати в автобуси. Побачивши це, Янукович залишив будівлю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іністрації й подався до своєї резиденції в Межигір’ї, після чого покинув Україну. О 15-й годині цього дня Верховна Рада констатувала, що В. Янукович самоусунувся від виконання президентських обов’язків, і постановила провести позачергові вибори Президента України 25 травня 2014 р. Виконання обов’язків Президента України було покладено на Голову Верховної Ради України О. Турчинова.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Прочитайте фрагмент історичного джерела. Які деталі у спогадах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ідчать про масову підтримку киянами протестів у центрі міста? Що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ідчить про зрілість громадянського суспільства?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0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і спогадів громадської активістки Юлії Пішти: «18 лютого я, пам'ятаю, була на роботі, а на Майдані вже почався той страшний штурм. Все місто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сто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їть, метро перекрили... Я якимсь дивом доїхала до Дорогожичі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- і все стоїть! Усе, що в напрямку Майдану від Дорогожичів, Лук'янівка, вулиця Артема - все стояло! Мені дзвонять люди: “Дуже багато поранених, неси якісь ліки...” Я зайшла в аптеку на Лук'янівці (мусила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ішки пройти з Дорогожичів до Лук'янівки) - мене попросили купити зеленки, знеболювального, бинтів, таблеток, вати, тампонів, щоб зупиняти кров. Продавець пита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є: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 “Це все на Майдан?” Я кажу: “Так”. Він мені зробив 50-відсоткову знижку - вважайте, половину купив за свої кошти. Коли виходила з аптеки, він мені: “Слава Україні!” Я йому: “Героям слава!”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i/>
          <w:iCs/>
          <w:sz w:val="24"/>
          <w:szCs w:val="24"/>
        </w:rPr>
        <w:t xml:space="preserve">...“Беркут” і ВВ-шники наступали з Європейської площі. Коли вони барикаду біля “Профспілок” знесли повністю (вона була не дуже добре укріплена насправді), почали закидати бруківкою наших хлопців. Багато хто непритомнів. Ми їх </w:t>
      </w:r>
      <w:proofErr w:type="gramStart"/>
      <w:r w:rsidRPr="00760B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i/>
          <w:iCs/>
          <w:sz w:val="24"/>
          <w:szCs w:val="24"/>
        </w:rPr>
        <w:t>іднімали, тягнули до “Профспілок” і зразу надавали допомогу...»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Відновлення владної вертикалі</w:t>
      </w:r>
    </w:p>
    <w:p w:rsidR="00760B40" w:rsidRPr="00760B40" w:rsidRDefault="00760B40" w:rsidP="00760B40">
      <w:pPr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У лютому 2014 р. Україна опинилася без глави держави. Верховна Рада функціонувала, але була неспроможна ухвалювати закони, які могли б змінити обличчя країни.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ільшість народних депутатів або належала до Партії регіонів, або була перекупленими нею «тушками». Тож найпершою умовою для здійснення економічних і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іальних реформ було відновлення владної вертикалі.</w:t>
      </w:r>
    </w:p>
    <w:p w:rsid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0B40">
        <w:rPr>
          <w:rFonts w:ascii="Times New Roman" w:hAnsi="Times New Roman" w:cs="Times New Roman"/>
          <w:sz w:val="24"/>
          <w:szCs w:val="24"/>
        </w:rPr>
        <w:t>Уся виборча кампанія укладалася в три місяці. Переможцем позачергових президентських виборів став Петро Порошенко. За його кандидатуру висловилися 54,7 % усіх, хто брав участь у голосуванні. Основний конкурент Порошенка Юлія Тимошенко набрала 12,8 %. Українські громадяни відчували, що голосувати треба консолідовано, щоб кандидатура президента визначилася в першому турі. В умовах воєнної агресії з боку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осійської Федерації країна не могла залишатися без очільника, багато важив кожен день.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П. Порошенко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ід час виборчої кампанії пообіцяв розпустити Верховну Раду й дотримав слова. У стислі строки, 26 жовтня 2014 р., відбулися позачергові вибори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парламенту.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Найчисленнішою фракцією парламенту став Блок П. Порошенка (146 депутатів). На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місці перебувала фракція «Народний фронт» (83 депутати). Далі йшли «Опозиційний блок» (40 депутатів), об’єднання «Самопоміч» (32 депутати), Радикальна партія (22 депутати), «Батьківщина» (19 депутатів).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27 листопада 2014 р. новообраний Голова Верховно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ади Володимир Гройсман оголосив у сесійній залі ВР про створення парламентської коаліції «Європейська Україна» у складі п’ятьох фракцій: Блоку П. Порошенка, «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фронту», «Самопомочі», Радикальної партії та «Батьківщини». До коаліції увійшло 302 депутати. Отже, в парламенті склалася конституційна більшість, здатна розробляти й ухвалювати реформаторські закони. Виступаючи в цей день на засіданні Верховної Ради, П. Порошенко наголосив, що переважна більшість громадян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ідтримує Угоду про асоціацію між Україною і Європейським Союзом. Він зазначив також, що більшість громадян виступає за українську мову як єдину державну.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На засіданні парламенту 27 листопада Президент України повідомив, що до нього надійшло подання за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ідписом п’яти керівників депутатських фракцій про </w:t>
      </w:r>
      <w:r w:rsidRPr="00760B40">
        <w:rPr>
          <w:rFonts w:ascii="Times New Roman" w:hAnsi="Times New Roman" w:cs="Times New Roman"/>
          <w:b/>
          <w:bCs/>
          <w:sz w:val="24"/>
          <w:szCs w:val="24"/>
        </w:rPr>
        <w:t>призначення на посаду прем’єр-міністра України Арсенія Яценюка.</w:t>
      </w:r>
      <w:r w:rsidRPr="00760B40">
        <w:rPr>
          <w:rFonts w:ascii="Times New Roman" w:hAnsi="Times New Roman" w:cs="Times New Roman"/>
          <w:sz w:val="24"/>
          <w:szCs w:val="24"/>
        </w:rPr>
        <w:t xml:space="preserve"> Верховна Рада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ідтримала це кадрове призначення.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21 листопада 2014 р. коаліційна угода була остаточно узгоджена. Вона передбачала здійснення глибоких змін у всіх сферах суспільно-політичного та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іально-економічного життя. Зрушення мали бути забезпечені відповідними реформами. Коаліція у складі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п’яти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партій упродовж тривалого часу розробляла план спільних дій на 2015-й і наступні роки.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Наслідками Революції Гідності стали: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збереження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 xml:space="preserve"> суверенітету України;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ліквідація диктатури в результаті скасування «диктаторських законі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», відновлення основних демократичних свобод;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0B4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іквідація корумпованого режиму В. Януковича;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Угода про асоціацію з Європейським Союзом;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зміцнення зв’язків з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івнічноатлантичним альянсом;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зростання ідей патріотизму та солідарності серед громадян України;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прискорене сформування вертикалі влади;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 xml:space="preserve">створення передумов для назрілих суспільно-політичних і </w:t>
      </w:r>
      <w:proofErr w:type="gramStart"/>
      <w:r w:rsidRPr="00760B4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0B40">
        <w:rPr>
          <w:rFonts w:ascii="Times New Roman" w:hAnsi="Times New Roman" w:cs="Times New Roman"/>
          <w:sz w:val="24"/>
          <w:szCs w:val="24"/>
        </w:rPr>
        <w:t>іально-економічних реформ;</w:t>
      </w:r>
    </w:p>
    <w:p w:rsidR="00760B40" w:rsidRPr="00760B40" w:rsidRDefault="00760B40" w:rsidP="00760B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sz w:val="24"/>
          <w:szCs w:val="24"/>
        </w:rPr>
        <w:t>прискорення процесу формування громадянського суспільства.</w:t>
      </w:r>
    </w:p>
    <w:p w:rsidR="00760B40" w:rsidRDefault="004F2087" w:rsidP="00760B4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4F2087" w:rsidRDefault="004F2087" w:rsidP="00760B4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F2087" w:rsidRDefault="004F2087" w:rsidP="00760B4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F2087" w:rsidRDefault="004F2087" w:rsidP="00760B4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F2087" w:rsidRPr="004F2087" w:rsidRDefault="004F2087" w:rsidP="00760B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Домашнє завдання.</w:t>
      </w:r>
    </w:p>
    <w:p w:rsidR="00760B40" w:rsidRPr="004F2087" w:rsidRDefault="00760B40" w:rsidP="00760B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2087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Установіть хронологічну послідовність подій:</w:t>
      </w:r>
    </w:p>
    <w:p w:rsidR="00760B40" w:rsidRPr="00760B40" w:rsidRDefault="004F2087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0B40" w:rsidRPr="004F2087">
        <w:rPr>
          <w:rFonts w:ascii="Times New Roman" w:hAnsi="Times New Roman" w:cs="Times New Roman"/>
          <w:sz w:val="24"/>
          <w:szCs w:val="24"/>
          <w:lang w:val="uk-UA"/>
        </w:rPr>
        <w:t xml:space="preserve"> «Кривавий четвер» - загибель півсотні протестувальників Революції Гідності » Позачергові президентські вибори. </w:t>
      </w:r>
      <w:r w:rsidR="00760B40" w:rsidRPr="00760B40">
        <w:rPr>
          <w:rFonts w:ascii="Times New Roman" w:hAnsi="Times New Roman" w:cs="Times New Roman"/>
          <w:sz w:val="24"/>
          <w:szCs w:val="24"/>
        </w:rPr>
        <w:t>Обрання П. Порошенка Президентом України » Перше застосування сили для розгону мирних протестувальників Євромайдану » Прийняття пропрезидентською більшістю Верховної Ради «диктаторських законі</w:t>
      </w:r>
      <w:proofErr w:type="gramStart"/>
      <w:r w:rsidR="00760B40" w:rsidRPr="00760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0B40" w:rsidRPr="00760B40">
        <w:rPr>
          <w:rFonts w:ascii="Times New Roman" w:hAnsi="Times New Roman" w:cs="Times New Roman"/>
          <w:sz w:val="24"/>
          <w:szCs w:val="24"/>
        </w:rPr>
        <w:t>».</w:t>
      </w:r>
    </w:p>
    <w:p w:rsidR="00760B40" w:rsidRPr="00760B40" w:rsidRDefault="00760B40" w:rsidP="00760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40">
        <w:rPr>
          <w:rFonts w:ascii="Times New Roman" w:hAnsi="Times New Roman" w:cs="Times New Roman"/>
          <w:b/>
          <w:bCs/>
          <w:sz w:val="24"/>
          <w:szCs w:val="24"/>
        </w:rPr>
        <w:t>2. Складіть речення, використавши поняття і терміни:</w:t>
      </w:r>
      <w:r w:rsidRPr="00760B40">
        <w:rPr>
          <w:rFonts w:ascii="Times New Roman" w:hAnsi="Times New Roman" w:cs="Times New Roman"/>
          <w:sz w:val="24"/>
          <w:szCs w:val="24"/>
        </w:rPr>
        <w:t> економічна інтеграція, Євромайдан, Рев</w:t>
      </w:r>
      <w:r w:rsidR="004F2087">
        <w:rPr>
          <w:rFonts w:ascii="Times New Roman" w:hAnsi="Times New Roman" w:cs="Times New Roman"/>
          <w:sz w:val="24"/>
          <w:szCs w:val="24"/>
        </w:rPr>
        <w:t>олюція Гідності, Небесна Сотня,</w:t>
      </w:r>
      <w:r w:rsidRPr="00760B40">
        <w:rPr>
          <w:rFonts w:ascii="Times New Roman" w:hAnsi="Times New Roman" w:cs="Times New Roman"/>
          <w:sz w:val="24"/>
          <w:szCs w:val="24"/>
        </w:rPr>
        <w:t xml:space="preserve"> «ленінопад».</w:t>
      </w:r>
    </w:p>
    <w:p w:rsidR="00760B40" w:rsidRPr="004F2087" w:rsidRDefault="004F2087" w:rsidP="00760B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760B40" w:rsidRPr="004F2087">
        <w:rPr>
          <w:rFonts w:ascii="Times New Roman" w:hAnsi="Times New Roman" w:cs="Times New Roman"/>
          <w:bCs/>
          <w:sz w:val="24"/>
          <w:szCs w:val="24"/>
        </w:rPr>
        <w:t xml:space="preserve">. Які вимоги висунув Євромайдан </w:t>
      </w:r>
      <w:proofErr w:type="gramStart"/>
      <w:r w:rsidR="00760B40" w:rsidRPr="004F208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60B40" w:rsidRPr="004F2087">
        <w:rPr>
          <w:rFonts w:ascii="Times New Roman" w:hAnsi="Times New Roman" w:cs="Times New Roman"/>
          <w:bCs/>
          <w:sz w:val="24"/>
          <w:szCs w:val="24"/>
        </w:rPr>
        <w:t>ід час мітингу 24 листопада 2013 р.?</w:t>
      </w:r>
    </w:p>
    <w:p w:rsidR="00760B40" w:rsidRPr="004F2087" w:rsidRDefault="004F2087" w:rsidP="00760B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760B40" w:rsidRPr="00760B40">
        <w:rPr>
          <w:rFonts w:ascii="Times New Roman" w:hAnsi="Times New Roman" w:cs="Times New Roman"/>
          <w:b/>
          <w:bCs/>
          <w:sz w:val="24"/>
          <w:szCs w:val="24"/>
        </w:rPr>
        <w:t>. Які політичні сили набрали найбільше голосів на парламентських виборах 26 жовтня 2014 р.?</w:t>
      </w:r>
      <w:r w:rsidR="00760B40" w:rsidRPr="00760B40">
        <w:rPr>
          <w:rFonts w:ascii="Times New Roman" w:hAnsi="Times New Roman" w:cs="Times New Roman"/>
          <w:sz w:val="24"/>
          <w:szCs w:val="24"/>
        </w:rPr>
        <w:t xml:space="preserve"> Політична партія «Всеукраїнське об’єднання “Батьківщина”». » Політична партія «Об’єднання “Самопоміч”». » Політична партія «Опозиційний блок». » Радикальна партія Олега Ляшка. » Партія «Блок Петра Порошенка». » Політична партія «Народний фронт».</w:t>
      </w:r>
    </w:p>
    <w:p w:rsidR="00760B40" w:rsidRPr="004F2087" w:rsidRDefault="004F2087" w:rsidP="00760B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C27FF" w:rsidRPr="00760B40" w:rsidRDefault="004F2087">
      <w:pPr>
        <w:rPr>
          <w:rFonts w:ascii="Times New Roman" w:hAnsi="Times New Roman" w:cs="Times New Roman"/>
          <w:sz w:val="24"/>
          <w:szCs w:val="24"/>
        </w:rPr>
      </w:pPr>
    </w:p>
    <w:sectPr w:rsidR="002C27FF" w:rsidRPr="00760B40" w:rsidSect="00760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66CF"/>
    <w:multiLevelType w:val="multilevel"/>
    <w:tmpl w:val="A72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B6DE7"/>
    <w:multiLevelType w:val="multilevel"/>
    <w:tmpl w:val="EB2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0AD0"/>
    <w:rsid w:val="002B03E8"/>
    <w:rsid w:val="002C51D4"/>
    <w:rsid w:val="00457054"/>
    <w:rsid w:val="004F2087"/>
    <w:rsid w:val="00712A70"/>
    <w:rsid w:val="00760B4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8258-8A6C-4DCE-8B6B-DBECA475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2020-03-23T11:26:00Z</dcterms:created>
  <dcterms:modified xsi:type="dcterms:W3CDTF">2020-03-23T11:40:00Z</dcterms:modified>
</cp:coreProperties>
</file>