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AF1DD" w:themeColor="accent3" w:themeTint="33"/>
  <w:body>
    <w:p w:rsidR="00BA5BD8" w:rsidRPr="00DD1AC7" w:rsidRDefault="0035683C" w:rsidP="00BA5BD8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26.03.2020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МШ-23 </w:t>
      </w:r>
      <w:r w:rsidR="00BA5BD8" w:rsidRPr="00DD1AC7">
        <w:rPr>
          <w:rFonts w:ascii="Times New Roman" w:hAnsi="Times New Roman" w:cs="Times New Roman"/>
          <w:b/>
          <w:sz w:val="28"/>
          <w:szCs w:val="28"/>
        </w:rPr>
        <w:t>План – конспект уроку</w:t>
      </w:r>
    </w:p>
    <w:p w:rsidR="00BA5BD8" w:rsidRPr="0035683C" w:rsidRDefault="00BA5BD8" w:rsidP="00BA5BD8">
      <w:pPr>
        <w:pStyle w:val="zfr3q"/>
        <w:spacing w:before="211" w:beforeAutospacing="0" w:after="0" w:afterAutospacing="0"/>
        <w:jc w:val="both"/>
        <w:rPr>
          <w:b/>
          <w:color w:val="548DD4" w:themeColor="text2" w:themeTint="99"/>
          <w:sz w:val="28"/>
          <w:szCs w:val="28"/>
        </w:rPr>
      </w:pPr>
      <w:r w:rsidRPr="0035683C">
        <w:rPr>
          <w:b/>
          <w:bCs/>
          <w:color w:val="548DD4" w:themeColor="text2" w:themeTint="99"/>
          <w:sz w:val="28"/>
          <w:szCs w:val="28"/>
        </w:rPr>
        <w:t>Тема:</w:t>
      </w:r>
      <w:r w:rsidRPr="0035683C">
        <w:rPr>
          <w:b/>
          <w:color w:val="548DD4" w:themeColor="text2" w:themeTint="99"/>
          <w:sz w:val="28"/>
          <w:szCs w:val="28"/>
        </w:rPr>
        <w:t xml:space="preserve"> Буклет. Призначення. Принципи композиції. Види буклетів та способи складання. </w:t>
      </w:r>
    </w:p>
    <w:p w:rsidR="00BA5BD8" w:rsidRPr="0035683C" w:rsidRDefault="00BA5BD8" w:rsidP="00BA5BD8">
      <w:pPr>
        <w:pStyle w:val="3"/>
        <w:tabs>
          <w:tab w:val="left" w:pos="3720"/>
        </w:tabs>
        <w:spacing w:before="281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5683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Давайте з вами уявимо, що після закінчення </w:t>
      </w:r>
      <w:r w:rsidR="0035683C">
        <w:rPr>
          <w:rFonts w:ascii="Times New Roman" w:hAnsi="Times New Roman" w:cs="Times New Roman"/>
          <w:b w:val="0"/>
          <w:color w:val="auto"/>
          <w:sz w:val="28"/>
          <w:szCs w:val="28"/>
        </w:rPr>
        <w:t>центру</w:t>
      </w:r>
      <w:r w:rsidRPr="0035683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ви вирішили відкрити св</w:t>
      </w:r>
      <w:r w:rsidR="0035683C">
        <w:rPr>
          <w:rFonts w:ascii="Times New Roman" w:hAnsi="Times New Roman" w:cs="Times New Roman"/>
          <w:b w:val="0"/>
          <w:color w:val="auto"/>
          <w:sz w:val="28"/>
          <w:szCs w:val="28"/>
        </w:rPr>
        <w:t>ою</w:t>
      </w:r>
      <w:r w:rsidRPr="0035683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власн</w:t>
      </w:r>
      <w:r w:rsidR="0035683C">
        <w:rPr>
          <w:rFonts w:ascii="Times New Roman" w:hAnsi="Times New Roman" w:cs="Times New Roman"/>
          <w:b w:val="0"/>
          <w:color w:val="auto"/>
          <w:sz w:val="28"/>
          <w:szCs w:val="28"/>
        </w:rPr>
        <w:t>у</w:t>
      </w:r>
      <w:r w:rsidRPr="0035683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35683C">
        <w:rPr>
          <w:rFonts w:ascii="Times New Roman" w:hAnsi="Times New Roman" w:cs="Times New Roman"/>
          <w:b w:val="0"/>
          <w:color w:val="auto"/>
          <w:sz w:val="28"/>
          <w:szCs w:val="28"/>
        </w:rPr>
        <w:t>фірму</w:t>
      </w:r>
      <w:r w:rsidRPr="0035683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35683C">
        <w:rPr>
          <w:rFonts w:ascii="Times New Roman" w:hAnsi="Times New Roman" w:cs="Times New Roman"/>
          <w:b w:val="0"/>
          <w:color w:val="auto"/>
          <w:sz w:val="28"/>
          <w:szCs w:val="28"/>
        </w:rPr>
        <w:t>БУДІВЕЛЬНІ МАТЕРІАЛИ</w:t>
      </w:r>
      <w:r w:rsidRPr="0035683C">
        <w:rPr>
          <w:rFonts w:ascii="Times New Roman" w:hAnsi="Times New Roman" w:cs="Times New Roman"/>
          <w:b w:val="0"/>
          <w:color w:val="auto"/>
          <w:sz w:val="28"/>
          <w:szCs w:val="28"/>
        </w:rPr>
        <w:t>. І вам потрібно, щоб люди дізналися про вашу продукцію, ціни, знижки, акції. Яким чином можете ви це зробити? (інтернет, газета, оголошення). Також вам у допомозі прийде така видавнича публікація, яку ви можете створити своїми власними силами це буклет.</w:t>
      </w:r>
    </w:p>
    <w:p w:rsidR="00BA5BD8" w:rsidRPr="0035683C" w:rsidRDefault="00BA5BD8" w:rsidP="00BA5BD8">
      <w:pPr>
        <w:pStyle w:val="3"/>
        <w:spacing w:before="281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5683C">
        <w:rPr>
          <w:rFonts w:ascii="Times New Roman" w:hAnsi="Times New Roman" w:cs="Times New Roman"/>
          <w:b w:val="0"/>
          <w:color w:val="auto"/>
          <w:sz w:val="28"/>
          <w:szCs w:val="28"/>
        </w:rPr>
        <w:t>Тема нашого уроку «</w:t>
      </w:r>
      <w:r w:rsidRPr="0035683C">
        <w:rPr>
          <w:b w:val="0"/>
          <w:color w:val="auto"/>
          <w:sz w:val="28"/>
          <w:szCs w:val="28"/>
        </w:rPr>
        <w:t>Буклет. Призначення. Принципи композиції. Види буклетів та способи складання</w:t>
      </w:r>
      <w:r w:rsidRPr="0035683C">
        <w:rPr>
          <w:rFonts w:ascii="Times New Roman" w:hAnsi="Times New Roman" w:cs="Times New Roman"/>
          <w:b w:val="0"/>
          <w:color w:val="auto"/>
          <w:sz w:val="28"/>
          <w:szCs w:val="28"/>
        </w:rPr>
        <w:t>».</w:t>
      </w:r>
    </w:p>
    <w:p w:rsidR="00BA5BD8" w:rsidRDefault="00BA5BD8" w:rsidP="00BA5BD8">
      <w:pPr>
        <w:pStyle w:val="af4"/>
        <w:shd w:val="clear" w:color="auto" w:fill="FFFFFF"/>
        <w:spacing w:before="0" w:beforeAutospacing="0" w:after="0" w:afterAutospacing="0"/>
        <w:rPr>
          <w:b/>
          <w:sz w:val="28"/>
          <w:szCs w:val="28"/>
          <w:lang w:val="uk-UA"/>
        </w:rPr>
      </w:pPr>
    </w:p>
    <w:p w:rsidR="00BA5BD8" w:rsidRPr="0035683C" w:rsidRDefault="00BA5BD8" w:rsidP="00BA5BD8">
      <w:pPr>
        <w:pStyle w:val="af4"/>
        <w:shd w:val="clear" w:color="auto" w:fill="FFFFFF"/>
        <w:spacing w:before="0" w:beforeAutospacing="0" w:after="0" w:afterAutospacing="0"/>
        <w:rPr>
          <w:b/>
          <w:sz w:val="28"/>
          <w:szCs w:val="28"/>
          <w:lang w:val="uk-UA"/>
        </w:rPr>
      </w:pPr>
      <w:r w:rsidRPr="0035683C">
        <w:rPr>
          <w:b/>
          <w:sz w:val="28"/>
          <w:szCs w:val="28"/>
          <w:lang w:val="uk-UA"/>
        </w:rPr>
        <w:t>“Дизайн може бути витвором мистецтва. Але дизайн може бути і дуже простим. Ось чому він такий складний”</w:t>
      </w:r>
    </w:p>
    <w:p w:rsidR="00BA5BD8" w:rsidRDefault="00BA5BD8" w:rsidP="00BA5BD8">
      <w:pPr>
        <w:pStyle w:val="af4"/>
        <w:shd w:val="clear" w:color="auto" w:fill="FFFFFF"/>
        <w:spacing w:before="0" w:beforeAutospacing="0" w:after="0" w:afterAutospacing="0"/>
        <w:jc w:val="right"/>
        <w:rPr>
          <w:rStyle w:val="a9"/>
          <w:i/>
          <w:sz w:val="28"/>
          <w:szCs w:val="28"/>
          <w:bdr w:val="none" w:sz="0" w:space="0" w:color="auto" w:frame="1"/>
          <w:lang w:val="uk-UA"/>
        </w:rPr>
      </w:pPr>
      <w:r w:rsidRPr="00EF749A">
        <w:rPr>
          <w:rStyle w:val="a9"/>
          <w:i/>
          <w:sz w:val="28"/>
          <w:szCs w:val="28"/>
          <w:bdr w:val="none" w:sz="0" w:space="0" w:color="auto" w:frame="1"/>
        </w:rPr>
        <w:t xml:space="preserve">Леонардо Да </w:t>
      </w:r>
      <w:proofErr w:type="spellStart"/>
      <w:r w:rsidRPr="00EF749A">
        <w:rPr>
          <w:rStyle w:val="a9"/>
          <w:i/>
          <w:sz w:val="28"/>
          <w:szCs w:val="28"/>
          <w:bdr w:val="none" w:sz="0" w:space="0" w:color="auto" w:frame="1"/>
        </w:rPr>
        <w:t>Вінчі</w:t>
      </w:r>
      <w:proofErr w:type="spellEnd"/>
    </w:p>
    <w:p w:rsidR="00BA5BD8" w:rsidRPr="00EF749A" w:rsidRDefault="00BA5BD8" w:rsidP="00BA5BD8">
      <w:pPr>
        <w:pStyle w:val="af4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  <w:lang w:val="uk-UA"/>
        </w:rPr>
      </w:pPr>
    </w:p>
    <w:p w:rsidR="00BA5BD8" w:rsidRPr="0035683C" w:rsidRDefault="00BA5BD8" w:rsidP="00BA5BD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5683C">
        <w:rPr>
          <w:rFonts w:ascii="Times New Roman" w:hAnsi="Times New Roman" w:cs="Times New Roman"/>
          <w:sz w:val="28"/>
          <w:szCs w:val="28"/>
        </w:rPr>
        <w:t xml:space="preserve">Цей вислів будем використовувати  під час вивчені даної теми на нашому </w:t>
      </w:r>
      <w:proofErr w:type="spellStart"/>
      <w:r w:rsidRPr="0035683C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35683C">
        <w:rPr>
          <w:rFonts w:ascii="Times New Roman" w:hAnsi="Times New Roman" w:cs="Times New Roman"/>
          <w:sz w:val="28"/>
          <w:szCs w:val="28"/>
        </w:rPr>
        <w:t>.</w:t>
      </w:r>
    </w:p>
    <w:p w:rsidR="00BA5BD8" w:rsidRPr="0035683C" w:rsidRDefault="00BA5BD8" w:rsidP="00BA5B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83C">
        <w:rPr>
          <w:rFonts w:ascii="Times New Roman" w:hAnsi="Times New Roman" w:cs="Times New Roman"/>
          <w:sz w:val="28"/>
          <w:szCs w:val="28"/>
        </w:rPr>
        <w:t>Ми вже знаємо, що видавнича система Microsoft Publisher дає змогу швидко створювати на базі заготовок-шаблонів типові публікації: газети, брошури, календарі, каталоги, конверти, візитки, запрошення, вітальні листи, меню, резюме, наклейки на товари та веб-сайти. Також в</w:t>
      </w:r>
      <w:r w:rsidR="0035683C">
        <w:rPr>
          <w:rFonts w:ascii="Times New Roman" w:hAnsi="Times New Roman" w:cs="Times New Roman"/>
          <w:sz w:val="28"/>
          <w:szCs w:val="28"/>
        </w:rPr>
        <w:t xml:space="preserve"> </w:t>
      </w:r>
      <w:r w:rsidRPr="0035683C">
        <w:rPr>
          <w:rFonts w:ascii="Times New Roman" w:hAnsi="Times New Roman" w:cs="Times New Roman"/>
          <w:sz w:val="28"/>
          <w:szCs w:val="28"/>
        </w:rPr>
        <w:t xml:space="preserve">цій програмі можна розробити оригінал макету </w:t>
      </w:r>
      <w:proofErr w:type="spellStart"/>
      <w:r w:rsidRPr="0035683C">
        <w:rPr>
          <w:rFonts w:ascii="Times New Roman" w:hAnsi="Times New Roman" w:cs="Times New Roman"/>
          <w:sz w:val="28"/>
          <w:szCs w:val="28"/>
        </w:rPr>
        <w:t>буклета</w:t>
      </w:r>
      <w:proofErr w:type="spellEnd"/>
      <w:r w:rsidRPr="0035683C">
        <w:rPr>
          <w:rFonts w:ascii="Times New Roman" w:hAnsi="Times New Roman" w:cs="Times New Roman"/>
          <w:sz w:val="28"/>
          <w:szCs w:val="28"/>
        </w:rPr>
        <w:t>.</w:t>
      </w:r>
    </w:p>
    <w:p w:rsidR="00BA5BD8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rStyle w:val="a9"/>
          <w:rFonts w:eastAsiaTheme="majorEastAsia"/>
          <w:i/>
          <w:iCs/>
          <w:sz w:val="28"/>
          <w:szCs w:val="28"/>
        </w:rPr>
      </w:pPr>
    </w:p>
    <w:p w:rsidR="00BA5BD8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rStyle w:val="a9"/>
          <w:rFonts w:eastAsiaTheme="majorEastAsia"/>
          <w:i/>
          <w:iCs/>
          <w:sz w:val="28"/>
          <w:szCs w:val="28"/>
        </w:rPr>
      </w:pPr>
      <w:r>
        <w:rPr>
          <w:rStyle w:val="a9"/>
          <w:rFonts w:eastAsiaTheme="majorEastAsia"/>
          <w:i/>
          <w:iCs/>
          <w:sz w:val="28"/>
          <w:szCs w:val="28"/>
        </w:rPr>
        <w:t xml:space="preserve">Характеристика </w:t>
      </w:r>
      <w:proofErr w:type="spellStart"/>
      <w:r>
        <w:rPr>
          <w:rStyle w:val="a9"/>
          <w:rFonts w:eastAsiaTheme="majorEastAsia"/>
          <w:i/>
          <w:iCs/>
          <w:sz w:val="28"/>
          <w:szCs w:val="28"/>
        </w:rPr>
        <w:t>буклета</w:t>
      </w:r>
      <w:proofErr w:type="spellEnd"/>
    </w:p>
    <w:p w:rsidR="00BA5BD8" w:rsidRPr="00DD1AC7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DD1AC7">
        <w:rPr>
          <w:rStyle w:val="a9"/>
          <w:rFonts w:eastAsiaTheme="majorEastAsia"/>
          <w:i/>
          <w:iCs/>
          <w:sz w:val="28"/>
          <w:szCs w:val="28"/>
        </w:rPr>
        <w:t>Буклет</w:t>
      </w:r>
      <w:r w:rsidRPr="00DD1AC7">
        <w:rPr>
          <w:sz w:val="28"/>
          <w:szCs w:val="28"/>
        </w:rPr>
        <w:t xml:space="preserve"> – публікація, виготовлена на одному аркуші та складена згинанням у кілька сторінок так, що її можна переглядати, не розрізаючи сторінок, а розкриваючи як ширму. У формі </w:t>
      </w:r>
      <w:proofErr w:type="spellStart"/>
      <w:r w:rsidRPr="00DD1AC7">
        <w:rPr>
          <w:sz w:val="28"/>
          <w:szCs w:val="28"/>
        </w:rPr>
        <w:t>буклета</w:t>
      </w:r>
      <w:proofErr w:type="spellEnd"/>
      <w:r w:rsidRPr="00DD1AC7">
        <w:rPr>
          <w:sz w:val="28"/>
          <w:szCs w:val="28"/>
        </w:rPr>
        <w:t xml:space="preserve"> виготовляються путівники, проспекти, програми концертів і вистав, реклами продукції та послуг тощо. </w:t>
      </w:r>
    </w:p>
    <w:p w:rsidR="00BA5BD8" w:rsidRPr="00DD1AC7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DD1AC7">
        <w:rPr>
          <w:sz w:val="28"/>
          <w:szCs w:val="28"/>
        </w:rPr>
        <w:t>Але взагалі коли з’явився перший буклет? На це питання нам дасть відповідь учень.(читається повідомлення).</w:t>
      </w:r>
    </w:p>
    <w:p w:rsidR="00BA5BD8" w:rsidRPr="0035683C" w:rsidRDefault="00BA5BD8" w:rsidP="00BA5BD8">
      <w:pPr>
        <w:pStyle w:val="3"/>
        <w:shd w:val="clear" w:color="auto" w:fill="FFFFFF" w:themeFill="background1"/>
        <w:spacing w:before="180" w:line="240" w:lineRule="auto"/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35683C">
        <w:rPr>
          <w:rFonts w:ascii="Times New Roman" w:hAnsi="Times New Roman" w:cs="Times New Roman"/>
          <w:i/>
          <w:color w:val="auto"/>
          <w:sz w:val="28"/>
          <w:szCs w:val="28"/>
        </w:rPr>
        <w:t>Історія виникнення буклету</w:t>
      </w:r>
    </w:p>
    <w:p w:rsidR="00BA5BD8" w:rsidRPr="0035683C" w:rsidRDefault="00BA5BD8" w:rsidP="00BA5B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683C">
        <w:rPr>
          <w:rFonts w:ascii="Times New Roman" w:hAnsi="Times New Roman" w:cs="Times New Roman"/>
          <w:i/>
          <w:sz w:val="28"/>
          <w:szCs w:val="28"/>
        </w:rPr>
        <w:t>Слово «буклет» прийшло до нас із</w:t>
      </w:r>
      <w:r w:rsidRPr="0035683C">
        <w:rPr>
          <w:rStyle w:val="apple-converted-space"/>
          <w:rFonts w:ascii="Times New Roman" w:hAnsi="Times New Roman" w:cs="Times New Roman"/>
          <w:i/>
          <w:sz w:val="28"/>
          <w:szCs w:val="28"/>
        </w:rPr>
        <w:t> французької мови</w:t>
      </w:r>
      <w:r w:rsidRPr="0035683C">
        <w:rPr>
          <w:rFonts w:ascii="Times New Roman" w:hAnsi="Times New Roman" w:cs="Times New Roman"/>
          <w:i/>
          <w:sz w:val="28"/>
          <w:szCs w:val="28"/>
        </w:rPr>
        <w:t>. Історію буклету можна відраховувати з тих часів, як людство винайшло</w:t>
      </w:r>
      <w:r w:rsidRPr="0035683C">
        <w:rPr>
          <w:rStyle w:val="apple-converted-space"/>
          <w:rFonts w:ascii="Times New Roman" w:hAnsi="Times New Roman" w:cs="Times New Roman"/>
          <w:i/>
          <w:sz w:val="28"/>
          <w:szCs w:val="28"/>
        </w:rPr>
        <w:t> писемність</w:t>
      </w:r>
      <w:r w:rsidRPr="0035683C">
        <w:rPr>
          <w:rFonts w:ascii="Times New Roman" w:hAnsi="Times New Roman" w:cs="Times New Roman"/>
          <w:i/>
          <w:sz w:val="28"/>
          <w:szCs w:val="28"/>
        </w:rPr>
        <w:t>. При такій точці відліку буклет стає настільки древнім, що відшукати його коріння практично неможливо.</w:t>
      </w:r>
    </w:p>
    <w:p w:rsidR="00BA5BD8" w:rsidRPr="0035683C" w:rsidRDefault="00BA5BD8" w:rsidP="00BA5B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683C">
        <w:rPr>
          <w:rFonts w:ascii="Times New Roman" w:hAnsi="Times New Roman" w:cs="Times New Roman"/>
          <w:i/>
          <w:sz w:val="28"/>
          <w:szCs w:val="28"/>
        </w:rPr>
        <w:t>Є й друга можлива точка відліку — винахід</w:t>
      </w:r>
      <w:r w:rsidRPr="0035683C">
        <w:rPr>
          <w:rStyle w:val="apple-converted-space"/>
          <w:rFonts w:ascii="Times New Roman" w:hAnsi="Times New Roman" w:cs="Times New Roman"/>
          <w:i/>
          <w:sz w:val="28"/>
          <w:szCs w:val="28"/>
        </w:rPr>
        <w:t> поліграфії</w:t>
      </w:r>
      <w:r w:rsidRPr="0035683C">
        <w:rPr>
          <w:rFonts w:ascii="Times New Roman" w:hAnsi="Times New Roman" w:cs="Times New Roman"/>
          <w:i/>
          <w:sz w:val="28"/>
          <w:szCs w:val="28"/>
        </w:rPr>
        <w:t>. Коли слово вперше стало друкованим, зрозуміло, з'явилися</w:t>
      </w:r>
      <w:r w:rsidRPr="0035683C">
        <w:rPr>
          <w:rStyle w:val="apple-converted-space"/>
          <w:rFonts w:ascii="Times New Roman" w:hAnsi="Times New Roman" w:cs="Times New Roman"/>
          <w:i/>
          <w:sz w:val="28"/>
          <w:szCs w:val="28"/>
        </w:rPr>
        <w:t> друкарські форми</w:t>
      </w:r>
      <w:r w:rsidRPr="0035683C">
        <w:rPr>
          <w:rFonts w:ascii="Times New Roman" w:hAnsi="Times New Roman" w:cs="Times New Roman"/>
          <w:i/>
          <w:sz w:val="28"/>
          <w:szCs w:val="28"/>
        </w:rPr>
        <w:t>, спрямовані на інформування або пропозицію продукції. Ця точка відліку робить буклет значно молодшим.</w:t>
      </w:r>
    </w:p>
    <w:p w:rsidR="00BA5BD8" w:rsidRPr="0035683C" w:rsidRDefault="00BA5BD8" w:rsidP="00BA5B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683C">
        <w:rPr>
          <w:rFonts w:ascii="Times New Roman" w:hAnsi="Times New Roman" w:cs="Times New Roman"/>
          <w:i/>
          <w:sz w:val="28"/>
          <w:szCs w:val="28"/>
        </w:rPr>
        <w:t xml:space="preserve">Проте можна знайти і ще одну точку відліку в історії виникнення буклетів. Вона визначається виникненням сучасної класичної форми буклету: </w:t>
      </w:r>
      <w:r w:rsidRPr="0035683C">
        <w:rPr>
          <w:rFonts w:ascii="Times New Roman" w:hAnsi="Times New Roman" w:cs="Times New Roman"/>
          <w:i/>
          <w:sz w:val="28"/>
          <w:szCs w:val="28"/>
        </w:rPr>
        <w:lastRenderedPageBreak/>
        <w:t>аркуша, який сфальцьований (складений) в один або кілька згинів, поширюється вільно і призначений для інформування певного кола населення про</w:t>
      </w:r>
      <w:r w:rsidRPr="0035683C">
        <w:rPr>
          <w:rStyle w:val="apple-converted-space"/>
          <w:rFonts w:ascii="Times New Roman" w:hAnsi="Times New Roman" w:cs="Times New Roman"/>
          <w:i/>
          <w:sz w:val="28"/>
          <w:szCs w:val="28"/>
        </w:rPr>
        <w:t> товари, послуги,</w:t>
      </w:r>
      <w:r w:rsidRPr="0035683C">
        <w:rPr>
          <w:rFonts w:ascii="Times New Roman" w:hAnsi="Times New Roman" w:cs="Times New Roman"/>
          <w:i/>
          <w:sz w:val="28"/>
          <w:szCs w:val="28"/>
        </w:rPr>
        <w:t> або про певні явища. Якщо розглядати буклет з останньої позиції, то можна вважати, що він в сучасному його вигляді сформувався наприкінці XIX — початку XX століть. Саме в цей час нові винаходи в поліграфії, поява такого поняття як</w:t>
      </w:r>
      <w:r w:rsidRPr="0035683C">
        <w:rPr>
          <w:rStyle w:val="apple-converted-space"/>
          <w:rFonts w:ascii="Times New Roman" w:hAnsi="Times New Roman" w:cs="Times New Roman"/>
          <w:i/>
          <w:sz w:val="28"/>
          <w:szCs w:val="28"/>
        </w:rPr>
        <w:t> реклама </w:t>
      </w:r>
      <w:r w:rsidRPr="0035683C">
        <w:rPr>
          <w:rFonts w:ascii="Times New Roman" w:hAnsi="Times New Roman" w:cs="Times New Roman"/>
          <w:i/>
          <w:sz w:val="28"/>
          <w:szCs w:val="28"/>
        </w:rPr>
        <w:t>привели до бурхливого розвитку різних видів рекламної продукції, в тому числі і буклетів.</w:t>
      </w:r>
    </w:p>
    <w:p w:rsidR="00BA5BD8" w:rsidRPr="0035683C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</w:p>
    <w:p w:rsidR="00BA5BD8" w:rsidRPr="00DD1AC7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b/>
          <w:sz w:val="28"/>
          <w:szCs w:val="28"/>
          <w:lang w:val="ru-RU"/>
        </w:rPr>
      </w:pPr>
      <w:proofErr w:type="spellStart"/>
      <w:r w:rsidRPr="00DD1AC7">
        <w:rPr>
          <w:b/>
          <w:sz w:val="28"/>
          <w:szCs w:val="28"/>
          <w:lang w:val="ru-RU"/>
        </w:rPr>
        <w:t>Основне</w:t>
      </w:r>
      <w:proofErr w:type="spellEnd"/>
      <w:r w:rsidRPr="00DD1AC7">
        <w:rPr>
          <w:b/>
          <w:sz w:val="28"/>
          <w:szCs w:val="28"/>
          <w:lang w:val="ru-RU"/>
        </w:rPr>
        <w:t xml:space="preserve"> </w:t>
      </w:r>
      <w:proofErr w:type="spellStart"/>
      <w:r w:rsidRPr="00DD1AC7">
        <w:rPr>
          <w:b/>
          <w:sz w:val="28"/>
          <w:szCs w:val="28"/>
          <w:lang w:val="ru-RU"/>
        </w:rPr>
        <w:t>призначення</w:t>
      </w:r>
      <w:proofErr w:type="spellEnd"/>
      <w:r w:rsidRPr="00DD1AC7">
        <w:rPr>
          <w:b/>
          <w:sz w:val="28"/>
          <w:szCs w:val="28"/>
          <w:lang w:val="ru-RU"/>
        </w:rPr>
        <w:t xml:space="preserve"> буклета:</w:t>
      </w:r>
    </w:p>
    <w:p w:rsidR="00BA5BD8" w:rsidRPr="00DD1AC7" w:rsidRDefault="00BA5BD8" w:rsidP="00BA5BD8">
      <w:pPr>
        <w:pStyle w:val="zfr3q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spellStart"/>
      <w:r w:rsidRPr="00DD1AC7">
        <w:rPr>
          <w:sz w:val="28"/>
          <w:szCs w:val="28"/>
          <w:lang w:val="ru-RU"/>
        </w:rPr>
        <w:t>Інформаційне</w:t>
      </w:r>
      <w:proofErr w:type="spellEnd"/>
    </w:p>
    <w:p w:rsidR="00BA5BD8" w:rsidRPr="00810BF4" w:rsidRDefault="00BA5BD8" w:rsidP="00BA5BD8">
      <w:pPr>
        <w:pStyle w:val="zfr3q"/>
        <w:spacing w:before="0" w:beforeAutospacing="0" w:after="0" w:afterAutospacing="0"/>
        <w:ind w:left="785"/>
        <w:jc w:val="both"/>
        <w:rPr>
          <w:sz w:val="28"/>
          <w:szCs w:val="28"/>
          <w:lang w:val="ru-RU"/>
        </w:rPr>
      </w:pPr>
      <w:r w:rsidRPr="00810BF4">
        <w:rPr>
          <w:sz w:val="28"/>
          <w:szCs w:val="28"/>
          <w:shd w:val="clear" w:color="auto" w:fill="FFFFFF"/>
        </w:rPr>
        <w:t>передбачено чіткий виклад інформації про конкретний продукт або послугу з насиченою візуальною інформацією (як і для іміджевих);</w:t>
      </w:r>
    </w:p>
    <w:p w:rsidR="00BA5BD8" w:rsidRPr="00810BF4" w:rsidRDefault="00BA5BD8" w:rsidP="00BA5BD8">
      <w:pPr>
        <w:pStyle w:val="zfr3q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spellStart"/>
      <w:r w:rsidRPr="00810BF4">
        <w:rPr>
          <w:sz w:val="28"/>
          <w:szCs w:val="28"/>
          <w:lang w:val="ru-RU"/>
        </w:rPr>
        <w:t>Іміджове</w:t>
      </w:r>
      <w:proofErr w:type="spellEnd"/>
      <w:r w:rsidRPr="00810BF4">
        <w:rPr>
          <w:sz w:val="28"/>
          <w:szCs w:val="28"/>
          <w:lang w:val="ru-RU"/>
        </w:rPr>
        <w:t xml:space="preserve"> (</w:t>
      </w:r>
      <w:proofErr w:type="spellStart"/>
      <w:r w:rsidRPr="00810BF4">
        <w:rPr>
          <w:sz w:val="28"/>
          <w:szCs w:val="28"/>
          <w:lang w:val="ru-RU"/>
        </w:rPr>
        <w:t>візитка</w:t>
      </w:r>
      <w:proofErr w:type="spellEnd"/>
      <w:r w:rsidRPr="00810BF4">
        <w:rPr>
          <w:sz w:val="28"/>
          <w:szCs w:val="28"/>
          <w:lang w:val="ru-RU"/>
        </w:rPr>
        <w:t>)</w:t>
      </w:r>
    </w:p>
    <w:p w:rsidR="00BA5BD8" w:rsidRPr="00810BF4" w:rsidRDefault="00BA5BD8" w:rsidP="00BA5BD8">
      <w:pPr>
        <w:pStyle w:val="zfr3q"/>
        <w:spacing w:before="0" w:beforeAutospacing="0" w:after="0" w:afterAutospacing="0"/>
        <w:ind w:left="785"/>
        <w:jc w:val="both"/>
        <w:rPr>
          <w:sz w:val="28"/>
          <w:szCs w:val="28"/>
          <w:lang w:val="ru-RU"/>
        </w:rPr>
      </w:pPr>
      <w:r w:rsidRPr="00810BF4">
        <w:rPr>
          <w:sz w:val="28"/>
          <w:szCs w:val="28"/>
          <w:shd w:val="clear" w:color="auto" w:fill="FFFFFF"/>
        </w:rPr>
        <w:t xml:space="preserve">для створення позитивної думки, обов'язково з оригінальним індивідуальним дизайном, можуть містити певну символіку, картинки </w:t>
      </w:r>
      <w:proofErr w:type="spellStart"/>
      <w:r w:rsidRPr="00810BF4">
        <w:rPr>
          <w:sz w:val="28"/>
          <w:szCs w:val="28"/>
          <w:shd w:val="clear" w:color="auto" w:fill="FFFFFF"/>
        </w:rPr>
        <w:t>інфографіки</w:t>
      </w:r>
      <w:proofErr w:type="spellEnd"/>
      <w:r w:rsidRPr="00810BF4">
        <w:rPr>
          <w:sz w:val="28"/>
          <w:szCs w:val="28"/>
          <w:shd w:val="clear" w:color="auto" w:fill="FFFFFF"/>
        </w:rPr>
        <w:t>, якісні фото;</w:t>
      </w:r>
    </w:p>
    <w:p w:rsidR="00BA5BD8" w:rsidRPr="00DD1AC7" w:rsidRDefault="00BA5BD8" w:rsidP="00BA5BD8">
      <w:pPr>
        <w:pStyle w:val="zfr3q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spellStart"/>
      <w:r w:rsidRPr="00DD1AC7">
        <w:rPr>
          <w:sz w:val="28"/>
          <w:szCs w:val="28"/>
          <w:lang w:val="ru-RU"/>
        </w:rPr>
        <w:t>Рекламне</w:t>
      </w:r>
      <w:proofErr w:type="spellEnd"/>
      <w:r w:rsidRPr="00DD1AC7">
        <w:rPr>
          <w:sz w:val="28"/>
          <w:szCs w:val="28"/>
          <w:lang w:val="ru-RU"/>
        </w:rPr>
        <w:t xml:space="preserve"> </w:t>
      </w:r>
    </w:p>
    <w:p w:rsidR="00BA5BD8" w:rsidRPr="00DD1AC7" w:rsidRDefault="00BA5BD8" w:rsidP="00BA5BD8">
      <w:pPr>
        <w:pStyle w:val="zfr3q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BA5BD8" w:rsidRPr="00DD1AC7" w:rsidRDefault="00BA5BD8" w:rsidP="00BA5B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D1AC7">
        <w:rPr>
          <w:rFonts w:ascii="Times New Roman" w:hAnsi="Times New Roman" w:cs="Times New Roman"/>
          <w:b/>
          <w:sz w:val="28"/>
          <w:szCs w:val="28"/>
          <w:lang w:val="ru-RU"/>
        </w:rPr>
        <w:t>Способи</w:t>
      </w:r>
      <w:proofErr w:type="spellEnd"/>
      <w:r w:rsidRPr="00DD1AC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sz w:val="28"/>
          <w:szCs w:val="28"/>
          <w:lang w:val="ru-RU"/>
        </w:rPr>
        <w:t>складання</w:t>
      </w:r>
      <w:proofErr w:type="spellEnd"/>
      <w:r w:rsidRPr="00DD1AC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sz w:val="28"/>
          <w:szCs w:val="28"/>
          <w:lang w:val="ru-RU"/>
        </w:rPr>
        <w:t>буклетів</w:t>
      </w:r>
      <w:proofErr w:type="spellEnd"/>
      <w:r w:rsidRPr="00DD1AC7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BA5BD8" w:rsidRPr="00DD1AC7" w:rsidRDefault="00BA5BD8" w:rsidP="00BA5BD8">
      <w:pPr>
        <w:tabs>
          <w:tab w:val="left" w:pos="279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85725" distB="85725" distL="85725" distR="85725" simplePos="0" relativeHeight="251659264" behindDoc="0" locked="0" layoutInCell="1" allowOverlap="0">
            <wp:simplePos x="0" y="0"/>
            <wp:positionH relativeFrom="column">
              <wp:posOffset>1000760</wp:posOffset>
            </wp:positionH>
            <wp:positionV relativeFrom="line">
              <wp:posOffset>156845</wp:posOffset>
            </wp:positionV>
            <wp:extent cx="3505835" cy="2879090"/>
            <wp:effectExtent l="19050" t="0" r="0" b="0"/>
            <wp:wrapSquare wrapText="bothSides"/>
            <wp:docPr id="1" name="Рисунок 2" descr="Виды фальцовки букл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ды фальцовки буклет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1AC7">
        <w:rPr>
          <w:rFonts w:ascii="Times New Roman" w:hAnsi="Times New Roman" w:cs="Times New Roman"/>
          <w:sz w:val="28"/>
          <w:szCs w:val="28"/>
        </w:rPr>
        <w:tab/>
      </w: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</w:p>
    <w:p w:rsidR="00BA5BD8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</w:p>
    <w:p w:rsidR="0035683C" w:rsidRDefault="0035683C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</w:p>
    <w:p w:rsidR="00BA5BD8" w:rsidRPr="00DD1AC7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DD1AC7">
        <w:rPr>
          <w:sz w:val="28"/>
          <w:szCs w:val="28"/>
        </w:rPr>
        <w:t>Як правило, буклет складається з одного аркуша формату А4 та А5 розміщеного в альбомній орієнтації та розділеного на 3 рівні частини. По межах цих частин буклет згинається. Друк здійснюється, як правило, з обох сторін аркуша.</w:t>
      </w:r>
    </w:p>
    <w:p w:rsidR="00BA5BD8" w:rsidRPr="00DD1AC7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DD1AC7">
        <w:rPr>
          <w:sz w:val="28"/>
          <w:szCs w:val="28"/>
        </w:rPr>
        <w:t xml:space="preserve">А враховуючи те, що всі відомості повинні бути розміщені на одному аркуші, зміст </w:t>
      </w:r>
      <w:proofErr w:type="spellStart"/>
      <w:r w:rsidRPr="00DD1AC7">
        <w:rPr>
          <w:sz w:val="28"/>
          <w:szCs w:val="28"/>
        </w:rPr>
        <w:t>буклета</w:t>
      </w:r>
      <w:proofErr w:type="spellEnd"/>
      <w:r w:rsidRPr="00DD1AC7">
        <w:rPr>
          <w:sz w:val="28"/>
          <w:szCs w:val="28"/>
        </w:rPr>
        <w:t xml:space="preserve"> повинен містити невеликі за обсягом фрагменти тексту, які точно передають основні відомості про об’єкт, а також фотографії та малюнки, що ілюструють ці відомості. Фотографії та малюнки повинні бути високої якості і містити незначну кількість об’єктів, які чітко розрізняються.</w:t>
      </w:r>
    </w:p>
    <w:p w:rsidR="00BA5BD8" w:rsidRPr="00DD1AC7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DD1AC7">
        <w:rPr>
          <w:sz w:val="28"/>
          <w:szCs w:val="28"/>
        </w:rPr>
        <w:lastRenderedPageBreak/>
        <w:t xml:space="preserve">Як правило, буклет має титульну і заключну сторінки. На титульній сторінці, вказується заголовок </w:t>
      </w:r>
      <w:proofErr w:type="spellStart"/>
      <w:r w:rsidRPr="00DD1AC7">
        <w:rPr>
          <w:sz w:val="28"/>
          <w:szCs w:val="28"/>
        </w:rPr>
        <w:t>буклета</w:t>
      </w:r>
      <w:proofErr w:type="spellEnd"/>
      <w:r w:rsidRPr="00DD1AC7">
        <w:rPr>
          <w:sz w:val="28"/>
          <w:szCs w:val="28"/>
        </w:rPr>
        <w:t xml:space="preserve"> – його основна тема і фотографія або малюнок із цієї теми. Можуть вказуватися дані про того, хто випустив цей буклет. </w:t>
      </w:r>
    </w:p>
    <w:p w:rsidR="00BA5BD8" w:rsidRPr="00DD1AC7" w:rsidRDefault="00BA5BD8" w:rsidP="00BA5BD8">
      <w:pPr>
        <w:tabs>
          <w:tab w:val="left" w:pos="1229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Суть буклету полягає в тому, щоб при мінімальній площі вмістити максимум інформації, яку господар буклету бажає донести до своєї аудиторії.</w:t>
      </w:r>
    </w:p>
    <w:p w:rsidR="00BA5BD8" w:rsidRPr="001A10F4" w:rsidRDefault="00BA5BD8" w:rsidP="00BA5BD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DFB"/>
          <w:lang w:val="ru-RU"/>
        </w:rPr>
      </w:pPr>
      <w:r w:rsidRPr="001A10F4">
        <w:rPr>
          <w:rFonts w:ascii="Times New Roman" w:hAnsi="Times New Roman" w:cs="Times New Roman"/>
          <w:b/>
          <w:sz w:val="28"/>
          <w:szCs w:val="28"/>
          <w:shd w:val="clear" w:color="auto" w:fill="FFFDFB"/>
          <w:lang w:val="ru-RU"/>
        </w:rPr>
        <w:t xml:space="preserve">Правила </w:t>
      </w:r>
      <w:proofErr w:type="spellStart"/>
      <w:r w:rsidRPr="001A10F4">
        <w:rPr>
          <w:rFonts w:ascii="Times New Roman" w:hAnsi="Times New Roman" w:cs="Times New Roman"/>
          <w:b/>
          <w:sz w:val="28"/>
          <w:szCs w:val="28"/>
          <w:shd w:val="clear" w:color="auto" w:fill="FFFDFB"/>
          <w:lang w:val="ru-RU"/>
        </w:rPr>
        <w:t>оформлення</w:t>
      </w:r>
      <w:proofErr w:type="spellEnd"/>
      <w:r w:rsidRPr="001A10F4">
        <w:rPr>
          <w:rFonts w:ascii="Times New Roman" w:hAnsi="Times New Roman" w:cs="Times New Roman"/>
          <w:b/>
          <w:sz w:val="28"/>
          <w:szCs w:val="28"/>
          <w:shd w:val="clear" w:color="auto" w:fill="FFFDFB"/>
          <w:lang w:val="ru-RU"/>
        </w:rPr>
        <w:t xml:space="preserve"> </w:t>
      </w:r>
      <w:proofErr w:type="spellStart"/>
      <w:r w:rsidRPr="001A10F4">
        <w:rPr>
          <w:rFonts w:ascii="Times New Roman" w:hAnsi="Times New Roman" w:cs="Times New Roman"/>
          <w:b/>
          <w:sz w:val="28"/>
          <w:szCs w:val="28"/>
          <w:shd w:val="clear" w:color="auto" w:fill="FFFDFB"/>
          <w:lang w:val="ru-RU"/>
        </w:rPr>
        <w:t>буклетів</w:t>
      </w:r>
      <w:proofErr w:type="spellEnd"/>
      <w:r w:rsidRPr="001A10F4">
        <w:rPr>
          <w:rFonts w:ascii="Times New Roman" w:hAnsi="Times New Roman" w:cs="Times New Roman"/>
          <w:b/>
          <w:sz w:val="28"/>
          <w:szCs w:val="28"/>
          <w:shd w:val="clear" w:color="auto" w:fill="FFFDFB"/>
          <w:lang w:val="ru-RU"/>
        </w:rPr>
        <w:t>:</w:t>
      </w:r>
    </w:p>
    <w:p w:rsidR="00BA5BD8" w:rsidRPr="001A10F4" w:rsidRDefault="00BA5BD8" w:rsidP="00BA5BD8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1A10F4">
        <w:rPr>
          <w:rStyle w:val="a9"/>
          <w:sz w:val="28"/>
          <w:szCs w:val="28"/>
          <w:bdr w:val="none" w:sz="0" w:space="0" w:color="auto" w:frame="1"/>
        </w:rPr>
        <w:t>Правила дизайну</w:t>
      </w:r>
    </w:p>
    <w:p w:rsidR="00BA5BD8" w:rsidRPr="0035683C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35683C">
        <w:rPr>
          <w:rStyle w:val="a9"/>
          <w:i/>
          <w:iCs/>
          <w:sz w:val="28"/>
          <w:szCs w:val="28"/>
          <w:bdr w:val="none" w:sz="0" w:space="0" w:color="auto" w:frame="1"/>
          <w:lang w:val="uk-UA"/>
        </w:rPr>
        <w:t>1. Лаконічність – запорука успіху.</w:t>
      </w:r>
      <w:r w:rsidRPr="0035683C">
        <w:rPr>
          <w:sz w:val="28"/>
          <w:szCs w:val="28"/>
          <w:lang w:val="uk-UA"/>
        </w:rPr>
        <w:t> Це невеликий рекламний носій, його мета – проінформувати коротко, але цікаво. Буклет з купою тексту не викликає нічого, крім пекучого бажання негайно викинути його в урну.</w:t>
      </w:r>
    </w:p>
    <w:p w:rsidR="00BA5BD8" w:rsidRPr="0035683C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35683C">
        <w:rPr>
          <w:rStyle w:val="a9"/>
          <w:i/>
          <w:iCs/>
          <w:sz w:val="28"/>
          <w:szCs w:val="28"/>
          <w:bdr w:val="none" w:sz="0" w:space="0" w:color="auto" w:frame="1"/>
          <w:lang w:val="uk-UA"/>
        </w:rPr>
        <w:t>2. Орієнтованість на цільову аудиторію</w:t>
      </w:r>
      <w:r w:rsidRPr="0035683C">
        <w:rPr>
          <w:sz w:val="28"/>
          <w:szCs w:val="28"/>
          <w:lang w:val="uk-UA"/>
        </w:rPr>
        <w:t> – привернення уваги потенційних клієнтів, цільової аудиторії вашого рекламного повідомлення, з огляду на її інтереси.</w:t>
      </w:r>
    </w:p>
    <w:p w:rsidR="00BA5BD8" w:rsidRPr="0035683C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35683C">
        <w:rPr>
          <w:sz w:val="28"/>
          <w:szCs w:val="28"/>
          <w:lang w:val="uk-UA"/>
        </w:rPr>
        <w:t>Наприклад, колір і стиль буклету. Для жінок – червоний, рожевий, пастельні відтінки; для молоді – соковиті, яскраві, кислотні; для ділових людей – сірий, синій, стриманий.</w:t>
      </w:r>
    </w:p>
    <w:p w:rsidR="00BA5BD8" w:rsidRPr="0035683C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35683C">
        <w:rPr>
          <w:rStyle w:val="a9"/>
          <w:i/>
          <w:iCs/>
          <w:sz w:val="28"/>
          <w:szCs w:val="28"/>
          <w:bdr w:val="none" w:sz="0" w:space="0" w:color="auto" w:frame="1"/>
          <w:lang w:val="uk-UA"/>
        </w:rPr>
        <w:t>3. Візуальний акцент</w:t>
      </w:r>
      <w:r w:rsidRPr="0035683C">
        <w:rPr>
          <w:sz w:val="28"/>
          <w:szCs w:val="28"/>
          <w:lang w:val="uk-UA"/>
        </w:rPr>
        <w:t> – не потрібно дрібнити на невеликому форматі буклету. Краще пару соковитих зображень – «якорів» для погляду, ніж багато різних картинок, що відволікають увагу. Як правило, для рекламних буклетів використовують живі фотографії, які легко обіграти.</w:t>
      </w:r>
    </w:p>
    <w:p w:rsidR="00BA5BD8" w:rsidRPr="0035683C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35683C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  <w:lang w:val="uk-UA"/>
        </w:rPr>
        <w:t>4. Читабельні шрифти</w:t>
      </w:r>
      <w:r w:rsidRPr="0035683C">
        <w:rPr>
          <w:rStyle w:val="a9"/>
          <w:sz w:val="28"/>
          <w:szCs w:val="28"/>
          <w:bdr w:val="none" w:sz="0" w:space="0" w:color="auto" w:frame="1"/>
          <w:lang w:val="uk-UA"/>
        </w:rPr>
        <w:t> </w:t>
      </w:r>
      <w:r w:rsidRPr="0035683C">
        <w:rPr>
          <w:sz w:val="28"/>
          <w:szCs w:val="28"/>
          <w:lang w:val="uk-UA"/>
        </w:rPr>
        <w:t>передають інформацію, а не навпаки, заважають її сприйняттю в масштабі невеликого формату рекламного буклету. Не використовуйте більше 3-х різних шрифтів – це «поганий тон». Краще застосуйте жирний, курсив, підкреслення для створення текстових акцентів.</w:t>
      </w:r>
    </w:p>
    <w:p w:rsidR="00BA5BD8" w:rsidRPr="0035683C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35683C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  <w:lang w:val="uk-UA"/>
        </w:rPr>
        <w:t>5. Зачіп – це цінність, вкладена в буклет.</w:t>
      </w:r>
      <w:r w:rsidRPr="0035683C">
        <w:rPr>
          <w:sz w:val="28"/>
          <w:szCs w:val="28"/>
          <w:lang w:val="uk-UA"/>
        </w:rPr>
        <w:t> Наприклад, відривний купон знижки, подарунковий сертифікат, дисконтна карта. Всі люблять «халяву».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5"/>
          <w:szCs w:val="25"/>
          <w:lang w:val="uk-UA"/>
        </w:rPr>
      </w:pPr>
    </w:p>
    <w:p w:rsidR="00BA5BD8" w:rsidRPr="00DD1AC7" w:rsidRDefault="00BA5BD8" w:rsidP="00BA5B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b/>
          <w:sz w:val="28"/>
          <w:szCs w:val="28"/>
          <w:lang w:eastAsia="uk-UA"/>
        </w:rPr>
        <w:t>Процес розробки буклету включає такі етапи: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  <w:lang w:eastAsia="uk-UA"/>
        </w:rPr>
        <w:t>Формулювання мети публікації.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  <w:lang w:eastAsia="uk-UA"/>
        </w:rPr>
        <w:t>Розробка структури публікації.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</w:rPr>
        <w:t>Робота над проектом: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  <w:lang w:eastAsia="uk-UA"/>
        </w:rPr>
        <w:t>Вибір типу публікації та відповідного макету.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</w:rPr>
        <w:t xml:space="preserve">Введення тексту до </w:t>
      </w:r>
      <w:proofErr w:type="spellStart"/>
      <w:r w:rsidRPr="00DD1AC7">
        <w:rPr>
          <w:rFonts w:ascii="Times New Roman" w:hAnsi="Times New Roman" w:cs="Times New Roman"/>
          <w:sz w:val="28"/>
          <w:szCs w:val="28"/>
        </w:rPr>
        <w:t>місцезаповнювачів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 xml:space="preserve"> (полів) з клавіатури.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</w:rPr>
        <w:t>Переміщення по сторінках, додавання та видалення сторінок.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Вибір полів, зміна їх місця розташування та розмірів, видалення полів.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Додавання нових полів.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Вставляння графічних об’єктів.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З’єднування та роз’єднування зв’язаних полів.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Попередній перегляд публікації.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  <w:lang w:eastAsia="uk-UA"/>
        </w:rPr>
        <w:t>Створення вихідної публікації.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  <w:lang w:eastAsia="uk-UA"/>
        </w:rPr>
        <w:t>Збереження результатів роботи: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  <w:lang w:eastAsia="uk-UA"/>
        </w:rPr>
        <w:t>Друк публікації.</w:t>
      </w:r>
    </w:p>
    <w:p w:rsidR="0035683C" w:rsidRDefault="0035683C" w:rsidP="00BA5BD8">
      <w:pPr>
        <w:tabs>
          <w:tab w:val="left" w:pos="1229"/>
        </w:tabs>
        <w:spacing w:line="240" w:lineRule="auto"/>
        <w:ind w:firstLine="567"/>
        <w:jc w:val="both"/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ПРАКТИЧНА РОБОТА</w:t>
      </w:r>
    </w:p>
    <w:tbl>
      <w:tblPr>
        <w:tblpPr w:leftFromText="180" w:rightFromText="180" w:vertAnchor="page" w:horzAnchor="margin" w:tblpX="-442" w:tblpY="1627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448"/>
        <w:gridCol w:w="3780"/>
        <w:gridCol w:w="3973"/>
      </w:tblGrid>
      <w:tr w:rsidR="0035683C" w:rsidRPr="00EC4AB5" w:rsidTr="00203C24">
        <w:tc>
          <w:tcPr>
            <w:tcW w:w="2448" w:type="dxa"/>
            <w:shd w:val="clear" w:color="auto" w:fill="FFFFFF"/>
            <w:vAlign w:val="center"/>
          </w:tcPr>
          <w:p w:rsidR="0035683C" w:rsidRPr="00203C24" w:rsidRDefault="0035683C" w:rsidP="008834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C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1. Запустити на виконання програму </w:t>
            </w:r>
            <w:r w:rsidRPr="00203C2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Microsoft</w:t>
            </w:r>
            <w:r w:rsidRPr="00203C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03C2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Publisher</w:t>
            </w:r>
          </w:p>
        </w:tc>
        <w:tc>
          <w:tcPr>
            <w:tcW w:w="3780" w:type="dxa"/>
            <w:shd w:val="clear" w:color="auto" w:fill="FFFFFF"/>
          </w:tcPr>
          <w:p w:rsidR="0035683C" w:rsidRPr="00CD5A0C" w:rsidRDefault="0035683C" w:rsidP="0088344A">
            <w:pPr>
              <w:jc w:val="center"/>
              <w:rPr>
                <w:sz w:val="28"/>
                <w:szCs w:val="28"/>
              </w:rPr>
            </w:pPr>
          </w:p>
          <w:p w:rsidR="0035683C" w:rsidRPr="00203C24" w:rsidRDefault="0035683C" w:rsidP="008834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C24">
              <w:rPr>
                <w:rFonts w:ascii="Times New Roman" w:hAnsi="Times New Roman" w:cs="Times New Roman"/>
                <w:sz w:val="28"/>
                <w:szCs w:val="28"/>
              </w:rPr>
              <w:t xml:space="preserve">Виконати </w:t>
            </w:r>
          </w:p>
          <w:p w:rsidR="0035683C" w:rsidRPr="00203C24" w:rsidRDefault="0035683C" w:rsidP="0035683C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after="0" w:line="240" w:lineRule="auto"/>
              <w:ind w:left="101"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03C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Пуск / Програми / </w:t>
            </w:r>
            <w:r w:rsidRPr="00203C2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Microsoft</w:t>
            </w:r>
            <w:r w:rsidRPr="00203C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03C2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Office</w:t>
            </w:r>
            <w:r w:rsidRPr="00203C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/  </w:t>
            </w:r>
            <w:r w:rsidRPr="00203C2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Publisher</w:t>
            </w:r>
          </w:p>
          <w:p w:rsidR="0035683C" w:rsidRPr="00203C24" w:rsidRDefault="0035683C" w:rsidP="0088344A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5683C" w:rsidRPr="00203C24" w:rsidRDefault="0035683C" w:rsidP="0088344A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5683C" w:rsidRPr="00203C24" w:rsidRDefault="0035683C" w:rsidP="0088344A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C24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</w:p>
          <w:p w:rsidR="0035683C" w:rsidRPr="00203C24" w:rsidRDefault="0035683C" w:rsidP="0088344A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83C" w:rsidRPr="00203C24" w:rsidRDefault="0035683C" w:rsidP="0035683C">
            <w:pPr>
              <w:numPr>
                <w:ilvl w:val="0"/>
                <w:numId w:val="26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03C24">
              <w:rPr>
                <w:rFonts w:ascii="Times New Roman" w:hAnsi="Times New Roman" w:cs="Times New Roman"/>
                <w:sz w:val="28"/>
                <w:szCs w:val="28"/>
              </w:rPr>
              <w:t>натиснути ярлик на</w:t>
            </w:r>
            <w:r w:rsidRPr="00203C2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03C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Робочому столі</w:t>
            </w:r>
          </w:p>
          <w:p w:rsidR="0035683C" w:rsidRPr="00CD5A0C" w:rsidRDefault="0035683C" w:rsidP="0088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73" w:type="dxa"/>
            <w:shd w:val="clear" w:color="auto" w:fill="FFFFFF"/>
            <w:vAlign w:val="center"/>
          </w:tcPr>
          <w:p w:rsidR="0035683C" w:rsidRPr="00EC4AB5" w:rsidRDefault="0035683C" w:rsidP="0088344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object w:dxaOrig="8292" w:dyaOrig="31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4" type="#_x0000_t75" style="width:199.5pt;height:75.75pt" o:ole="">
                  <v:imagedata r:id="rId6" o:title=""/>
                </v:shape>
                <o:OLEObject Type="Embed" ProgID="PBrush" ShapeID="_x0000_i1054" DrawAspect="Content" ObjectID="_1646672130" r:id="rId7"/>
              </w:object>
            </w:r>
          </w:p>
          <w:p w:rsidR="0035683C" w:rsidRDefault="0035683C" w:rsidP="0088344A">
            <w:pPr>
              <w:jc w:val="center"/>
              <w:rPr>
                <w:rFonts w:ascii="Bookman Old Style" w:hAnsi="Bookman Old Style" w:cs="Arial"/>
                <w:sz w:val="28"/>
                <w:szCs w:val="28"/>
              </w:rPr>
            </w:pPr>
          </w:p>
          <w:p w:rsidR="0035683C" w:rsidRPr="00EC4AB5" w:rsidRDefault="0035683C" w:rsidP="0088344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35683C" w:rsidRPr="00EC4AB5" w:rsidRDefault="0035683C" w:rsidP="0088344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14D36">
              <w:rPr>
                <w:noProof/>
                <w:lang w:val="ru-RU" w:eastAsia="ru-RU" w:bidi="ar-SA"/>
              </w:rPr>
              <w:drawing>
                <wp:inline distT="0" distB="0" distL="0" distR="0">
                  <wp:extent cx="714375" cy="7715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65" t="8308" r="38536" b="86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83C" w:rsidRPr="00EC4AB5" w:rsidTr="00203C24">
        <w:tc>
          <w:tcPr>
            <w:tcW w:w="2448" w:type="dxa"/>
            <w:shd w:val="clear" w:color="auto" w:fill="FFFFFF"/>
            <w:vAlign w:val="center"/>
          </w:tcPr>
          <w:p w:rsidR="0035683C" w:rsidRPr="00203C24" w:rsidRDefault="0035683C" w:rsidP="008834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C24">
              <w:rPr>
                <w:rFonts w:ascii="Times New Roman" w:hAnsi="Times New Roman" w:cs="Times New Roman"/>
                <w:b/>
                <w:sz w:val="28"/>
                <w:szCs w:val="28"/>
              </w:rPr>
              <w:t>2. Вибрати макет публікації</w:t>
            </w:r>
          </w:p>
        </w:tc>
        <w:tc>
          <w:tcPr>
            <w:tcW w:w="3780" w:type="dxa"/>
            <w:shd w:val="clear" w:color="auto" w:fill="FFFFFF"/>
          </w:tcPr>
          <w:p w:rsidR="0035683C" w:rsidRPr="00203C24" w:rsidRDefault="0035683C" w:rsidP="008834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3C24">
              <w:rPr>
                <w:rFonts w:ascii="Times New Roman" w:hAnsi="Times New Roman" w:cs="Times New Roman"/>
                <w:sz w:val="28"/>
                <w:szCs w:val="28"/>
              </w:rPr>
              <w:t xml:space="preserve">Для вибору макету публікації необхідно: </w:t>
            </w:r>
          </w:p>
          <w:p w:rsidR="0035683C" w:rsidRPr="00203C24" w:rsidRDefault="0035683C" w:rsidP="0035683C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03C24">
              <w:rPr>
                <w:rFonts w:ascii="Times New Roman" w:hAnsi="Times New Roman" w:cs="Times New Roman"/>
                <w:sz w:val="28"/>
                <w:szCs w:val="28"/>
              </w:rPr>
              <w:t xml:space="preserve">в області завдань обрати пункт  </w:t>
            </w:r>
            <w:r w:rsidRPr="00203C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Публікації для друку</w:t>
            </w:r>
            <w:r w:rsidRPr="00203C2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203C24">
              <w:rPr>
                <w:rFonts w:ascii="Times New Roman" w:hAnsi="Times New Roman" w:cs="Times New Roman"/>
                <w:sz w:val="28"/>
                <w:szCs w:val="28"/>
              </w:rPr>
              <w:t>Публикации</w:t>
            </w:r>
            <w:proofErr w:type="spellEnd"/>
            <w:r w:rsidRPr="00203C24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203C24">
              <w:rPr>
                <w:rFonts w:ascii="Times New Roman" w:hAnsi="Times New Roman" w:cs="Times New Roman"/>
                <w:sz w:val="28"/>
                <w:szCs w:val="28"/>
              </w:rPr>
              <w:t>печати</w:t>
            </w:r>
            <w:proofErr w:type="spellEnd"/>
            <w:r w:rsidRPr="00203C2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5683C" w:rsidRDefault="0035683C" w:rsidP="0088344A">
            <w:pPr>
              <w:rPr>
                <w:sz w:val="28"/>
                <w:szCs w:val="28"/>
              </w:rPr>
            </w:pPr>
          </w:p>
          <w:p w:rsidR="0035683C" w:rsidRPr="001F05CB" w:rsidRDefault="0035683C" w:rsidP="0088344A">
            <w:pPr>
              <w:rPr>
                <w:b/>
                <w:i/>
                <w:sz w:val="28"/>
                <w:szCs w:val="28"/>
              </w:rPr>
            </w:pPr>
          </w:p>
          <w:p w:rsidR="0035683C" w:rsidRPr="00203C24" w:rsidRDefault="0035683C" w:rsidP="0035683C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3C24">
              <w:rPr>
                <w:rFonts w:ascii="Times New Roman" w:hAnsi="Times New Roman" w:cs="Times New Roman"/>
                <w:sz w:val="28"/>
                <w:szCs w:val="28"/>
              </w:rPr>
              <w:t xml:space="preserve">зі спадного списку обрати пункт </w:t>
            </w:r>
            <w:r w:rsidRPr="00203C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Буклети </w:t>
            </w:r>
          </w:p>
          <w:p w:rsidR="0035683C" w:rsidRPr="00203C24" w:rsidRDefault="0035683C" w:rsidP="008834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83C" w:rsidRPr="00CD5A0C" w:rsidRDefault="0035683C" w:rsidP="0035683C">
            <w:pPr>
              <w:numPr>
                <w:ilvl w:val="0"/>
                <w:numId w:val="25"/>
              </w:numPr>
              <w:spacing w:after="0" w:line="240" w:lineRule="auto"/>
              <w:rPr>
                <w:sz w:val="28"/>
                <w:szCs w:val="28"/>
              </w:rPr>
            </w:pPr>
            <w:r w:rsidRPr="00203C24">
              <w:rPr>
                <w:rFonts w:ascii="Times New Roman" w:hAnsi="Times New Roman" w:cs="Times New Roman"/>
                <w:sz w:val="28"/>
                <w:szCs w:val="28"/>
              </w:rPr>
              <w:t>із запропонованих макетів обрати будь-який</w:t>
            </w:r>
          </w:p>
        </w:tc>
        <w:tc>
          <w:tcPr>
            <w:tcW w:w="3973" w:type="dxa"/>
            <w:shd w:val="clear" w:color="auto" w:fill="FFFFFF"/>
          </w:tcPr>
          <w:p w:rsidR="0035683C" w:rsidRDefault="0035683C" w:rsidP="0088344A">
            <w:pPr>
              <w:jc w:val="center"/>
              <w:rPr>
                <w:rFonts w:ascii="Bookman Old Style" w:hAnsi="Bookman Old Style" w:cs="Arial"/>
                <w:sz w:val="28"/>
                <w:szCs w:val="28"/>
              </w:rPr>
            </w:pPr>
            <w:r w:rsidRPr="00514D36">
              <w:rPr>
                <w:noProof/>
                <w:lang w:val="ru-RU" w:eastAsia="ru-RU" w:bidi="ar-SA"/>
              </w:rPr>
              <w:drawing>
                <wp:inline distT="0" distB="0" distL="0" distR="0">
                  <wp:extent cx="1257300" cy="16002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748" b="64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83C" w:rsidRDefault="0035683C" w:rsidP="0088344A">
            <w:pPr>
              <w:jc w:val="center"/>
              <w:rPr>
                <w:rFonts w:ascii="Bookman Old Style" w:hAnsi="Bookman Old Style" w:cs="Arial"/>
                <w:sz w:val="28"/>
                <w:szCs w:val="28"/>
              </w:rPr>
            </w:pPr>
          </w:p>
          <w:p w:rsidR="0035683C" w:rsidRDefault="0035683C" w:rsidP="0088344A">
            <w:pPr>
              <w:jc w:val="center"/>
              <w:rPr>
                <w:rFonts w:ascii="Bookman Old Style" w:hAnsi="Bookman Old Style" w:cs="Arial"/>
                <w:sz w:val="28"/>
                <w:szCs w:val="28"/>
              </w:rPr>
            </w:pPr>
          </w:p>
          <w:p w:rsidR="0035683C" w:rsidRPr="00203C24" w:rsidRDefault="0035683C" w:rsidP="00203C24">
            <w:pPr>
              <w:jc w:val="center"/>
              <w:rPr>
                <w:rFonts w:ascii="Bookman Old Style" w:hAnsi="Bookman Old Style" w:cs="Arial"/>
                <w:sz w:val="28"/>
                <w:szCs w:val="28"/>
              </w:rPr>
            </w:pPr>
            <w:r w:rsidRPr="00935388">
              <w:rPr>
                <w:noProof/>
                <w:sz w:val="36"/>
                <w:szCs w:val="36"/>
                <w:lang w:val="ru-RU" w:eastAsia="ru-RU" w:bidi="ar-SA"/>
              </w:rPr>
              <w:drawing>
                <wp:inline distT="0" distB="0" distL="0" distR="0">
                  <wp:extent cx="2781300" cy="2209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017" b="6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83C" w:rsidRPr="00EC4AB5" w:rsidTr="00203C24">
        <w:trPr>
          <w:trHeight w:val="1124"/>
        </w:trPr>
        <w:tc>
          <w:tcPr>
            <w:tcW w:w="10201" w:type="dxa"/>
            <w:gridSpan w:val="3"/>
            <w:shd w:val="clear" w:color="auto" w:fill="FFFFFF"/>
            <w:vAlign w:val="center"/>
          </w:tcPr>
          <w:p w:rsidR="0035683C" w:rsidRPr="00060433" w:rsidRDefault="0035683C" w:rsidP="00203C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0433">
              <w:rPr>
                <w:rFonts w:ascii="Times New Roman" w:hAnsi="Times New Roman" w:cs="Times New Roman"/>
                <w:b/>
                <w:sz w:val="28"/>
                <w:szCs w:val="28"/>
              </w:rPr>
              <w:t>3. Ознайомитися з елементами вікна прикладної програми та структурою буклету</w:t>
            </w:r>
          </w:p>
        </w:tc>
      </w:tr>
      <w:tr w:rsidR="0035683C" w:rsidRPr="00EC4AB5" w:rsidTr="00203C24">
        <w:tc>
          <w:tcPr>
            <w:tcW w:w="10201" w:type="dxa"/>
            <w:gridSpan w:val="3"/>
            <w:shd w:val="clear" w:color="auto" w:fill="FFFFFF"/>
            <w:vAlign w:val="center"/>
          </w:tcPr>
          <w:p w:rsidR="0035683C" w:rsidRPr="00060433" w:rsidRDefault="0035683C" w:rsidP="008834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0433">
              <w:rPr>
                <w:rFonts w:ascii="Times New Roman" w:hAnsi="Times New Roman" w:cs="Times New Roman"/>
                <w:b/>
                <w:bCs/>
                <w:iCs/>
                <w:color w:val="000000"/>
                <w:kern w:val="24"/>
                <w:sz w:val="32"/>
                <w:szCs w:val="32"/>
              </w:rPr>
              <w:lastRenderedPageBreak/>
              <w:t xml:space="preserve">4. Виконайте інтерактивну вправу </w:t>
            </w:r>
            <w:hyperlink r:id="rId11" w:history="1">
              <w:r w:rsidRPr="00060433">
                <w:rPr>
                  <w:rStyle w:val="af5"/>
                  <w:rFonts w:ascii="Times New Roman" w:hAnsi="Times New Roman" w:cs="Times New Roman"/>
                  <w:b/>
                  <w:sz w:val="32"/>
                  <w:szCs w:val="32"/>
                </w:rPr>
                <w:t>https://lear</w:t>
              </w:r>
              <w:r w:rsidRPr="00060433">
                <w:rPr>
                  <w:rStyle w:val="af5"/>
                  <w:rFonts w:ascii="Times New Roman" w:hAnsi="Times New Roman" w:cs="Times New Roman"/>
                  <w:b/>
                  <w:sz w:val="32"/>
                  <w:szCs w:val="32"/>
                </w:rPr>
                <w:t>n</w:t>
              </w:r>
              <w:r w:rsidRPr="00060433">
                <w:rPr>
                  <w:rStyle w:val="af5"/>
                  <w:rFonts w:ascii="Times New Roman" w:hAnsi="Times New Roman" w:cs="Times New Roman"/>
                  <w:b/>
                  <w:sz w:val="32"/>
                  <w:szCs w:val="32"/>
                </w:rPr>
                <w:t>ingapps.org/4304633</w:t>
              </w:r>
            </w:hyperlink>
          </w:p>
        </w:tc>
      </w:tr>
    </w:tbl>
    <w:p w:rsidR="0035683C" w:rsidRPr="0035683C" w:rsidRDefault="0035683C" w:rsidP="00BA5BD8">
      <w:pPr>
        <w:tabs>
          <w:tab w:val="left" w:pos="1229"/>
        </w:tabs>
        <w:spacing w:line="240" w:lineRule="auto"/>
        <w:ind w:firstLine="567"/>
        <w:jc w:val="both"/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5BD8" w:rsidRDefault="00BA5BD8" w:rsidP="00BA5BD8">
      <w:pPr>
        <w:tabs>
          <w:tab w:val="left" w:pos="1229"/>
        </w:tabs>
        <w:spacing w:line="240" w:lineRule="auto"/>
        <w:jc w:val="both"/>
        <w:rPr>
          <w:rStyle w:val="ff5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proofErr w:type="spellStart"/>
      <w:r w:rsidRPr="00EB62F4">
        <w:rPr>
          <w:rStyle w:val="ff5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Закріплення</w:t>
      </w:r>
      <w:proofErr w:type="spellEnd"/>
      <w:r w:rsidRPr="00EB62F4">
        <w:rPr>
          <w:rStyle w:val="ff5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EB62F4">
        <w:rPr>
          <w:rStyle w:val="ff5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вивченого</w:t>
      </w:r>
      <w:proofErr w:type="spellEnd"/>
      <w:r w:rsidRPr="00EB62F4">
        <w:rPr>
          <w:rStyle w:val="ff5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 </w:t>
      </w:r>
      <w:proofErr w:type="spellStart"/>
      <w:r w:rsidRPr="00EB62F4">
        <w:rPr>
          <w:rStyle w:val="ff5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матеріалу</w:t>
      </w:r>
      <w:proofErr w:type="spellEnd"/>
      <w:r>
        <w:rPr>
          <w:rStyle w:val="ff5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.</w:t>
      </w:r>
    </w:p>
    <w:p w:rsidR="00BA5BD8" w:rsidRDefault="00BA5BD8" w:rsidP="00BA5BD8">
      <w:pPr>
        <w:tabs>
          <w:tab w:val="left" w:pos="1229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 xml:space="preserve">Розгадування кросворда </w:t>
      </w:r>
    </w:p>
    <w:tbl>
      <w:tblPr>
        <w:tblW w:w="6953" w:type="dxa"/>
        <w:tblInd w:w="-108" w:type="dxa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shd w:val="clear" w:color="auto" w:fill="FFFFFF" w:themeFill="background1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  <w:gridCol w:w="508"/>
        <w:gridCol w:w="527"/>
        <w:gridCol w:w="527"/>
        <w:gridCol w:w="527"/>
        <w:gridCol w:w="527"/>
      </w:tblGrid>
      <w:tr w:rsidR="00BA5BD8" w:rsidRPr="005D6C4A" w:rsidTr="00203C24">
        <w:trPr>
          <w:trHeight w:hRule="exact" w:val="45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203C24">
            <w:pPr>
              <w:pStyle w:val="af7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3</w:t>
            </w: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 xml:space="preserve"> </w:t>
            </w:r>
            <w:r w:rsidR="00060433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>Ш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203C24">
        <w:trPr>
          <w:trHeight w:hRule="exact" w:val="45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203C24">
            <w:pPr>
              <w:pStyle w:val="af7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1</w:t>
            </w: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 xml:space="preserve">  </w:t>
            </w:r>
            <w:r w:rsidR="00203C24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>Г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203C24">
            <w:pPr>
              <w:pStyle w:val="af7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5</w:t>
            </w: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 xml:space="preserve"> </w:t>
            </w:r>
            <w:r w:rsidR="00060433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>Б</w:t>
            </w:r>
            <w:bookmarkStart w:id="0" w:name="_GoBack"/>
            <w:bookmarkEnd w:id="0"/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203C24">
        <w:trPr>
          <w:trHeight w:hRule="exact" w:val="45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203C24">
        <w:trPr>
          <w:trHeight w:hRule="exact" w:val="450"/>
        </w:trPr>
        <w:tc>
          <w:tcPr>
            <w:tcW w:w="4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203C24">
            <w:pPr>
              <w:pStyle w:val="af7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4</w:t>
            </w: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 xml:space="preserve"> </w:t>
            </w:r>
            <w:r w:rsidR="00060433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>П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203C24">
        <w:trPr>
          <w:trHeight w:hRule="exact" w:val="450"/>
        </w:trPr>
        <w:tc>
          <w:tcPr>
            <w:tcW w:w="4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203C24">
        <w:trPr>
          <w:trHeight w:hRule="exact" w:val="450"/>
        </w:trPr>
        <w:tc>
          <w:tcPr>
            <w:tcW w:w="4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203C24">
            <w:pPr>
              <w:pStyle w:val="af7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 xml:space="preserve"> </w:t>
            </w:r>
            <w:r w:rsidR="00060433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>Д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203C24">
        <w:trPr>
          <w:trHeight w:hRule="exact" w:val="450"/>
        </w:trPr>
        <w:tc>
          <w:tcPr>
            <w:tcW w:w="4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BA5BD8" w:rsidRPr="005D6C4A" w:rsidRDefault="00BA5BD8" w:rsidP="00BA5BD8">
      <w:pPr>
        <w:pStyle w:val="ab"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6C4A">
        <w:rPr>
          <w:rFonts w:ascii="Times New Roman" w:hAnsi="Times New Roman" w:cs="Times New Roman"/>
          <w:sz w:val="28"/>
          <w:szCs w:val="28"/>
        </w:rPr>
        <w:t>Музичний інструмент, який є одним із назви способів складання буклету.</w:t>
      </w:r>
    </w:p>
    <w:p w:rsidR="00BA5BD8" w:rsidRPr="005D6C4A" w:rsidRDefault="00BA5BD8" w:rsidP="00BA5BD8">
      <w:pPr>
        <w:pStyle w:val="ab"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6C4A">
        <w:rPr>
          <w:rFonts w:ascii="Times New Roman" w:hAnsi="Times New Roman" w:cs="Times New Roman"/>
          <w:sz w:val="28"/>
          <w:szCs w:val="28"/>
        </w:rPr>
        <w:t>Оформлення публікації іншим словом.</w:t>
      </w:r>
    </w:p>
    <w:p w:rsidR="00BA5BD8" w:rsidRPr="005D6C4A" w:rsidRDefault="00BA5BD8" w:rsidP="00BA5BD8">
      <w:pPr>
        <w:pStyle w:val="ab"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C4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Слово, що в переносному значенні означає — зразок, приклад, який наслідують.</w:t>
      </w:r>
    </w:p>
    <w:p w:rsidR="00BA5BD8" w:rsidRPr="005D6C4A" w:rsidRDefault="00060433" w:rsidP="00BA5BD8">
      <w:pPr>
        <w:pStyle w:val="ab"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hyperlink r:id="rId12" w:tooltip="Друк" w:history="1">
        <w:r w:rsidR="00BA5BD8" w:rsidRPr="005D6C4A">
          <w:rPr>
            <w:rStyle w:val="af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Друкування</w:t>
        </w:r>
      </w:hyperlink>
      <w:r w:rsidR="00BA5BD8" w:rsidRPr="005D6C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видавання чого-небудь.</w:t>
      </w:r>
    </w:p>
    <w:p w:rsidR="00BA5BD8" w:rsidRPr="005D6C4A" w:rsidRDefault="00BA5BD8" w:rsidP="00BA5BD8">
      <w:pPr>
        <w:pStyle w:val="ab"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C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Вид друкованої продукції, характерний для рекламної поліграфії, має зовнішню схожість з </w:t>
      </w:r>
      <w:hyperlink r:id="rId13" w:tooltip="Брошура" w:history="1">
        <w:r w:rsidRPr="005D6C4A">
          <w:rPr>
            <w:rStyle w:val="af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брошурою</w:t>
        </w:r>
      </w:hyperlink>
      <w:r w:rsidRPr="005D6C4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A5BD8" w:rsidRPr="00203C24" w:rsidRDefault="00BA5BD8" w:rsidP="00BA5BD8">
      <w:pPr>
        <w:pStyle w:val="af4"/>
        <w:spacing w:before="0" w:beforeAutospacing="0" w:after="0" w:afterAutospacing="0"/>
        <w:jc w:val="both"/>
        <w:textAlignment w:val="baseline"/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  <w:lang w:val="uk-UA"/>
        </w:rPr>
      </w:pPr>
      <w:r w:rsidRPr="00203C24"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  <w:lang w:val="uk-UA"/>
        </w:rPr>
        <w:t>Підведення</w:t>
      </w:r>
      <w:r w:rsidRPr="00203C24"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  <w:lang w:val="uk-UA"/>
        </w:rPr>
        <w:tab/>
        <w:t>підсумків</w:t>
      </w:r>
    </w:p>
    <w:p w:rsidR="00BA5BD8" w:rsidRPr="00203C24" w:rsidRDefault="00BA5BD8" w:rsidP="00BA5BD8">
      <w:pPr>
        <w:pStyle w:val="af4"/>
        <w:spacing w:before="0" w:beforeAutospacing="0" w:after="0" w:afterAutospacing="0"/>
        <w:jc w:val="both"/>
        <w:textAlignment w:val="baseline"/>
        <w:rPr>
          <w:rStyle w:val="ff5"/>
          <w:rFonts w:eastAsiaTheme="minorHAnsi"/>
          <w:b/>
          <w:bCs/>
          <w:sz w:val="28"/>
          <w:szCs w:val="28"/>
          <w:bdr w:val="none" w:sz="0" w:space="0" w:color="auto" w:frame="1"/>
          <w:lang w:val="uk-UA"/>
        </w:rPr>
      </w:pPr>
    </w:p>
    <w:p w:rsidR="00BA5BD8" w:rsidRPr="00203C24" w:rsidRDefault="00BA5BD8" w:rsidP="00BA5BD8">
      <w:pPr>
        <w:pStyle w:val="af4"/>
        <w:spacing w:before="0" w:beforeAutospacing="0" w:after="0" w:afterAutospacing="0"/>
        <w:ind w:firstLine="567"/>
        <w:jc w:val="both"/>
        <w:textAlignment w:val="baseline"/>
        <w:rPr>
          <w:rStyle w:val="ff5"/>
          <w:rFonts w:eastAsiaTheme="minorHAnsi"/>
          <w:sz w:val="28"/>
          <w:szCs w:val="28"/>
          <w:bdr w:val="none" w:sz="0" w:space="0" w:color="auto" w:frame="1"/>
          <w:lang w:val="uk-UA"/>
        </w:rPr>
      </w:pPr>
      <w:r w:rsidRPr="00203C24">
        <w:rPr>
          <w:rStyle w:val="ff5"/>
          <w:rFonts w:eastAsiaTheme="minorHAnsi"/>
          <w:sz w:val="28"/>
          <w:szCs w:val="28"/>
          <w:bdr w:val="none" w:sz="0" w:space="0" w:color="auto" w:frame="1"/>
          <w:lang w:val="uk-UA"/>
        </w:rPr>
        <w:t xml:space="preserve">Сьогодні на </w:t>
      </w:r>
      <w:proofErr w:type="spellStart"/>
      <w:r w:rsidRPr="00203C24">
        <w:rPr>
          <w:rStyle w:val="ff5"/>
          <w:rFonts w:eastAsiaTheme="minorHAnsi"/>
          <w:sz w:val="28"/>
          <w:szCs w:val="28"/>
          <w:bdr w:val="none" w:sz="0" w:space="0" w:color="auto" w:frame="1"/>
          <w:lang w:val="uk-UA"/>
        </w:rPr>
        <w:t>уроці</w:t>
      </w:r>
      <w:proofErr w:type="spellEnd"/>
      <w:r w:rsidRPr="00203C24">
        <w:rPr>
          <w:rStyle w:val="ff5"/>
          <w:rFonts w:eastAsiaTheme="minorHAnsi"/>
          <w:sz w:val="28"/>
          <w:szCs w:val="28"/>
          <w:bdr w:val="none" w:sz="0" w:space="0" w:color="auto" w:frame="1"/>
          <w:lang w:val="uk-UA"/>
        </w:rPr>
        <w:t xml:space="preserve"> ви навчилися і переконалися в тому, що як з мінімальними витратами робочого часу можна створити рекламну продукцію, а зокрема буклет.  З поставленим завданням впоралися майже всі учні, але я пізніше висталю оцінки і ви можете їх побачити.</w:t>
      </w:r>
    </w:p>
    <w:p w:rsidR="00BA5BD8" w:rsidRPr="00203C24" w:rsidRDefault="00BA5BD8" w:rsidP="00203C24">
      <w:pPr>
        <w:pStyle w:val="af4"/>
        <w:spacing w:before="0" w:beforeAutospacing="0" w:after="0" w:afterAutospacing="0"/>
        <w:ind w:firstLine="567"/>
        <w:jc w:val="both"/>
        <w:textAlignment w:val="baseline"/>
        <w:rPr>
          <w:rFonts w:eastAsiaTheme="minorHAnsi"/>
          <w:b/>
          <w:bCs/>
          <w:sz w:val="28"/>
          <w:szCs w:val="28"/>
          <w:bdr w:val="none" w:sz="0" w:space="0" w:color="auto" w:frame="1"/>
          <w:lang w:val="uk-UA"/>
        </w:rPr>
      </w:pPr>
      <w:r w:rsidRPr="00203C24">
        <w:rPr>
          <w:rStyle w:val="ff5"/>
          <w:rFonts w:eastAsiaTheme="minorHAnsi"/>
          <w:sz w:val="28"/>
          <w:szCs w:val="28"/>
          <w:bdr w:val="none" w:sz="0" w:space="0" w:color="auto" w:frame="1"/>
          <w:lang w:val="uk-UA"/>
        </w:rPr>
        <w:t>Усім</w:t>
      </w:r>
      <w:r w:rsidRPr="00203C24">
        <w:rPr>
          <w:rStyle w:val="ff5"/>
          <w:rFonts w:eastAsiaTheme="minorHAnsi"/>
          <w:sz w:val="28"/>
          <w:szCs w:val="28"/>
          <w:bdr w:val="none" w:sz="0" w:space="0" w:color="auto" w:frame="1"/>
          <w:lang w:val="uk-UA"/>
        </w:rPr>
        <w:tab/>
        <w:t>дякую</w:t>
      </w:r>
      <w:r w:rsidR="00203C24">
        <w:rPr>
          <w:rStyle w:val="ff5"/>
          <w:rFonts w:eastAsiaTheme="minorHAnsi"/>
          <w:sz w:val="28"/>
          <w:szCs w:val="28"/>
          <w:bdr w:val="none" w:sz="0" w:space="0" w:color="auto" w:frame="1"/>
          <w:lang w:val="uk-UA"/>
        </w:rPr>
        <w:t xml:space="preserve"> </w:t>
      </w:r>
      <w:r w:rsidRPr="00203C24">
        <w:rPr>
          <w:rStyle w:val="ff5"/>
          <w:rFonts w:eastAsiaTheme="minorHAnsi"/>
          <w:sz w:val="28"/>
          <w:szCs w:val="28"/>
          <w:bdr w:val="none" w:sz="0" w:space="0" w:color="auto" w:frame="1"/>
          <w:lang w:val="uk-UA"/>
        </w:rPr>
        <w:t>за</w:t>
      </w:r>
      <w:r w:rsidRPr="00203C24">
        <w:rPr>
          <w:rStyle w:val="ff5"/>
          <w:rFonts w:eastAsiaTheme="minorHAnsi"/>
          <w:sz w:val="28"/>
          <w:szCs w:val="28"/>
          <w:bdr w:val="none" w:sz="0" w:space="0" w:color="auto" w:frame="1"/>
          <w:lang w:val="uk-UA"/>
        </w:rPr>
        <w:tab/>
        <w:t>роботу.</w:t>
      </w:r>
      <w:r w:rsidRPr="00203C24">
        <w:rPr>
          <w:sz w:val="28"/>
          <w:szCs w:val="28"/>
          <w:bdr w:val="none" w:sz="0" w:space="0" w:color="auto" w:frame="1"/>
          <w:lang w:val="uk-UA"/>
        </w:rPr>
        <w:br/>
      </w:r>
    </w:p>
    <w:p w:rsidR="00FD2D02" w:rsidRDefault="00FD2D02" w:rsidP="00203C24">
      <w:pPr>
        <w:spacing w:after="0" w:line="360" w:lineRule="auto"/>
      </w:pPr>
    </w:p>
    <w:sectPr w:rsidR="00FD2D02" w:rsidSect="003632A3">
      <w:pgSz w:w="11906" w:h="16838"/>
      <w:pgMar w:top="1134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oogleSans-Regula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3268F"/>
    <w:multiLevelType w:val="hybridMultilevel"/>
    <w:tmpl w:val="D81E8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87E29"/>
    <w:multiLevelType w:val="hybridMultilevel"/>
    <w:tmpl w:val="1FE03AEA"/>
    <w:lvl w:ilvl="0" w:tplc="7FF0BF0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576AE72E">
      <w:start w:val="7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F42FAA"/>
    <w:multiLevelType w:val="hybridMultilevel"/>
    <w:tmpl w:val="A208BB34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2109A"/>
    <w:multiLevelType w:val="hybridMultilevel"/>
    <w:tmpl w:val="357E9D16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62B42"/>
    <w:multiLevelType w:val="hybridMultilevel"/>
    <w:tmpl w:val="6B063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916B8"/>
    <w:multiLevelType w:val="hybridMultilevel"/>
    <w:tmpl w:val="E892B902"/>
    <w:lvl w:ilvl="0" w:tplc="F956FEF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5" w:hanging="360"/>
      </w:pPr>
    </w:lvl>
    <w:lvl w:ilvl="2" w:tplc="0422001B" w:tentative="1">
      <w:start w:val="1"/>
      <w:numFmt w:val="lowerRoman"/>
      <w:lvlText w:val="%3."/>
      <w:lvlJc w:val="right"/>
      <w:pPr>
        <w:ind w:left="2225" w:hanging="180"/>
      </w:pPr>
    </w:lvl>
    <w:lvl w:ilvl="3" w:tplc="0422000F" w:tentative="1">
      <w:start w:val="1"/>
      <w:numFmt w:val="decimal"/>
      <w:lvlText w:val="%4."/>
      <w:lvlJc w:val="left"/>
      <w:pPr>
        <w:ind w:left="2945" w:hanging="360"/>
      </w:pPr>
    </w:lvl>
    <w:lvl w:ilvl="4" w:tplc="04220019" w:tentative="1">
      <w:start w:val="1"/>
      <w:numFmt w:val="lowerLetter"/>
      <w:lvlText w:val="%5."/>
      <w:lvlJc w:val="left"/>
      <w:pPr>
        <w:ind w:left="3665" w:hanging="360"/>
      </w:pPr>
    </w:lvl>
    <w:lvl w:ilvl="5" w:tplc="0422001B" w:tentative="1">
      <w:start w:val="1"/>
      <w:numFmt w:val="lowerRoman"/>
      <w:lvlText w:val="%6."/>
      <w:lvlJc w:val="right"/>
      <w:pPr>
        <w:ind w:left="4385" w:hanging="180"/>
      </w:pPr>
    </w:lvl>
    <w:lvl w:ilvl="6" w:tplc="0422000F" w:tentative="1">
      <w:start w:val="1"/>
      <w:numFmt w:val="decimal"/>
      <w:lvlText w:val="%7."/>
      <w:lvlJc w:val="left"/>
      <w:pPr>
        <w:ind w:left="5105" w:hanging="360"/>
      </w:pPr>
    </w:lvl>
    <w:lvl w:ilvl="7" w:tplc="04220019" w:tentative="1">
      <w:start w:val="1"/>
      <w:numFmt w:val="lowerLetter"/>
      <w:lvlText w:val="%8."/>
      <w:lvlJc w:val="left"/>
      <w:pPr>
        <w:ind w:left="5825" w:hanging="360"/>
      </w:pPr>
    </w:lvl>
    <w:lvl w:ilvl="8" w:tplc="0422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1E2360F5"/>
    <w:multiLevelType w:val="multilevel"/>
    <w:tmpl w:val="E0746D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BB1170"/>
    <w:multiLevelType w:val="hybridMultilevel"/>
    <w:tmpl w:val="77D83020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EA4792"/>
    <w:multiLevelType w:val="hybridMultilevel"/>
    <w:tmpl w:val="F24CF83C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C27D7D"/>
    <w:multiLevelType w:val="hybridMultilevel"/>
    <w:tmpl w:val="E264B996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16364"/>
    <w:multiLevelType w:val="hybridMultilevel"/>
    <w:tmpl w:val="7930875A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76D8A"/>
    <w:multiLevelType w:val="hybridMultilevel"/>
    <w:tmpl w:val="06B214E2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861803"/>
    <w:multiLevelType w:val="hybridMultilevel"/>
    <w:tmpl w:val="20C488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B6344"/>
    <w:multiLevelType w:val="hybridMultilevel"/>
    <w:tmpl w:val="C4B01F20"/>
    <w:lvl w:ilvl="0" w:tplc="5616FC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83326"/>
    <w:multiLevelType w:val="hybridMultilevel"/>
    <w:tmpl w:val="FBD84EA2"/>
    <w:lvl w:ilvl="0" w:tplc="963E3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B40340"/>
    <w:multiLevelType w:val="hybridMultilevel"/>
    <w:tmpl w:val="D3F4DE08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DD717A"/>
    <w:multiLevelType w:val="hybridMultilevel"/>
    <w:tmpl w:val="50A899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E22E37"/>
    <w:multiLevelType w:val="hybridMultilevel"/>
    <w:tmpl w:val="CC0C9ADE"/>
    <w:lvl w:ilvl="0" w:tplc="B892476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2F1AA3"/>
    <w:multiLevelType w:val="multilevel"/>
    <w:tmpl w:val="2DA0DF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682933A1"/>
    <w:multiLevelType w:val="multilevel"/>
    <w:tmpl w:val="ABCEA2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460A76"/>
    <w:multiLevelType w:val="hybridMultilevel"/>
    <w:tmpl w:val="C988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051E8F"/>
    <w:multiLevelType w:val="hybridMultilevel"/>
    <w:tmpl w:val="F39652CE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FD4200"/>
    <w:multiLevelType w:val="hybridMultilevel"/>
    <w:tmpl w:val="9A4CD1F8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8331C0"/>
    <w:multiLevelType w:val="hybridMultilevel"/>
    <w:tmpl w:val="11E01D20"/>
    <w:lvl w:ilvl="0" w:tplc="9500BD7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523F74"/>
    <w:multiLevelType w:val="hybridMultilevel"/>
    <w:tmpl w:val="2FA096A2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5E0F6C"/>
    <w:multiLevelType w:val="hybridMultilevel"/>
    <w:tmpl w:val="9FDE74BC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3"/>
  </w:num>
  <w:num w:numId="4">
    <w:abstractNumId w:val="15"/>
  </w:num>
  <w:num w:numId="5">
    <w:abstractNumId w:val="7"/>
  </w:num>
  <w:num w:numId="6">
    <w:abstractNumId w:val="2"/>
  </w:num>
  <w:num w:numId="7">
    <w:abstractNumId w:val="22"/>
  </w:num>
  <w:num w:numId="8">
    <w:abstractNumId w:val="10"/>
  </w:num>
  <w:num w:numId="9">
    <w:abstractNumId w:val="24"/>
  </w:num>
  <w:num w:numId="10">
    <w:abstractNumId w:val="9"/>
  </w:num>
  <w:num w:numId="11">
    <w:abstractNumId w:val="21"/>
  </w:num>
  <w:num w:numId="12">
    <w:abstractNumId w:val="8"/>
  </w:num>
  <w:num w:numId="13">
    <w:abstractNumId w:val="25"/>
  </w:num>
  <w:num w:numId="14">
    <w:abstractNumId w:val="5"/>
  </w:num>
  <w:num w:numId="15">
    <w:abstractNumId w:val="18"/>
  </w:num>
  <w:num w:numId="16">
    <w:abstractNumId w:val="1"/>
  </w:num>
  <w:num w:numId="17">
    <w:abstractNumId w:val="19"/>
  </w:num>
  <w:num w:numId="18">
    <w:abstractNumId w:val="6"/>
  </w:num>
  <w:num w:numId="19">
    <w:abstractNumId w:val="4"/>
  </w:num>
  <w:num w:numId="20">
    <w:abstractNumId w:val="14"/>
  </w:num>
  <w:num w:numId="21">
    <w:abstractNumId w:val="23"/>
  </w:num>
  <w:num w:numId="22">
    <w:abstractNumId w:val="20"/>
  </w:num>
  <w:num w:numId="23">
    <w:abstractNumId w:val="17"/>
  </w:num>
  <w:num w:numId="24">
    <w:abstractNumId w:val="0"/>
  </w:num>
  <w:num w:numId="25">
    <w:abstractNumId w:val="12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D8"/>
    <w:rsid w:val="00060433"/>
    <w:rsid w:val="00203C24"/>
    <w:rsid w:val="0035683C"/>
    <w:rsid w:val="00454BAE"/>
    <w:rsid w:val="005B01F9"/>
    <w:rsid w:val="0072599D"/>
    <w:rsid w:val="009C6773"/>
    <w:rsid w:val="009E73FE"/>
    <w:rsid w:val="00AA6A85"/>
    <w:rsid w:val="00BA5BD8"/>
    <w:rsid w:val="00C81550"/>
    <w:rsid w:val="00E23914"/>
    <w:rsid w:val="00E73333"/>
    <w:rsid w:val="00FD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5B588"/>
  <w15:docId w15:val="{20DC38C0-A51D-4908-9025-48AB21F33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BD8"/>
    <w:pPr>
      <w:widowControl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E733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733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333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333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333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333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333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333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333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33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E733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E733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E73333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733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333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733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7333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733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733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7333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733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E73333"/>
    <w:rPr>
      <w:b/>
      <w:bCs/>
      <w:color w:val="4F81BD" w:themeColor="accent1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E733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E73333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9">
    <w:name w:val="Strong"/>
    <w:basedOn w:val="a0"/>
    <w:uiPriority w:val="22"/>
    <w:qFormat/>
    <w:rsid w:val="00E73333"/>
    <w:rPr>
      <w:b/>
      <w:bCs/>
    </w:rPr>
  </w:style>
  <w:style w:type="paragraph" w:styleId="aa">
    <w:name w:val="No Spacing"/>
    <w:uiPriority w:val="1"/>
    <w:qFormat/>
    <w:rsid w:val="00E73333"/>
    <w:rPr>
      <w:color w:val="000000"/>
    </w:rPr>
  </w:style>
  <w:style w:type="paragraph" w:styleId="ab">
    <w:name w:val="List Paragraph"/>
    <w:basedOn w:val="a"/>
    <w:qFormat/>
    <w:rsid w:val="00E73333"/>
    <w:pPr>
      <w:ind w:left="720"/>
      <w:contextualSpacing/>
    </w:pPr>
    <w:rPr>
      <w:color w:val="000000"/>
    </w:rPr>
  </w:style>
  <w:style w:type="paragraph" w:styleId="21">
    <w:name w:val="Quote"/>
    <w:basedOn w:val="a"/>
    <w:next w:val="a"/>
    <w:link w:val="22"/>
    <w:uiPriority w:val="29"/>
    <w:qFormat/>
    <w:rsid w:val="00E7333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7333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7333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73333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73333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73333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73333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7333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73333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73333"/>
    <w:pPr>
      <w:outlineLvl w:val="9"/>
    </w:pPr>
  </w:style>
  <w:style w:type="paragraph" w:styleId="af4">
    <w:name w:val="Normal (Web)"/>
    <w:basedOn w:val="a"/>
    <w:uiPriority w:val="99"/>
    <w:unhideWhenUsed/>
    <w:rsid w:val="00BA5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zfr3q">
    <w:name w:val="zfr3q"/>
    <w:basedOn w:val="a"/>
    <w:rsid w:val="00BA5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 w:bidi="ar-SA"/>
    </w:rPr>
  </w:style>
  <w:style w:type="character" w:customStyle="1" w:styleId="fontstyle01">
    <w:name w:val="fontstyle01"/>
    <w:basedOn w:val="a0"/>
    <w:rsid w:val="00BA5BD8"/>
    <w:rPr>
      <w:rFonts w:ascii="GoogleSans-Regular" w:hAnsi="GoogleSans-Regular" w:hint="default"/>
      <w:b w:val="0"/>
      <w:bCs w:val="0"/>
      <w:i w:val="0"/>
      <w:iCs w:val="0"/>
      <w:color w:val="FFFFFF"/>
      <w:sz w:val="62"/>
      <w:szCs w:val="62"/>
    </w:rPr>
  </w:style>
  <w:style w:type="character" w:styleId="af5">
    <w:name w:val="Hyperlink"/>
    <w:basedOn w:val="a0"/>
    <w:uiPriority w:val="99"/>
    <w:unhideWhenUsed/>
    <w:rsid w:val="00BA5BD8"/>
    <w:rPr>
      <w:color w:val="0000FF"/>
      <w:u w:val="single"/>
    </w:rPr>
  </w:style>
  <w:style w:type="character" w:customStyle="1" w:styleId="apple-converted-space">
    <w:name w:val="apple-converted-space"/>
    <w:basedOn w:val="a0"/>
    <w:rsid w:val="00BA5BD8"/>
  </w:style>
  <w:style w:type="character" w:customStyle="1" w:styleId="ff5">
    <w:name w:val="ff5"/>
    <w:basedOn w:val="a0"/>
    <w:rsid w:val="00BA5BD8"/>
  </w:style>
  <w:style w:type="table" w:styleId="af6">
    <w:name w:val="Table Grid"/>
    <w:basedOn w:val="a1"/>
    <w:uiPriority w:val="59"/>
    <w:rsid w:val="00BA5BD8"/>
    <w:pPr>
      <w:widowControl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7">
    <w:name w:val="Body Text"/>
    <w:basedOn w:val="a"/>
    <w:link w:val="af8"/>
    <w:rsid w:val="00BA5BD8"/>
    <w:pPr>
      <w:spacing w:after="120" w:line="240" w:lineRule="auto"/>
    </w:pPr>
    <w:rPr>
      <w:sz w:val="24"/>
      <w:szCs w:val="24"/>
      <w:lang w:val="en-US" w:bidi="ar-SA"/>
    </w:rPr>
  </w:style>
  <w:style w:type="character" w:customStyle="1" w:styleId="af8">
    <w:name w:val="Основной текст Знак"/>
    <w:basedOn w:val="a0"/>
    <w:link w:val="af7"/>
    <w:rsid w:val="00BA5BD8"/>
    <w:rPr>
      <w:rFonts w:asciiTheme="minorHAnsi" w:eastAsiaTheme="minorHAnsi" w:hAnsiTheme="minorHAnsi" w:cstheme="minorBidi"/>
      <w:lang w:val="en-US" w:eastAsia="en-US" w:bidi="ar-SA"/>
    </w:rPr>
  </w:style>
  <w:style w:type="paragraph" w:styleId="af9">
    <w:name w:val="Balloon Text"/>
    <w:basedOn w:val="a"/>
    <w:link w:val="afa"/>
    <w:uiPriority w:val="99"/>
    <w:semiHidden/>
    <w:unhideWhenUsed/>
    <w:rsid w:val="00BA5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BA5BD8"/>
    <w:rPr>
      <w:rFonts w:ascii="Tahoma" w:eastAsiaTheme="minorHAnsi" w:hAnsi="Tahoma" w:cs="Tahoma"/>
      <w:sz w:val="16"/>
      <w:szCs w:val="16"/>
      <w:lang w:eastAsia="en-US" w:bidi="en-US"/>
    </w:rPr>
  </w:style>
  <w:style w:type="character" w:styleId="afb">
    <w:name w:val="FollowedHyperlink"/>
    <w:basedOn w:val="a0"/>
    <w:uiPriority w:val="99"/>
    <w:semiHidden/>
    <w:unhideWhenUsed/>
    <w:rsid w:val="00203C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uk.wikipedia.org/wiki/%D0%91%D1%80%D0%BE%D1%88%D1%83%D1%80%D0%B0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s://uk.wikipedia.org/wiki/%D0%94%D1%80%D1%83%D0%B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earningapps.org/4304633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1112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3</cp:revision>
  <dcterms:created xsi:type="dcterms:W3CDTF">2020-03-25T18:07:00Z</dcterms:created>
  <dcterms:modified xsi:type="dcterms:W3CDTF">2020-03-25T18:09:00Z</dcterms:modified>
</cp:coreProperties>
</file>