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26" w:rsidRDefault="00300B26" w:rsidP="00300B2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300B26" w:rsidRDefault="00300B26" w:rsidP="00300B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300B26" w:rsidRDefault="00300B26" w:rsidP="00300B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70       Дата:  27.03.2020</w:t>
      </w:r>
    </w:p>
    <w:p w:rsidR="00300B26" w:rsidRDefault="00300B26" w:rsidP="00300B2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300B26" w:rsidRDefault="00300B26" w:rsidP="00300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Особливе місце в техніці гри займають стойки і переміщення. Гравцеві доводиться часто застосовувати такі переміщення: кроком, стрибком, бігом.</w:t>
      </w:r>
    </w:p>
    <w:p w:rsidR="00300B26" w:rsidRPr="00BA4862" w:rsidRDefault="00300B26" w:rsidP="00300B26">
      <w:pPr>
        <w:shd w:val="clear" w:color="auto" w:fill="441500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FFEEDD"/>
          <w:sz w:val="45"/>
          <w:szCs w:val="45"/>
          <w:lang w:eastAsia="ru-RU"/>
        </w:rPr>
      </w:pPr>
      <w:r w:rsidRPr="00BA4862">
        <w:rPr>
          <w:rFonts w:ascii="Georgia" w:eastAsia="Times New Roman" w:hAnsi="Georgia" w:cs="Times New Roman"/>
          <w:b/>
          <w:bCs/>
          <w:color w:val="FFEEDD"/>
          <w:sz w:val="45"/>
          <w:szCs w:val="45"/>
          <w:lang w:eastAsia="ru-RU"/>
        </w:rPr>
        <w:t>Передача м'яча зверху двома руками</w:t>
      </w:r>
    </w:p>
    <w:p w:rsidR="00300B26" w:rsidRPr="00BA4862" w:rsidRDefault="00300B26" w:rsidP="00300B26">
      <w:pPr>
        <w:shd w:val="clear" w:color="auto" w:fill="441500"/>
        <w:spacing w:after="0" w:line="240" w:lineRule="auto"/>
        <w:rPr>
          <w:rFonts w:ascii="Arial" w:eastAsia="Times New Roman" w:hAnsi="Arial" w:cs="Arial"/>
          <w:color w:val="FFEEDD"/>
          <w:sz w:val="20"/>
          <w:szCs w:val="20"/>
          <w:lang w:eastAsia="ru-RU"/>
        </w:rPr>
      </w:pP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t>Застосовуються для прийому подач, передач для нападаючого удару і перебивання через сітку. Розрізняють такі способи передачі: двома руками в опорі, двома руками в стрибку, однією рукою в стрибку, двома руками у падінні і перекатом на спину.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  <w:t>По напрямку (щодо передавального) передачі бувають: вперед, над собою, назад. По довжині: довгі через зону, короткі із зони в зону, укорочені в межах зони. По висоті траєкторії: високі - більше 2м, середні - до 2 м, низькі - до 1 м. Поєднання цих параметрів (довжини і висоти) визначають швидкість польоту м'яча при передачах (повільні, прискорені і швидкісні). Передачі можуть бути спрямовані близько до сітці - до 0,5 м і видалення від сітки більше 0,5 м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  <w:t>У техніку передачі входять: вихідне положення, зустрічний рух рук до м'яча, амортизація і напрямок м'яча - виліт.</w:t>
      </w:r>
    </w:p>
    <w:p w:rsidR="00300B26" w:rsidRPr="00931AE7" w:rsidRDefault="00300B26" w:rsidP="00300B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26" w:rsidRPr="004D66A4" w:rsidRDefault="00300B26" w:rsidP="00300B2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2731" cy="2461344"/>
            <wp:effectExtent l="19050" t="0" r="719" b="0"/>
            <wp:docPr id="3" name="Рисунок 1" descr="C:\Documents and Settings\Admin\Рабочий стол\6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6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29" cy="24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6" w:rsidRDefault="00300B26" w:rsidP="00300B26"/>
    <w:p w:rsidR="00300B26" w:rsidRPr="00BA4862" w:rsidRDefault="00300B26" w:rsidP="00300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862">
        <w:rPr>
          <w:rFonts w:ascii="Arial" w:eastAsia="Times New Roman" w:hAnsi="Arial" w:cs="Arial"/>
          <w:b/>
          <w:bCs/>
          <w:color w:val="FFEEDD"/>
          <w:sz w:val="20"/>
          <w:lang w:eastAsia="ru-RU"/>
        </w:rPr>
        <w:t>Методика навчання: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b/>
          <w:bCs/>
          <w:color w:val="FFEEDD"/>
          <w:sz w:val="20"/>
          <w:lang w:eastAsia="ru-RU"/>
        </w:rPr>
        <w:t>Підготовчі вправи: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shd w:val="clear" w:color="auto" w:fill="441500"/>
          <w:lang w:eastAsia="ru-RU"/>
        </w:rPr>
        <w:t>Комплекс підготовчих вправ для навчання передачам м'яча двома руками зверху включає: вправи для зміцнення м'язово-зв'язкового апарату кистей і пальців рук; вправи для розвитку відповідних реакцій на звуковий і зорові сигнали; вправи для розвитку швидкості пересування і спритності.</w:t>
      </w:r>
    </w:p>
    <w:p w:rsidR="00300B26" w:rsidRPr="00BA4862" w:rsidRDefault="00300B26" w:rsidP="00300B26">
      <w:pPr>
        <w:shd w:val="clear" w:color="auto" w:fill="441500"/>
        <w:spacing w:after="0" w:line="240" w:lineRule="auto"/>
        <w:jc w:val="center"/>
        <w:rPr>
          <w:rFonts w:ascii="Arial" w:eastAsia="Times New Roman" w:hAnsi="Arial" w:cs="Arial"/>
          <w:color w:val="FFEEDD"/>
          <w:sz w:val="20"/>
          <w:szCs w:val="20"/>
          <w:lang w:eastAsia="ru-RU"/>
        </w:rPr>
      </w:pPr>
      <w:hyperlink r:id="rId5" w:history="1">
        <w:r w:rsidRPr="00BA4862">
          <w:rPr>
            <w:rFonts w:ascii="Arial" w:eastAsia="Times New Roman" w:hAnsi="Arial" w:cs="Arial"/>
            <w:color w:val="FF8866"/>
            <w:sz w:val="20"/>
            <w:szCs w:val="20"/>
            <w:lang w:eastAsia="ru-RU"/>
          </w:rPr>
          <w:br/>
        </w:r>
      </w:hyperlink>
    </w:p>
    <w:p w:rsidR="00300B26" w:rsidRDefault="00300B26" w:rsidP="00300B26"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b/>
          <w:bCs/>
          <w:color w:val="FFEEDD"/>
          <w:sz w:val="20"/>
          <w:lang w:eastAsia="ru-RU"/>
        </w:rPr>
        <w:t>Підвідні вправи: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shd w:val="clear" w:color="auto" w:fill="441500"/>
          <w:lang w:eastAsia="ru-RU"/>
        </w:rPr>
        <w:t>1. Положення кистей і контакт з м'ячем (рис. 7-9)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 w:rsidRPr="00BA4862">
        <w:rPr>
          <w:rFonts w:ascii="Arial" w:eastAsia="Times New Roman" w:hAnsi="Arial" w:cs="Arial"/>
          <w:color w:val="FFEEDD"/>
          <w:sz w:val="20"/>
          <w:szCs w:val="20"/>
          <w:shd w:val="clear" w:color="auto" w:fill="441500"/>
          <w:lang w:eastAsia="ru-RU"/>
        </w:rPr>
        <w:lastRenderedPageBreak/>
        <w:t>2. Дриблінг м'яча в підлогу (рис. 13)</w:t>
      </w:r>
      <w:r w:rsidRPr="00BA4862">
        <w:rPr>
          <w:rFonts w:ascii="Arial" w:eastAsia="Times New Roman" w:hAnsi="Arial" w:cs="Arial"/>
          <w:color w:val="FFEEDD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2543175"/>
            <wp:effectExtent l="19050" t="0" r="9525" b="0"/>
            <wp:docPr id="4" name="Рисунок 1" descr="http://3.bp.blogspot.com/-3nbLDPutTZ8/UMOcbVAsRVI/AAAAAAAAAK4/bOITviFOUrQ/s1600/Pictur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nbLDPutTZ8/UMOcbVAsRVI/AAAAAAAAAK4/bOITviFOUrQ/s1600/Picture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26" w:rsidRDefault="00BF3626"/>
    <w:sectPr w:rsidR="00BF3626" w:rsidSect="00BF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B26"/>
    <w:rsid w:val="00300B26"/>
    <w:rsid w:val="00B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.bp.blogspot.com/-3nbLDPutTZ8/UMOcbVAsRVI/AAAAAAAAAK4/bOITviFOUrQ/s1600/Picture1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2020-03-27T20:22:00Z</dcterms:created>
  <dcterms:modified xsi:type="dcterms:W3CDTF">2020-03-27T20:24:00Z</dcterms:modified>
</cp:coreProperties>
</file>