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94" w:rsidRPr="00CB5CB6" w:rsidRDefault="00BD6094" w:rsidP="00BD6094">
      <w:pPr>
        <w:jc w:val="center"/>
        <w:rPr>
          <w:rFonts w:ascii="Times New Roman" w:hAnsi="Times New Roman" w:cs="Times New Roman"/>
          <w:b/>
          <w:sz w:val="24"/>
          <w:szCs w:val="24"/>
          <w:lang w:val="uk-UA"/>
        </w:rPr>
      </w:pPr>
      <w:r w:rsidRPr="00CA4EDF">
        <w:rPr>
          <w:rFonts w:ascii="Times New Roman" w:hAnsi="Times New Roman" w:cs="Times New Roman"/>
          <w:b/>
          <w:sz w:val="32"/>
          <w:szCs w:val="32"/>
          <w:lang w:val="uk-UA"/>
        </w:rPr>
        <w:t>Предмет «Географія»</w:t>
      </w:r>
      <w:r>
        <w:rPr>
          <w:rFonts w:ascii="Times New Roman" w:hAnsi="Times New Roman" w:cs="Times New Roman"/>
          <w:b/>
          <w:sz w:val="32"/>
          <w:szCs w:val="32"/>
          <w:lang w:val="uk-UA"/>
        </w:rPr>
        <w:t xml:space="preserve"> </w:t>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24"/>
          <w:szCs w:val="24"/>
          <w:lang w:val="uk-UA"/>
        </w:rPr>
        <w:t>79</w:t>
      </w:r>
      <w:r w:rsidRPr="00CB5CB6">
        <w:rPr>
          <w:rFonts w:ascii="Times New Roman" w:hAnsi="Times New Roman" w:cs="Times New Roman"/>
          <w:b/>
          <w:sz w:val="24"/>
          <w:szCs w:val="24"/>
          <w:lang w:val="uk-UA"/>
        </w:rPr>
        <w:t xml:space="preserve"> урок</w:t>
      </w:r>
    </w:p>
    <w:p w:rsidR="00BD6094" w:rsidRPr="00CA4EDF" w:rsidRDefault="00BD6094" w:rsidP="00BD6094">
      <w:pPr>
        <w:rPr>
          <w:rFonts w:ascii="Times New Roman" w:hAnsi="Times New Roman" w:cs="Times New Roman"/>
          <w:b/>
          <w:sz w:val="32"/>
          <w:szCs w:val="32"/>
          <w:lang w:val="uk-UA"/>
        </w:rPr>
      </w:pPr>
      <w:r w:rsidRPr="00BD6094">
        <w:rPr>
          <w:rFonts w:ascii="Times New Roman" w:hAnsi="Times New Roman" w:cs="Times New Roman"/>
          <w:b/>
          <w:sz w:val="32"/>
          <w:szCs w:val="32"/>
        </w:rPr>
        <w:t>27.</w:t>
      </w:r>
      <w:r w:rsidRPr="00CA4EDF">
        <w:rPr>
          <w:rFonts w:ascii="Times New Roman" w:hAnsi="Times New Roman" w:cs="Times New Roman"/>
          <w:b/>
          <w:sz w:val="32"/>
          <w:szCs w:val="32"/>
          <w:lang w:val="uk-UA"/>
        </w:rPr>
        <w:t>03.2020</w:t>
      </w:r>
    </w:p>
    <w:p w:rsidR="00BD6094" w:rsidRPr="0069540F" w:rsidRDefault="00BD6094" w:rsidP="00BD6094">
      <w:pPr>
        <w:rPr>
          <w:rFonts w:ascii="Times New Roman" w:hAnsi="Times New Roman" w:cs="Times New Roman"/>
          <w:b/>
          <w:sz w:val="32"/>
          <w:szCs w:val="32"/>
          <w:lang w:val="en-US"/>
        </w:rPr>
      </w:pPr>
      <w:r w:rsidRPr="00CA4EDF">
        <w:rPr>
          <w:rFonts w:ascii="Times New Roman" w:hAnsi="Times New Roman" w:cs="Times New Roman"/>
          <w:b/>
          <w:sz w:val="32"/>
          <w:szCs w:val="32"/>
          <w:lang w:val="uk-UA"/>
        </w:rPr>
        <w:t xml:space="preserve">Група  </w:t>
      </w:r>
      <w:r w:rsidR="0069540F">
        <w:rPr>
          <w:rFonts w:ascii="Times New Roman" w:hAnsi="Times New Roman" w:cs="Times New Roman"/>
          <w:b/>
          <w:sz w:val="32"/>
          <w:szCs w:val="32"/>
          <w:lang w:val="en-US"/>
        </w:rPr>
        <w:t>C-11</w:t>
      </w:r>
      <w:bookmarkStart w:id="0" w:name="_GoBack"/>
      <w:bookmarkEnd w:id="0"/>
    </w:p>
    <w:p w:rsidR="00BD6094" w:rsidRDefault="00BD6094" w:rsidP="00BD6094">
      <w:pPr>
        <w:rPr>
          <w:rFonts w:ascii="Times New Roman" w:hAnsi="Times New Roman" w:cs="Times New Roman"/>
          <w:b/>
          <w:sz w:val="32"/>
          <w:szCs w:val="32"/>
          <w:lang w:val="uk-UA"/>
        </w:rPr>
      </w:pPr>
      <w:r w:rsidRPr="00CA4EDF">
        <w:rPr>
          <w:rFonts w:ascii="Times New Roman" w:hAnsi="Times New Roman" w:cs="Times New Roman"/>
          <w:b/>
          <w:sz w:val="32"/>
          <w:szCs w:val="32"/>
          <w:lang w:val="uk-UA"/>
        </w:rPr>
        <w:t>Тема  уроку</w:t>
      </w:r>
      <w:r>
        <w:rPr>
          <w:rFonts w:ascii="Times New Roman" w:hAnsi="Times New Roman" w:cs="Times New Roman"/>
          <w:b/>
          <w:sz w:val="32"/>
          <w:szCs w:val="32"/>
          <w:lang w:val="uk-UA"/>
        </w:rPr>
        <w:t>:  Політична географія та геополітика</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Під час вивчення даної теми необхідно опрацювати § 27 підручника «Географія» С. Коберника, стисло  законспектувати основні положення теми за планом:</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1.Складники політичної географії</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2. Територіально-політичні системи</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3. Геополітика</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 xml:space="preserve">4. </w:t>
      </w:r>
      <w:proofErr w:type="spellStart"/>
      <w:r>
        <w:rPr>
          <w:rFonts w:ascii="Times New Roman" w:hAnsi="Times New Roman" w:cs="Times New Roman"/>
          <w:sz w:val="32"/>
          <w:szCs w:val="32"/>
          <w:lang w:val="uk-UA"/>
        </w:rPr>
        <w:t>Взаємозв</w:t>
      </w:r>
      <w:proofErr w:type="spellEnd"/>
      <w:r w:rsidRPr="004C5A6A">
        <w:rPr>
          <w:rFonts w:ascii="Times New Roman" w:hAnsi="Times New Roman" w:cs="Times New Roman"/>
          <w:sz w:val="32"/>
          <w:szCs w:val="32"/>
        </w:rPr>
        <w:t>`</w:t>
      </w:r>
      <w:proofErr w:type="spellStart"/>
      <w:r>
        <w:rPr>
          <w:rFonts w:ascii="Times New Roman" w:hAnsi="Times New Roman" w:cs="Times New Roman"/>
          <w:sz w:val="32"/>
          <w:szCs w:val="32"/>
          <w:lang w:val="uk-UA"/>
        </w:rPr>
        <w:t>язок</w:t>
      </w:r>
      <w:proofErr w:type="spellEnd"/>
      <w:r>
        <w:rPr>
          <w:rFonts w:ascii="Times New Roman" w:hAnsi="Times New Roman" w:cs="Times New Roman"/>
          <w:sz w:val="32"/>
          <w:szCs w:val="32"/>
          <w:lang w:val="uk-UA"/>
        </w:rPr>
        <w:t xml:space="preserve">  між національними та геополітичними інтересами держави.</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Уважно розгляньте схему ст.141 «Форми політичних відносин» та мал.. 119</w:t>
      </w:r>
    </w:p>
    <w:p w:rsidR="00BD6094" w:rsidRDefault="00BD6094" w:rsidP="00BD6094">
      <w:pPr>
        <w:rPr>
          <w:rFonts w:ascii="Times New Roman" w:hAnsi="Times New Roman" w:cs="Times New Roman"/>
          <w:sz w:val="32"/>
          <w:szCs w:val="32"/>
          <w:lang w:val="uk-UA"/>
        </w:rPr>
      </w:pPr>
      <w:r>
        <w:rPr>
          <w:rFonts w:ascii="Times New Roman" w:hAnsi="Times New Roman" w:cs="Times New Roman"/>
          <w:sz w:val="32"/>
          <w:szCs w:val="32"/>
          <w:lang w:val="uk-UA"/>
        </w:rPr>
        <w:t xml:space="preserve">Зробіть аналіз засвоєння знань відповідаючи на контрольні завдання на </w:t>
      </w:r>
      <w:proofErr w:type="spellStart"/>
      <w:r>
        <w:rPr>
          <w:rFonts w:ascii="Times New Roman" w:hAnsi="Times New Roman" w:cs="Times New Roman"/>
          <w:sz w:val="32"/>
          <w:szCs w:val="32"/>
          <w:lang w:val="uk-UA"/>
        </w:rPr>
        <w:t>ст</w:t>
      </w:r>
      <w:proofErr w:type="spellEnd"/>
      <w:r>
        <w:rPr>
          <w:rFonts w:ascii="Times New Roman" w:hAnsi="Times New Roman" w:cs="Times New Roman"/>
          <w:sz w:val="32"/>
          <w:szCs w:val="32"/>
          <w:lang w:val="uk-UA"/>
        </w:rPr>
        <w:t xml:space="preserve"> 145 підручника.</w:t>
      </w:r>
    </w:p>
    <w:p w:rsidR="00BD6094" w:rsidRPr="00107D0C" w:rsidRDefault="00BD6094" w:rsidP="00BD6094">
      <w:pPr>
        <w:spacing w:line="240" w:lineRule="auto"/>
        <w:jc w:val="center"/>
        <w:rPr>
          <w:rFonts w:ascii="Times New Roman" w:eastAsia="Calibri" w:hAnsi="Times New Roman" w:cs="Times New Roman"/>
          <w:b/>
          <w:sz w:val="28"/>
          <w:szCs w:val="28"/>
        </w:rPr>
      </w:pPr>
      <w:bookmarkStart w:id="1" w:name="bookmark9"/>
      <w:r w:rsidRPr="00107D0C">
        <w:rPr>
          <w:rFonts w:ascii="Times New Roman" w:eastAsia="Calibri" w:hAnsi="Times New Roman" w:cs="Times New Roman"/>
          <w:b/>
          <w:sz w:val="28"/>
          <w:szCs w:val="28"/>
          <w:lang w:val="uk-UA"/>
        </w:rPr>
        <w:t>Тема . Політична географія та геополітика</w:t>
      </w:r>
    </w:p>
    <w:bookmarkEnd w:id="1"/>
    <w:p w:rsidR="00BD6094" w:rsidRPr="00107D0C" w:rsidRDefault="00BD6094" w:rsidP="00BD6094">
      <w:pPr>
        <w:spacing w:after="0" w:line="240" w:lineRule="auto"/>
        <w:rPr>
          <w:rFonts w:ascii="Times New Roman" w:eastAsia="Calibri" w:hAnsi="Times New Roman" w:cs="Times New Roman"/>
          <w:b/>
          <w:sz w:val="28"/>
          <w:szCs w:val="28"/>
          <w:lang w:val="uk-UA"/>
        </w:rPr>
      </w:pPr>
      <w:r w:rsidRPr="00107D0C">
        <w:rPr>
          <w:rFonts w:ascii="Times New Roman" w:eastAsia="Calibri" w:hAnsi="Times New Roman" w:cs="Times New Roman"/>
          <w:b/>
          <w:sz w:val="28"/>
          <w:szCs w:val="28"/>
          <w:lang w:val="uk-UA"/>
        </w:rPr>
        <w:t>Запитання на повторення</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1.Чим відрізняються поняття «глобальна економіка» та «світова економіка»?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2. Яка роль ТНК та вільних економічних зон у функціонуванні глобальної економіки?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3. Що таке ланцюги доданої вартості? Наведіть приклад за результатами практичної роботи.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4. Поясніть сутність сучасного суспільства, що називають «інформаційним».</w:t>
      </w:r>
    </w:p>
    <w:p w:rsidR="00BD6094" w:rsidRPr="00107D0C" w:rsidRDefault="00BD6094" w:rsidP="00BD6094">
      <w:pPr>
        <w:spacing w:line="240" w:lineRule="auto"/>
        <w:ind w:firstLine="708"/>
        <w:jc w:val="center"/>
        <w:rPr>
          <w:rFonts w:ascii="Times New Roman" w:eastAsia="Calibri" w:hAnsi="Times New Roman" w:cs="Times New Roman"/>
          <w:b/>
          <w:sz w:val="28"/>
          <w:szCs w:val="28"/>
          <w:u w:val="single"/>
          <w:lang w:val="uk-UA"/>
        </w:rPr>
      </w:pPr>
      <w:r w:rsidRPr="00107D0C">
        <w:rPr>
          <w:rFonts w:ascii="Times New Roman" w:eastAsia="Calibri" w:hAnsi="Times New Roman" w:cs="Times New Roman"/>
          <w:b/>
          <w:i/>
          <w:sz w:val="28"/>
          <w:szCs w:val="28"/>
          <w:u w:val="single"/>
          <w:lang w:val="uk-UA"/>
        </w:rPr>
        <w:t>Географічні складники політичної географії: географічний простір, території, географічні місця</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Політична географія як са</w:t>
      </w:r>
      <w:r w:rsidRPr="00107D0C">
        <w:rPr>
          <w:rFonts w:ascii="Times New Roman" w:eastAsia="Calibri" w:hAnsi="Times New Roman" w:cs="Times New Roman"/>
          <w:sz w:val="28"/>
          <w:szCs w:val="28"/>
          <w:lang w:val="uk-UA"/>
        </w:rPr>
        <w:softHyphen/>
        <w:t xml:space="preserve">мостійна наука започаткована німецьким географом Фрідріхом </w:t>
      </w:r>
      <w:proofErr w:type="spellStart"/>
      <w:r w:rsidRPr="00107D0C">
        <w:rPr>
          <w:rFonts w:ascii="Times New Roman" w:eastAsia="Calibri" w:hAnsi="Times New Roman" w:cs="Times New Roman"/>
          <w:sz w:val="28"/>
          <w:szCs w:val="28"/>
          <w:lang w:val="uk-UA"/>
        </w:rPr>
        <w:t>Ратцелем</w:t>
      </w:r>
      <w:proofErr w:type="spellEnd"/>
      <w:r w:rsidRPr="00107D0C">
        <w:rPr>
          <w:rFonts w:ascii="Times New Roman" w:eastAsia="Calibri" w:hAnsi="Times New Roman" w:cs="Times New Roman"/>
          <w:sz w:val="28"/>
          <w:szCs w:val="28"/>
          <w:lang w:val="uk-UA"/>
        </w:rPr>
        <w:t>, який опублікував перші праці з цієї проблематики в 1885 р. і першу монографію під назвою «Політична географія» у 1897 р. Тоді ж зародилися ідеї геополітики як науки.</w:t>
      </w:r>
    </w:p>
    <w:p w:rsidR="00BD6094" w:rsidRPr="00107D0C" w:rsidRDefault="00BD6094" w:rsidP="00BD6094">
      <w:pPr>
        <w:spacing w:after="0" w:line="240" w:lineRule="auto"/>
        <w:ind w:firstLine="708"/>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Політична географія</w:t>
      </w:r>
      <w:r w:rsidRPr="00107D0C">
        <w:rPr>
          <w:rFonts w:ascii="Times New Roman" w:eastAsia="Calibri" w:hAnsi="Times New Roman" w:cs="Times New Roman"/>
          <w:sz w:val="28"/>
          <w:szCs w:val="28"/>
          <w:lang w:val="uk-UA"/>
        </w:rPr>
        <w:t xml:space="preserve"> – це суспільно-географічна наука, що вивчає формування політичної карти світу, розміщення і територіальне поєднання </w:t>
      </w:r>
      <w:r w:rsidRPr="00107D0C">
        <w:rPr>
          <w:rFonts w:ascii="Times New Roman" w:eastAsia="Calibri" w:hAnsi="Times New Roman" w:cs="Times New Roman"/>
          <w:sz w:val="28"/>
          <w:szCs w:val="28"/>
          <w:lang w:val="uk-UA"/>
        </w:rPr>
        <w:lastRenderedPageBreak/>
        <w:t>політичних сил в їх взаємозв’язку з просторовою організацією життя суспільства (кордонами, адміністративно-територіальним поділом та іншим).</w:t>
      </w:r>
    </w:p>
    <w:p w:rsidR="00BD6094" w:rsidRPr="00107D0C" w:rsidRDefault="00BD6094" w:rsidP="00BD6094">
      <w:pPr>
        <w:spacing w:after="0" w:line="240" w:lineRule="auto"/>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 xml:space="preserve">Об’єкт політичної географії – територіально-політичні системи (ТПС), які взаємодіють між собою та з </w:t>
      </w:r>
      <w:proofErr w:type="spellStart"/>
      <w:r w:rsidRPr="00107D0C">
        <w:rPr>
          <w:rFonts w:ascii="Times New Roman" w:eastAsia="Calibri" w:hAnsi="Times New Roman" w:cs="Times New Roman"/>
          <w:i/>
          <w:sz w:val="28"/>
          <w:szCs w:val="28"/>
          <w:lang w:val="uk-UA"/>
        </w:rPr>
        <w:t>геопростором</w:t>
      </w:r>
      <w:proofErr w:type="spellEnd"/>
      <w:r w:rsidRPr="00107D0C">
        <w:rPr>
          <w:rFonts w:ascii="Times New Roman" w:eastAsia="Calibri" w:hAnsi="Times New Roman" w:cs="Times New Roman"/>
          <w:sz w:val="28"/>
          <w:szCs w:val="28"/>
          <w:lang w:val="uk-UA"/>
        </w:rPr>
        <w:t>.</w:t>
      </w:r>
    </w:p>
    <w:p w:rsidR="00BD6094" w:rsidRPr="00107D0C" w:rsidRDefault="00BD6094" w:rsidP="00BD6094">
      <w:pPr>
        <w:spacing w:after="0" w:line="240" w:lineRule="auto"/>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Територіальна політична система</w:t>
      </w:r>
      <w:r w:rsidRPr="00107D0C">
        <w:rPr>
          <w:rFonts w:ascii="Times New Roman" w:eastAsia="Calibri" w:hAnsi="Times New Roman" w:cs="Times New Roman"/>
          <w:sz w:val="28"/>
          <w:szCs w:val="28"/>
          <w:lang w:val="uk-UA"/>
        </w:rPr>
        <w:t> – це сув’язь (іншими словами – взаємозалежне сполучення) різноманітних елементів політичної сфери, яка функціонує на певній території. Цілком зрозуміло, що ці системи відрізняються складністю і масштабом.</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За складністю територіально-політичні системи поділяють на інтегральні, багатокомпонентні, «галузеві» тощо. Це, наприклад, системи і кластери держав, регіональні інтеграційні системи, </w:t>
      </w:r>
      <w:proofErr w:type="spellStart"/>
      <w:r w:rsidRPr="00107D0C">
        <w:rPr>
          <w:rFonts w:ascii="Times New Roman" w:eastAsia="Calibri" w:hAnsi="Times New Roman" w:cs="Times New Roman"/>
          <w:sz w:val="28"/>
          <w:szCs w:val="28"/>
          <w:lang w:val="uk-UA"/>
        </w:rPr>
        <w:t>систе</w:t>
      </w:r>
      <w:r w:rsidRPr="00107D0C">
        <w:rPr>
          <w:rFonts w:ascii="Times New Roman" w:eastAsia="Calibri" w:hAnsi="Times New Roman" w:cs="Times New Roman"/>
          <w:sz w:val="28"/>
          <w:szCs w:val="28"/>
          <w:lang w:val="uk-UA"/>
        </w:rPr>
        <w:softHyphen/>
        <w:t>ми</w:t>
      </w:r>
      <w:proofErr w:type="spellEnd"/>
      <w:r w:rsidRPr="00107D0C">
        <w:rPr>
          <w:rFonts w:ascii="Times New Roman" w:eastAsia="Calibri" w:hAnsi="Times New Roman" w:cs="Times New Roman"/>
          <w:sz w:val="28"/>
          <w:szCs w:val="28"/>
          <w:lang w:val="uk-UA"/>
        </w:rPr>
        <w:t xml:space="preserve"> державних кордонів, системи адміністративно-територіальних одиниць, адміністративних центрів, виборчих округів та ін. Це також можуть бути системи політичних факторів, що впливають на розви</w:t>
      </w:r>
      <w:r w:rsidRPr="00107D0C">
        <w:rPr>
          <w:rFonts w:ascii="Times New Roman" w:eastAsia="Calibri" w:hAnsi="Times New Roman" w:cs="Times New Roman"/>
          <w:sz w:val="28"/>
          <w:szCs w:val="28"/>
          <w:lang w:val="uk-UA"/>
        </w:rPr>
        <w:softHyphen/>
        <w:t>ток систем розселення, загострення екологічних ситуацій і т.д.</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Географічне місце</w:t>
      </w:r>
      <w:r w:rsidRPr="00107D0C">
        <w:rPr>
          <w:rFonts w:ascii="Times New Roman" w:eastAsia="Calibri" w:hAnsi="Times New Roman" w:cs="Times New Roman"/>
          <w:sz w:val="28"/>
          <w:szCs w:val="28"/>
          <w:lang w:val="uk-UA"/>
        </w:rPr>
        <w:t> — будь-який географічний об'єкт із офіційно визначеними межами, зокрема: країна, регіон як частина країни, населений пункт, місцевість тощо.</w:t>
      </w:r>
    </w:p>
    <w:p w:rsidR="00BD6094" w:rsidRPr="00107D0C" w:rsidRDefault="00BD6094" w:rsidP="00BD6094">
      <w:pPr>
        <w:spacing w:after="0" w:line="240" w:lineRule="auto"/>
        <w:jc w:val="center"/>
        <w:rPr>
          <w:rFonts w:ascii="Times New Roman" w:eastAsia="Calibri" w:hAnsi="Times New Roman" w:cs="Times New Roman"/>
          <w:b/>
          <w:i/>
          <w:sz w:val="28"/>
          <w:szCs w:val="28"/>
          <w:u w:val="single"/>
          <w:lang w:val="uk-UA"/>
        </w:rPr>
      </w:pPr>
      <w:r w:rsidRPr="00107D0C">
        <w:rPr>
          <w:rFonts w:ascii="Times New Roman" w:eastAsia="Calibri" w:hAnsi="Times New Roman" w:cs="Times New Roman"/>
          <w:b/>
          <w:i/>
          <w:sz w:val="28"/>
          <w:szCs w:val="28"/>
          <w:u w:val="single"/>
          <w:lang w:val="uk-UA"/>
        </w:rPr>
        <w:t>Політичні складники: політичні інституції, політичні відносини, «сила»</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Політичний інститут, частіше вживається в множині</w:t>
      </w:r>
      <w:r w:rsidRPr="00107D0C">
        <w:rPr>
          <w:rFonts w:ascii="Times New Roman" w:eastAsia="Calibri" w:hAnsi="Times New Roman" w:cs="Times New Roman"/>
          <w:i/>
          <w:sz w:val="28"/>
          <w:szCs w:val="28"/>
          <w:lang w:val="uk-UA"/>
        </w:rPr>
        <w:t> політичні інститути — різновид </w:t>
      </w:r>
      <w:hyperlink r:id="rId5" w:tooltip="Соціальний інститут" w:history="1">
        <w:r w:rsidRPr="00107D0C">
          <w:rPr>
            <w:rFonts w:ascii="Times New Roman" w:eastAsia="Calibri" w:hAnsi="Times New Roman" w:cs="Times New Roman"/>
            <w:i/>
            <w:sz w:val="28"/>
            <w:szCs w:val="28"/>
            <w:lang w:val="uk-UA"/>
          </w:rPr>
          <w:t>соціальних інститутів</w:t>
        </w:r>
      </w:hyperlink>
      <w:r w:rsidRPr="00107D0C">
        <w:rPr>
          <w:rFonts w:ascii="Times New Roman" w:eastAsia="Calibri" w:hAnsi="Times New Roman" w:cs="Times New Roman"/>
          <w:i/>
          <w:sz w:val="28"/>
          <w:szCs w:val="28"/>
          <w:lang w:val="uk-UA"/>
        </w:rPr>
        <w:t xml:space="preserve"> завданнями яких є встановлення, виконання та підтримання влади.</w:t>
      </w:r>
      <w:r w:rsidRPr="00107D0C">
        <w:rPr>
          <w:rFonts w:ascii="Times New Roman" w:eastAsia="Calibri" w:hAnsi="Times New Roman" w:cs="Times New Roman"/>
          <w:sz w:val="28"/>
          <w:szCs w:val="28"/>
          <w:lang w:val="uk-UA"/>
        </w:rPr>
        <w:t xml:space="preserve"> Поняття політичних інститутів виникло на основі стабільної та повторюваної моделі відтворення влади в суспільстві, яка має спільні риси організації в будь-якому суспільстві.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Стійкість та сталість політичних інститутів, яка склалась протягом довгого часу, пояснюється нормами, санкціями та звиканням. Перераховані властивості прийнято називати атрибутами інституту.</w:t>
      </w:r>
    </w:p>
    <w:p w:rsidR="00BD6094" w:rsidRPr="00107D0C" w:rsidRDefault="00BD6094" w:rsidP="00BD6094">
      <w:pPr>
        <w:spacing w:after="0" w:line="240" w:lineRule="auto"/>
        <w:ind w:left="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Норми, що регламентують характер взаємодії, їх стабільність, цінність, корисність:</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Санкції, що перешкоджають відхиленню від нормативних моделей поведінки</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Звикання людей до складеного інституційного порядку.</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Перераховані норми роблять політичні інститути об'єктивними, </w:t>
      </w:r>
      <w:proofErr w:type="spellStart"/>
      <w:r w:rsidRPr="00107D0C">
        <w:rPr>
          <w:rFonts w:ascii="Times New Roman" w:eastAsia="Calibri" w:hAnsi="Times New Roman" w:cs="Times New Roman"/>
          <w:sz w:val="28"/>
          <w:szCs w:val="28"/>
          <w:lang w:val="uk-UA"/>
        </w:rPr>
        <w:t>самовідтворюваними</w:t>
      </w:r>
      <w:proofErr w:type="spellEnd"/>
      <w:r w:rsidRPr="00107D0C">
        <w:rPr>
          <w:rFonts w:ascii="Times New Roman" w:eastAsia="Calibri" w:hAnsi="Times New Roman" w:cs="Times New Roman"/>
          <w:sz w:val="28"/>
          <w:szCs w:val="28"/>
          <w:lang w:val="uk-UA"/>
        </w:rPr>
        <w:t>, незалежними від волі і бажання окремих індивідів. Таким чином, поведінка окремих індивідів, їхніх норм та правил стає не впливовою в суспільстві.</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Типово, політичний інститут може складатись із:</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Певних груп людей, уповноважених суспільством виконувати соціально значимі функції;</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Організацій, для виконання різних функцій;</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Сукупності матеріальних та інших засобів діяльності, що дозволяють організаціям або групам осіб виконувати політичні дії;</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Сукупності політичних ролей та сталих норм, важливих для суспільства в цілому.</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Існування політичних інститутів окремо від сучасного суспільства неможливе, політичний інститут реалізуються тільки в діях людей, що </w:t>
      </w:r>
      <w:r w:rsidRPr="00107D0C">
        <w:rPr>
          <w:rFonts w:ascii="Times New Roman" w:eastAsia="Calibri" w:hAnsi="Times New Roman" w:cs="Times New Roman"/>
          <w:sz w:val="28"/>
          <w:szCs w:val="28"/>
          <w:lang w:val="uk-UA"/>
        </w:rPr>
        <w:lastRenderedPageBreak/>
        <w:t>відтворюють відповідний тип відносин та взаємодій. Прототипи розвитку політичних інститутів є на всіх етапах розвитку суспільства, у сучасному суспільстві існують такі основні політичні інститути:</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6" w:tooltip="Держава" w:history="1">
        <w:r w:rsidRPr="00107D0C">
          <w:rPr>
            <w:rFonts w:ascii="Times New Roman" w:eastAsia="Calibri" w:hAnsi="Times New Roman" w:cs="Times New Roman"/>
            <w:sz w:val="28"/>
            <w:szCs w:val="28"/>
            <w:u w:val="single"/>
            <w:lang w:val="uk-UA"/>
          </w:rPr>
          <w:t>Інститут держави</w:t>
        </w:r>
      </w:hyperlink>
      <w:r w:rsidRPr="00107D0C">
        <w:rPr>
          <w:rFonts w:ascii="Times New Roman" w:eastAsia="Calibri" w:hAnsi="Times New Roman" w:cs="Times New Roman"/>
          <w:sz w:val="28"/>
          <w:szCs w:val="28"/>
          <w:lang w:val="uk-UA"/>
        </w:rPr>
        <w:t> — є центральним, базовим елементом організації суспільства в політичну систему</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7" w:tooltip="Парламентаризм" w:history="1">
        <w:r w:rsidRPr="00107D0C">
          <w:rPr>
            <w:rFonts w:ascii="Times New Roman" w:eastAsia="Calibri" w:hAnsi="Times New Roman" w:cs="Times New Roman"/>
            <w:sz w:val="28"/>
            <w:szCs w:val="28"/>
            <w:u w:val="single"/>
            <w:lang w:val="uk-UA"/>
          </w:rPr>
          <w:t>Інститут парламентаризму</w:t>
        </w:r>
      </w:hyperlink>
      <w:r w:rsidRPr="00107D0C">
        <w:rPr>
          <w:rFonts w:ascii="Times New Roman" w:eastAsia="Calibri" w:hAnsi="Times New Roman" w:cs="Times New Roman"/>
          <w:sz w:val="28"/>
          <w:szCs w:val="28"/>
          <w:lang w:val="uk-UA"/>
        </w:rPr>
        <w:t> — виконує функції регулювання відносин з приводу створення основних правових норм, законів і представництва інтересів різних соціальних груп в державі;</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8" w:tooltip="Виконавча влада" w:history="1">
        <w:r w:rsidRPr="00107D0C">
          <w:rPr>
            <w:rFonts w:ascii="Times New Roman" w:eastAsia="Calibri" w:hAnsi="Times New Roman" w:cs="Times New Roman"/>
            <w:sz w:val="28"/>
            <w:szCs w:val="28"/>
            <w:u w:val="single"/>
            <w:lang w:val="uk-UA"/>
          </w:rPr>
          <w:t>Інститути виконавчої влади</w:t>
        </w:r>
      </w:hyperlink>
      <w:r w:rsidRPr="00107D0C">
        <w:rPr>
          <w:rFonts w:ascii="Times New Roman" w:eastAsia="Calibri" w:hAnsi="Times New Roman" w:cs="Times New Roman"/>
          <w:sz w:val="28"/>
          <w:szCs w:val="28"/>
          <w:lang w:val="uk-UA"/>
        </w:rPr>
        <w:t> — регулює систему взаємодій, що складаються між органами, посадовими особами, які здійснюють поточне управління суспільними справами і населенням країни;</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9" w:tooltip="Державна служба" w:history="1">
        <w:r w:rsidRPr="00107D0C">
          <w:rPr>
            <w:rFonts w:ascii="Times New Roman" w:eastAsia="Calibri" w:hAnsi="Times New Roman" w:cs="Times New Roman"/>
            <w:sz w:val="28"/>
            <w:szCs w:val="28"/>
            <w:u w:val="single"/>
            <w:lang w:val="uk-UA"/>
          </w:rPr>
          <w:t>Інститут державної служби</w:t>
        </w:r>
      </w:hyperlink>
      <w:r w:rsidRPr="00107D0C">
        <w:rPr>
          <w:rFonts w:ascii="Times New Roman" w:eastAsia="Calibri" w:hAnsi="Times New Roman" w:cs="Times New Roman"/>
          <w:sz w:val="28"/>
          <w:szCs w:val="28"/>
          <w:lang w:val="uk-UA"/>
        </w:rPr>
        <w:t xml:space="preserve"> — регулює професійну діяльність людей, що належать до особливої </w:t>
      </w:r>
      <w:proofErr w:type="spellStart"/>
      <w:r w:rsidRPr="00107D0C">
        <w:rPr>
          <w:rFonts w:ascii="Cambria Math" w:eastAsia="Calibri" w:hAnsi="Cambria Math" w:cs="Cambria Math"/>
          <w:sz w:val="28"/>
          <w:szCs w:val="28"/>
          <w:lang w:val="uk-UA"/>
        </w:rPr>
        <w:t>​​</w:t>
      </w:r>
      <w:r w:rsidRPr="00107D0C">
        <w:rPr>
          <w:rFonts w:ascii="Times New Roman" w:eastAsia="Calibri" w:hAnsi="Times New Roman" w:cs="Times New Roman"/>
          <w:sz w:val="28"/>
          <w:szCs w:val="28"/>
          <w:lang w:val="uk-UA"/>
        </w:rPr>
        <w:t>статусної</w:t>
      </w:r>
      <w:proofErr w:type="spellEnd"/>
      <w:r w:rsidRPr="00107D0C">
        <w:rPr>
          <w:rFonts w:ascii="Times New Roman" w:eastAsia="Calibri" w:hAnsi="Times New Roman" w:cs="Times New Roman"/>
          <w:sz w:val="28"/>
          <w:szCs w:val="28"/>
          <w:lang w:val="uk-UA"/>
        </w:rPr>
        <w:t xml:space="preserve"> групи;</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10" w:tooltip="Голова держави" w:history="1">
        <w:r w:rsidRPr="00107D0C">
          <w:rPr>
            <w:rFonts w:ascii="Times New Roman" w:eastAsia="Calibri" w:hAnsi="Times New Roman" w:cs="Times New Roman"/>
            <w:sz w:val="28"/>
            <w:szCs w:val="28"/>
            <w:u w:val="single"/>
            <w:lang w:val="uk-UA"/>
          </w:rPr>
          <w:t>Інститут глави держави</w:t>
        </w:r>
      </w:hyperlink>
      <w:r w:rsidRPr="00107D0C">
        <w:rPr>
          <w:rFonts w:ascii="Times New Roman" w:eastAsia="Calibri" w:hAnsi="Times New Roman" w:cs="Times New Roman"/>
          <w:sz w:val="28"/>
          <w:szCs w:val="28"/>
          <w:lang w:val="uk-UA"/>
        </w:rPr>
        <w:t> — забезпечує стійке відтворення суспільних відносин, дозволяє лідеру держави виступати від імені всього народу, бути вищим арбітром в суперечках, гарантувати цілісність країни, непорушність конституційних прав громадян;</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hyperlink r:id="rId11" w:tooltip="Судова влада" w:history="1">
        <w:r w:rsidRPr="00107D0C">
          <w:rPr>
            <w:rFonts w:ascii="Times New Roman" w:eastAsia="Calibri" w:hAnsi="Times New Roman" w:cs="Times New Roman"/>
            <w:sz w:val="28"/>
            <w:szCs w:val="28"/>
            <w:u w:val="single"/>
            <w:lang w:val="uk-UA"/>
          </w:rPr>
          <w:t>Інститут судової влади</w:t>
        </w:r>
      </w:hyperlink>
      <w:r w:rsidRPr="00107D0C">
        <w:rPr>
          <w:rFonts w:ascii="Times New Roman" w:eastAsia="Calibri" w:hAnsi="Times New Roman" w:cs="Times New Roman"/>
          <w:sz w:val="28"/>
          <w:szCs w:val="28"/>
          <w:lang w:val="uk-UA"/>
        </w:rPr>
        <w:t> — регламентує відносини з приводу суперечок і конфліктів, структурує поле політичних владних відносин, роблять взаємодії людей чітко визначеними та стійкими.</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u w:val="single"/>
          <w:lang w:val="uk-UA"/>
        </w:rPr>
        <w:t>Що таке політичні відносини?</w:t>
      </w:r>
      <w:r w:rsidRPr="00107D0C">
        <w:rPr>
          <w:rFonts w:ascii="Times New Roman" w:eastAsia="Calibri" w:hAnsi="Times New Roman" w:cs="Times New Roman"/>
          <w:sz w:val="28"/>
          <w:szCs w:val="28"/>
          <w:lang w:val="uk-UA"/>
        </w:rPr>
        <w:t> </w:t>
      </w:r>
      <w:r w:rsidRPr="00107D0C">
        <w:rPr>
          <w:rFonts w:ascii="Times New Roman" w:eastAsia="Calibri" w:hAnsi="Times New Roman" w:cs="Times New Roman"/>
          <w:i/>
          <w:sz w:val="28"/>
          <w:szCs w:val="28"/>
          <w:lang w:val="uk-UA"/>
        </w:rPr>
        <w:t xml:space="preserve">Політичні відносини - взаємодія суб'єктів політики і влади, де відбувається їх об </w:t>
      </w:r>
      <w:proofErr w:type="spellStart"/>
      <w:r w:rsidRPr="00107D0C">
        <w:rPr>
          <w:rFonts w:ascii="Times New Roman" w:eastAsia="Calibri" w:hAnsi="Times New Roman" w:cs="Times New Roman"/>
          <w:i/>
          <w:sz w:val="28"/>
          <w:szCs w:val="28"/>
          <w:lang w:val="uk-UA"/>
        </w:rPr>
        <w:t>'єднання</w:t>
      </w:r>
      <w:proofErr w:type="spellEnd"/>
      <w:r w:rsidRPr="00107D0C">
        <w:rPr>
          <w:rFonts w:ascii="Times New Roman" w:eastAsia="Calibri" w:hAnsi="Times New Roman" w:cs="Times New Roman"/>
          <w:i/>
          <w:sz w:val="28"/>
          <w:szCs w:val="28"/>
          <w:lang w:val="uk-UA"/>
        </w:rPr>
        <w:t xml:space="preserve"> або роз </w:t>
      </w:r>
      <w:proofErr w:type="spellStart"/>
      <w:r w:rsidRPr="00107D0C">
        <w:rPr>
          <w:rFonts w:ascii="Times New Roman" w:eastAsia="Calibri" w:hAnsi="Times New Roman" w:cs="Times New Roman"/>
          <w:i/>
          <w:sz w:val="28"/>
          <w:szCs w:val="28"/>
          <w:lang w:val="uk-UA"/>
        </w:rPr>
        <w:t>'єднання</w:t>
      </w:r>
      <w:proofErr w:type="spellEnd"/>
      <w:r w:rsidRPr="00107D0C">
        <w:rPr>
          <w:rFonts w:ascii="Times New Roman" w:eastAsia="Calibri" w:hAnsi="Times New Roman" w:cs="Times New Roman"/>
          <w:i/>
          <w:sz w:val="28"/>
          <w:szCs w:val="28"/>
          <w:lang w:val="uk-UA"/>
        </w:rPr>
        <w:t>, передача ідей, поглядів, обмін ресурсами (впливом, інформацією, знаннями та ін.), передача вольових устремлінь від одного суб'єкта (активного) до другого (пасивного). </w:t>
      </w:r>
      <w:r w:rsidRPr="00107D0C">
        <w:rPr>
          <w:rFonts w:ascii="Times New Roman" w:eastAsia="Calibri" w:hAnsi="Times New Roman" w:cs="Times New Roman"/>
          <w:sz w:val="28"/>
          <w:szCs w:val="28"/>
          <w:lang w:val="uk-UA"/>
        </w:rPr>
        <w:t xml:space="preserve">Політичні відносини - початковий, вихідний момент суспільних відносин. </w:t>
      </w:r>
      <w:r w:rsidRPr="00107D0C">
        <w:rPr>
          <w:rFonts w:ascii="Times New Roman" w:eastAsia="Calibri" w:hAnsi="Times New Roman" w:cs="Times New Roman"/>
          <w:i/>
          <w:sz w:val="28"/>
          <w:szCs w:val="28"/>
          <w:lang w:val="uk-UA"/>
        </w:rPr>
        <w:t>Спілкування - необхідний початковий акт влади</w:t>
      </w:r>
      <w:r w:rsidRPr="00107D0C">
        <w:rPr>
          <w:rFonts w:ascii="Times New Roman" w:eastAsia="Calibri" w:hAnsi="Times New Roman" w:cs="Times New Roman"/>
          <w:sz w:val="28"/>
          <w:szCs w:val="28"/>
          <w:lang w:val="uk-UA"/>
        </w:rPr>
        <w:t>. В будь-яких формах спілкування означає вплив, обмін (думками, поглядами, та ін.),</w:t>
      </w:r>
      <w:proofErr w:type="spellStart"/>
      <w:r w:rsidRPr="00107D0C">
        <w:rPr>
          <w:rFonts w:ascii="Times New Roman" w:eastAsia="Calibri" w:hAnsi="Times New Roman" w:cs="Times New Roman"/>
          <w:sz w:val="28"/>
          <w:szCs w:val="28"/>
          <w:lang w:val="uk-UA"/>
        </w:rPr>
        <w:t> узгодження аб</w:t>
      </w:r>
      <w:proofErr w:type="spellEnd"/>
      <w:r w:rsidRPr="00107D0C">
        <w:rPr>
          <w:rFonts w:ascii="Times New Roman" w:eastAsia="Calibri" w:hAnsi="Times New Roman" w:cs="Times New Roman"/>
          <w:sz w:val="28"/>
          <w:szCs w:val="28"/>
          <w:lang w:val="uk-UA"/>
        </w:rPr>
        <w:t xml:space="preserve">о політичний потенціальний чи актуальний конфлікт. Легкість, частота, активність спілкування характеризує політичні відносини в суспільстві, їх відкритість, політичну і громадянську культуру. </w:t>
      </w:r>
      <w:proofErr w:type="spellStart"/>
      <w:r w:rsidRPr="00107D0C">
        <w:rPr>
          <w:rFonts w:ascii="Times New Roman" w:eastAsia="Calibri" w:hAnsi="Times New Roman" w:cs="Times New Roman"/>
          <w:sz w:val="28"/>
          <w:szCs w:val="28"/>
          <w:lang w:val="uk-UA"/>
        </w:rPr>
        <w:t>Співвідносини</w:t>
      </w:r>
      <w:proofErr w:type="spellEnd"/>
      <w:r w:rsidRPr="00107D0C">
        <w:rPr>
          <w:rFonts w:ascii="Times New Roman" w:eastAsia="Calibri" w:hAnsi="Times New Roman" w:cs="Times New Roman"/>
          <w:sz w:val="28"/>
          <w:szCs w:val="28"/>
          <w:lang w:val="uk-UA"/>
        </w:rPr>
        <w:t xml:space="preserve"> формалізованого і неформального спілкування дозволяють судити про стан демократії в суспільстві</w:t>
      </w:r>
      <w:r w:rsidRPr="00107D0C">
        <w:rPr>
          <w:rFonts w:ascii="Times New Roman" w:eastAsia="Calibri" w:hAnsi="Times New Roman" w:cs="Times New Roman"/>
          <w:i/>
          <w:sz w:val="28"/>
          <w:szCs w:val="28"/>
          <w:lang w:val="uk-UA"/>
        </w:rPr>
        <w:t>. Розвиток міжнародного спілкування свідчить про важливість і вагу держави в міжнародних відносинах, її авторитет, активність.</w:t>
      </w:r>
      <w:r w:rsidRPr="00107D0C">
        <w:rPr>
          <w:rFonts w:ascii="Times New Roman" w:eastAsia="Calibri" w:hAnsi="Times New Roman" w:cs="Times New Roman"/>
          <w:sz w:val="28"/>
          <w:szCs w:val="28"/>
          <w:lang w:val="uk-UA"/>
        </w:rPr>
        <w:t xml:space="preserve"> </w:t>
      </w:r>
      <w:proofErr w:type="spellStart"/>
      <w:r w:rsidRPr="00107D0C">
        <w:rPr>
          <w:rFonts w:ascii="Times New Roman" w:eastAsia="Calibri" w:hAnsi="Times New Roman" w:cs="Times New Roman"/>
          <w:sz w:val="28"/>
          <w:szCs w:val="28"/>
          <w:lang w:val="uk-UA"/>
        </w:rPr>
        <w:t>Співвідносини</w:t>
      </w:r>
      <w:proofErr w:type="spellEnd"/>
      <w:r w:rsidRPr="00107D0C">
        <w:rPr>
          <w:rFonts w:ascii="Times New Roman" w:eastAsia="Calibri" w:hAnsi="Times New Roman" w:cs="Times New Roman"/>
          <w:sz w:val="28"/>
          <w:szCs w:val="28"/>
          <w:lang w:val="uk-UA"/>
        </w:rPr>
        <w:t xml:space="preserve"> формальних, офіційних і неформальних видів політичного спілкування свідчать про політичний вигляд суспільства. В історії політичних відносин спілкування еволюціонувало від примітивних форм (зібрань, віче, страйків, авторитарних форм, зведення рахунків тощо) до </w:t>
      </w:r>
      <w:proofErr w:type="spellStart"/>
      <w:r w:rsidRPr="00107D0C">
        <w:rPr>
          <w:rFonts w:ascii="Times New Roman" w:eastAsia="Calibri" w:hAnsi="Times New Roman" w:cs="Times New Roman"/>
          <w:sz w:val="28"/>
          <w:szCs w:val="28"/>
          <w:lang w:val="uk-UA"/>
        </w:rPr>
        <w:t>цивілізованіших</w:t>
      </w:r>
      <w:proofErr w:type="spellEnd"/>
      <w:r w:rsidRPr="00107D0C">
        <w:rPr>
          <w:rFonts w:ascii="Times New Roman" w:eastAsia="Calibri" w:hAnsi="Times New Roman" w:cs="Times New Roman"/>
          <w:sz w:val="28"/>
          <w:szCs w:val="28"/>
          <w:lang w:val="uk-UA"/>
        </w:rPr>
        <w:t xml:space="preserve">. Упорядкуванням же політичного спілкування суспільство займалося особливо, про що свідчать закони про збори, про заборону </w:t>
      </w:r>
      <w:proofErr w:type="spellStart"/>
      <w:r w:rsidRPr="00107D0C">
        <w:rPr>
          <w:rFonts w:ascii="Times New Roman" w:eastAsia="Calibri" w:hAnsi="Times New Roman" w:cs="Times New Roman"/>
          <w:sz w:val="28"/>
          <w:szCs w:val="28"/>
          <w:lang w:val="uk-UA"/>
        </w:rPr>
        <w:t>з'</w:t>
      </w:r>
      <w:proofErr w:type="spellEnd"/>
      <w:r w:rsidRPr="00107D0C">
        <w:rPr>
          <w:rFonts w:ascii="Times New Roman" w:eastAsia="Calibri" w:hAnsi="Times New Roman" w:cs="Times New Roman"/>
          <w:sz w:val="28"/>
          <w:szCs w:val="28"/>
          <w:lang w:val="uk-UA"/>
        </w:rPr>
        <w:t xml:space="preserve"> являтись на народних зборах, в парламенті зі зброєю, формування культурних норм та ін.</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 xml:space="preserve">Політичні відносини відіграють у суспільстві настільки ж значну роль, як і соціальні та економічні відносини, вони характеризують тип суспільної організації, стосунки експлуатації, панування і підкорення або </w:t>
      </w:r>
      <w:r w:rsidRPr="00107D0C">
        <w:rPr>
          <w:rFonts w:ascii="Times New Roman" w:eastAsia="Calibri" w:hAnsi="Times New Roman" w:cs="Times New Roman"/>
          <w:i/>
          <w:sz w:val="28"/>
          <w:szCs w:val="28"/>
          <w:lang w:val="uk-UA"/>
        </w:rPr>
        <w:lastRenderedPageBreak/>
        <w:t>співробітництва, взаємодії і політичної єдності.</w:t>
      </w:r>
      <w:r w:rsidRPr="00107D0C">
        <w:rPr>
          <w:rFonts w:ascii="Times New Roman" w:eastAsia="Calibri" w:hAnsi="Times New Roman" w:cs="Times New Roman"/>
          <w:sz w:val="28"/>
          <w:szCs w:val="28"/>
          <w:lang w:val="uk-UA"/>
        </w:rPr>
        <w:t xml:space="preserve"> Зміст політичних відносин визначається відносинами держави і суспільства, влади і народу. </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Інтенсивність політичних відносин змінюється в залежності від зміни загального тонусу політичного життя і може також хитатися в залежності від його активізації та спаду. В періоди криз, в залежності від реакції влади і суспільства, вони можуть завмирати (введення надзвичайного становища, збройна сутичка, репресії та ін.) або бурхливо розвиватися (в періоди революцій, відкритих демократичних реформ та ін.). В структурі політичних відносин розрізняються конфлікти компромісні і консенсусні (узгоджувальні) - відносини, основані на взаєморозумінні та одностайності сторін. Всі вони охоплюються типом договірних відносин. </w:t>
      </w:r>
      <w:r w:rsidRPr="00107D0C">
        <w:rPr>
          <w:rFonts w:ascii="Times New Roman" w:eastAsia="Calibri" w:hAnsi="Times New Roman" w:cs="Times New Roman"/>
          <w:i/>
          <w:sz w:val="28"/>
          <w:szCs w:val="28"/>
          <w:lang w:val="uk-UA"/>
        </w:rPr>
        <w:t>Домовленість як принцип політичної організації суспільства - одна з універсальних, загальних форм політичних відносин.</w:t>
      </w:r>
      <w:r w:rsidRPr="00107D0C">
        <w:rPr>
          <w:rFonts w:ascii="Times New Roman" w:eastAsia="Calibri" w:hAnsi="Times New Roman" w:cs="Times New Roman"/>
          <w:sz w:val="28"/>
          <w:szCs w:val="28"/>
          <w:lang w:val="uk-UA"/>
        </w:rPr>
        <w:t xml:space="preserve"> Договірна практика отримала теоретичне оформлення в концепції договірних відносин влади (держави) і суспільства (народу). </w:t>
      </w:r>
    </w:p>
    <w:p w:rsidR="00BD6094" w:rsidRPr="00107D0C" w:rsidRDefault="00BD6094" w:rsidP="00BD6094">
      <w:pPr>
        <w:spacing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8"/>
          <w:szCs w:val="28"/>
          <w:lang w:val="uk-UA"/>
        </w:rPr>
        <w:t xml:space="preserve"> </w:t>
      </w:r>
      <w:r w:rsidRPr="00107D0C">
        <w:rPr>
          <w:rFonts w:ascii="Times New Roman" w:eastAsia="Calibri" w:hAnsi="Times New Roman" w:cs="Times New Roman"/>
          <w:sz w:val="24"/>
          <w:szCs w:val="24"/>
          <w:lang w:val="uk-UA"/>
        </w:rPr>
        <w:t>Першою за часом ідея угоди (пакту) передачі народом державі права встановлювати порядок висунута Томасом, а за нею сформульована відома концепція суспільного договору Жан-Жаком Руссо, тобто про політичні відносини суспільства і державної влади, про договірну природу політичних відносин, що закріплена конституційними документами ряду країн того часу (найвідоміші з них - конституція США кінця XVIII ст. і конституція Французької революції) і згодом стала договірною основою політичних відносин більшості країн.</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Особлива форма політичних відносин - відносини політики як організаційної та регулятивно-контрольної системи суспільства з іншими політичними організаційно-регулятивними системами - економічною, правовою, ідеологічною, моральною та ін</w:t>
      </w:r>
      <w:r w:rsidRPr="00107D0C">
        <w:rPr>
          <w:rFonts w:ascii="Times New Roman" w:eastAsia="Calibri" w:hAnsi="Times New Roman" w:cs="Times New Roman"/>
          <w:sz w:val="28"/>
          <w:szCs w:val="28"/>
          <w:lang w:val="uk-UA"/>
        </w:rPr>
        <w:t>. Відносини між ними існують через необхідність координувати системи, організовувати і спрямовувати їх, чому і служить політика. Нормальна форма відносин таких систем - взаємодія, хоча вона можуть бути і опозиційною, і конфліктною. Відносини між політикою та іншими системами, що формують суспільство, утворюють нові, суміжні або складні, форми політичних відносин, які складаються в сфері економічної, культурної, наукової політики і багатьох інших аналогічних форм.</w:t>
      </w:r>
    </w:p>
    <w:p w:rsidR="00BD6094" w:rsidRPr="00107D0C" w:rsidRDefault="00BD6094" w:rsidP="00BD6094">
      <w:pPr>
        <w:spacing w:line="240" w:lineRule="auto"/>
        <w:ind w:firstLine="708"/>
        <w:jc w:val="center"/>
        <w:rPr>
          <w:rFonts w:ascii="Times New Roman" w:eastAsia="Calibri" w:hAnsi="Times New Roman" w:cs="Times New Roman"/>
          <w:b/>
          <w:i/>
          <w:sz w:val="28"/>
          <w:szCs w:val="28"/>
          <w:u w:val="single"/>
          <w:lang w:val="uk-UA"/>
        </w:rPr>
      </w:pPr>
      <w:r w:rsidRPr="00107D0C">
        <w:rPr>
          <w:rFonts w:ascii="Times New Roman" w:eastAsia="Calibri" w:hAnsi="Times New Roman" w:cs="Times New Roman"/>
          <w:b/>
          <w:i/>
          <w:sz w:val="28"/>
          <w:szCs w:val="28"/>
          <w:u w:val="single"/>
          <w:lang w:val="uk-UA"/>
        </w:rPr>
        <w:t>Геополітика, її складові</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До наукового обігу поняття "геополітика" увійшло порівняно недавно: у 1899 р. його вперше вжив шведський державознавець і географ Рудольф </w:t>
      </w:r>
      <w:proofErr w:type="spellStart"/>
      <w:r w:rsidRPr="00107D0C">
        <w:rPr>
          <w:rFonts w:ascii="Times New Roman" w:eastAsia="Calibri" w:hAnsi="Times New Roman" w:cs="Times New Roman"/>
          <w:sz w:val="28"/>
          <w:szCs w:val="28"/>
          <w:lang w:val="uk-UA"/>
        </w:rPr>
        <w:t>Челлен</w:t>
      </w:r>
      <w:proofErr w:type="spellEnd"/>
      <w:r w:rsidRPr="00107D0C">
        <w:rPr>
          <w:rFonts w:ascii="Times New Roman" w:eastAsia="Calibri" w:hAnsi="Times New Roman" w:cs="Times New Roman"/>
          <w:sz w:val="28"/>
          <w:szCs w:val="28"/>
          <w:lang w:val="uk-UA"/>
        </w:rPr>
        <w:t xml:space="preserve"> (1864-1922). За його визначенням, геополітика - "це наука про державу як географічний організм, утілений у просторі". Слідом за Р. </w:t>
      </w:r>
      <w:proofErr w:type="spellStart"/>
      <w:r w:rsidRPr="00107D0C">
        <w:rPr>
          <w:rFonts w:ascii="Times New Roman" w:eastAsia="Calibri" w:hAnsi="Times New Roman" w:cs="Times New Roman"/>
          <w:sz w:val="28"/>
          <w:szCs w:val="28"/>
          <w:lang w:val="uk-UA"/>
        </w:rPr>
        <w:t>Челленом</w:t>
      </w:r>
      <w:proofErr w:type="spellEnd"/>
      <w:r w:rsidRPr="00107D0C">
        <w:rPr>
          <w:rFonts w:ascii="Times New Roman" w:eastAsia="Calibri" w:hAnsi="Times New Roman" w:cs="Times New Roman"/>
          <w:sz w:val="28"/>
          <w:szCs w:val="28"/>
          <w:lang w:val="uk-UA"/>
        </w:rPr>
        <w:t xml:space="preserve"> німецький політолог Карл </w:t>
      </w:r>
      <w:proofErr w:type="spellStart"/>
      <w:r w:rsidRPr="00107D0C">
        <w:rPr>
          <w:rFonts w:ascii="Times New Roman" w:eastAsia="Calibri" w:hAnsi="Times New Roman" w:cs="Times New Roman"/>
          <w:sz w:val="28"/>
          <w:szCs w:val="28"/>
          <w:lang w:val="uk-UA"/>
        </w:rPr>
        <w:t>Хаус-хофер</w:t>
      </w:r>
      <w:proofErr w:type="spellEnd"/>
      <w:r w:rsidRPr="00107D0C">
        <w:rPr>
          <w:rFonts w:ascii="Times New Roman" w:eastAsia="Calibri" w:hAnsi="Times New Roman" w:cs="Times New Roman"/>
          <w:sz w:val="28"/>
          <w:szCs w:val="28"/>
          <w:lang w:val="uk-UA"/>
        </w:rPr>
        <w:t xml:space="preserve"> (1869-1946) визначив геополітику як науку "про відносини Землі і політичних процесів. Геополітика - це географічний розум держави".</w:t>
      </w:r>
    </w:p>
    <w:p w:rsidR="00BD6094" w:rsidRPr="00107D0C" w:rsidRDefault="00BD6094" w:rsidP="00BD6094">
      <w:pPr>
        <w:spacing w:line="240" w:lineRule="auto"/>
        <w:ind w:firstLine="708"/>
        <w:rPr>
          <w:rFonts w:ascii="Arial" w:eastAsia="Calibri" w:hAnsi="Arial" w:cs="Arial"/>
          <w:sz w:val="14"/>
          <w:szCs w:val="14"/>
          <w:shd w:val="clear" w:color="auto" w:fill="FFFFFF"/>
          <w:lang w:val="uk-UA"/>
        </w:rPr>
      </w:pPr>
      <w:r w:rsidRPr="00107D0C">
        <w:rPr>
          <w:rFonts w:ascii="Times New Roman" w:eastAsia="Calibri" w:hAnsi="Times New Roman" w:cs="Times New Roman"/>
          <w:i/>
          <w:sz w:val="28"/>
          <w:szCs w:val="28"/>
          <w:lang w:val="uk-UA"/>
        </w:rPr>
        <w:lastRenderedPageBreak/>
        <w:t>Геополітика</w:t>
      </w:r>
      <w:r w:rsidRPr="00107D0C">
        <w:rPr>
          <w:rFonts w:ascii="Times New Roman" w:eastAsia="Calibri" w:hAnsi="Times New Roman" w:cs="Times New Roman"/>
          <w:sz w:val="28"/>
          <w:szCs w:val="28"/>
          <w:lang w:val="uk-UA"/>
        </w:rPr>
        <w:t xml:space="preserve"> (від грец.γη — земля + πολιτική — мистецтво управління державою); політологічна концепція, що вбачає </w:t>
      </w:r>
      <w:proofErr w:type="spellStart"/>
      <w:r w:rsidRPr="00107D0C">
        <w:rPr>
          <w:rFonts w:ascii="Times New Roman" w:eastAsia="Calibri" w:hAnsi="Times New Roman" w:cs="Times New Roman"/>
          <w:sz w:val="28"/>
          <w:szCs w:val="28"/>
          <w:lang w:val="uk-UA"/>
        </w:rPr>
        <w:t>у </w:t>
      </w:r>
      <w:hyperlink r:id="rId12" w:tooltip="Політика" w:history="1">
        <w:r w:rsidRPr="00107D0C">
          <w:rPr>
            <w:rFonts w:ascii="Times New Roman" w:eastAsia="Calibri" w:hAnsi="Times New Roman" w:cs="Times New Roman"/>
            <w:sz w:val="28"/>
            <w:szCs w:val="28"/>
            <w:lang w:val="uk-UA"/>
          </w:rPr>
          <w:t>політиці</w:t>
        </w:r>
      </w:hyperlink>
      <w:r w:rsidRPr="00107D0C">
        <w:rPr>
          <w:rFonts w:ascii="Times New Roman" w:eastAsia="Calibri" w:hAnsi="Times New Roman" w:cs="Times New Roman"/>
          <w:sz w:val="28"/>
          <w:szCs w:val="28"/>
          <w:lang w:val="uk-UA"/>
        </w:rPr>
        <w:t> засадни</w:t>
      </w:r>
      <w:proofErr w:type="spellEnd"/>
      <w:r w:rsidRPr="00107D0C">
        <w:rPr>
          <w:rFonts w:ascii="Times New Roman" w:eastAsia="Calibri" w:hAnsi="Times New Roman" w:cs="Times New Roman"/>
          <w:sz w:val="28"/>
          <w:szCs w:val="28"/>
          <w:lang w:val="uk-UA"/>
        </w:rPr>
        <w:t>чу, визначальну роль </w:t>
      </w:r>
      <w:hyperlink r:id="rId13" w:history="1">
        <w:r w:rsidRPr="00107D0C">
          <w:rPr>
            <w:rFonts w:ascii="Times New Roman" w:eastAsia="Calibri" w:hAnsi="Times New Roman" w:cs="Times New Roman"/>
            <w:sz w:val="28"/>
            <w:szCs w:val="28"/>
            <w:lang w:val="uk-UA"/>
          </w:rPr>
          <w:t>географічних</w:t>
        </w:r>
      </w:hyperlink>
      <w:r w:rsidRPr="00107D0C">
        <w:rPr>
          <w:rFonts w:ascii="Times New Roman" w:eastAsia="Calibri" w:hAnsi="Times New Roman" w:cs="Times New Roman"/>
          <w:sz w:val="28"/>
          <w:szCs w:val="28"/>
          <w:lang w:val="uk-UA"/>
        </w:rPr>
        <w:t xml:space="preserve"> факторів: просторове розташування країни, розмір </w:t>
      </w:r>
      <w:hyperlink r:id="rId14" w:tooltip="Територія" w:history="1">
        <w:r w:rsidRPr="00107D0C">
          <w:rPr>
            <w:rFonts w:ascii="Times New Roman" w:eastAsia="Calibri" w:hAnsi="Times New Roman" w:cs="Times New Roman"/>
            <w:sz w:val="28"/>
            <w:szCs w:val="28"/>
            <w:lang w:val="uk-UA"/>
          </w:rPr>
          <w:t>території</w:t>
        </w:r>
      </w:hyperlink>
      <w:r w:rsidRPr="00107D0C">
        <w:rPr>
          <w:rFonts w:ascii="Times New Roman" w:eastAsia="Calibri" w:hAnsi="Times New Roman" w:cs="Times New Roman"/>
          <w:sz w:val="28"/>
          <w:szCs w:val="28"/>
          <w:lang w:val="uk-UA"/>
        </w:rPr>
        <w:t>, наявність чи відсутність, обмеженість </w:t>
      </w:r>
      <w:hyperlink r:id="rId15" w:tooltip="Природні ресурси" w:history="1">
        <w:r w:rsidRPr="00107D0C">
          <w:rPr>
            <w:rFonts w:ascii="Times New Roman" w:eastAsia="Calibri" w:hAnsi="Times New Roman" w:cs="Times New Roman"/>
            <w:sz w:val="28"/>
            <w:szCs w:val="28"/>
            <w:lang w:val="uk-UA"/>
          </w:rPr>
          <w:t>природних ресурсів</w:t>
        </w:r>
      </w:hyperlink>
      <w:r w:rsidRPr="00107D0C">
        <w:rPr>
          <w:rFonts w:ascii="Times New Roman" w:eastAsia="Calibri" w:hAnsi="Times New Roman" w:cs="Times New Roman"/>
          <w:sz w:val="28"/>
          <w:szCs w:val="28"/>
          <w:lang w:val="uk-UA"/>
        </w:rPr>
        <w:t>, кількість </w:t>
      </w:r>
      <w:hyperlink r:id="rId16" w:tooltip="Населення" w:history="1">
        <w:r w:rsidRPr="00107D0C">
          <w:rPr>
            <w:rFonts w:ascii="Times New Roman" w:eastAsia="Calibri" w:hAnsi="Times New Roman" w:cs="Times New Roman"/>
            <w:sz w:val="28"/>
            <w:szCs w:val="28"/>
            <w:lang w:val="uk-UA"/>
          </w:rPr>
          <w:t>населення</w:t>
        </w:r>
      </w:hyperlink>
      <w:r w:rsidRPr="00107D0C">
        <w:rPr>
          <w:rFonts w:ascii="Arial" w:eastAsia="Calibri" w:hAnsi="Arial" w:cs="Arial"/>
          <w:sz w:val="14"/>
          <w:szCs w:val="14"/>
          <w:shd w:val="clear" w:color="auto" w:fill="FFFFFF"/>
          <w:lang w:val="uk-UA"/>
        </w:rPr>
        <w:t>.</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Геополітика — це одна з галузей </w:t>
      </w:r>
      <w:hyperlink r:id="rId17" w:tooltip="Зовнішня політика" w:history="1">
        <w:r w:rsidRPr="00107D0C">
          <w:rPr>
            <w:rFonts w:ascii="Times New Roman" w:eastAsia="Calibri" w:hAnsi="Times New Roman" w:cs="Times New Roman"/>
            <w:sz w:val="28"/>
            <w:szCs w:val="28"/>
            <w:lang w:val="uk-UA"/>
          </w:rPr>
          <w:t>зовнішньої політики</w:t>
        </w:r>
      </w:hyperlink>
      <w:r w:rsidRPr="00107D0C">
        <w:rPr>
          <w:rFonts w:ascii="Times New Roman" w:eastAsia="Calibri" w:hAnsi="Times New Roman" w:cs="Times New Roman"/>
          <w:sz w:val="28"/>
          <w:szCs w:val="28"/>
          <w:lang w:val="uk-UA"/>
        </w:rPr>
        <w:t xml:space="preserve">. Вона поділяється на ряд окремих підгалузей. Політика балансу сил — </w:t>
      </w:r>
      <w:proofErr w:type="spellStart"/>
      <w:r w:rsidRPr="00107D0C">
        <w:rPr>
          <w:rFonts w:ascii="Times New Roman" w:eastAsia="Calibri" w:hAnsi="Times New Roman" w:cs="Times New Roman"/>
          <w:sz w:val="28"/>
          <w:szCs w:val="28"/>
          <w:lang w:val="uk-UA"/>
        </w:rPr>
        <w:t>запобігання </w:t>
      </w:r>
      <w:hyperlink r:id="rId18" w:tooltip="Домінування" w:history="1">
        <w:r w:rsidRPr="00107D0C">
          <w:rPr>
            <w:rFonts w:ascii="Times New Roman" w:eastAsia="Calibri" w:hAnsi="Times New Roman" w:cs="Times New Roman"/>
            <w:sz w:val="28"/>
            <w:szCs w:val="28"/>
            <w:lang w:val="uk-UA"/>
          </w:rPr>
          <w:t>д</w:t>
        </w:r>
        <w:proofErr w:type="spellEnd"/>
        <w:r w:rsidRPr="00107D0C">
          <w:rPr>
            <w:rFonts w:ascii="Times New Roman" w:eastAsia="Calibri" w:hAnsi="Times New Roman" w:cs="Times New Roman"/>
            <w:sz w:val="28"/>
            <w:szCs w:val="28"/>
            <w:lang w:val="uk-UA"/>
          </w:rPr>
          <w:t>омінування</w:t>
        </w:r>
      </w:hyperlink>
      <w:r w:rsidRPr="00107D0C">
        <w:rPr>
          <w:rFonts w:ascii="Times New Roman" w:eastAsia="Calibri" w:hAnsi="Times New Roman" w:cs="Times New Roman"/>
          <w:sz w:val="28"/>
          <w:szCs w:val="28"/>
          <w:lang w:val="uk-UA"/>
        </w:rPr>
        <w:t xml:space="preserve"> в міжнародній системі одного, або </w:t>
      </w:r>
      <w:proofErr w:type="spellStart"/>
      <w:r w:rsidRPr="00107D0C">
        <w:rPr>
          <w:rFonts w:ascii="Times New Roman" w:eastAsia="Calibri" w:hAnsi="Times New Roman" w:cs="Times New Roman"/>
          <w:sz w:val="28"/>
          <w:szCs w:val="28"/>
          <w:lang w:val="uk-UA"/>
        </w:rPr>
        <w:t>групи </w:t>
      </w:r>
      <w:hyperlink r:id="rId19" w:tooltip="Держава" w:history="1">
        <w:r w:rsidRPr="00107D0C">
          <w:rPr>
            <w:rFonts w:ascii="Times New Roman" w:eastAsia="Calibri" w:hAnsi="Times New Roman" w:cs="Times New Roman"/>
            <w:sz w:val="28"/>
            <w:szCs w:val="28"/>
            <w:lang w:val="uk-UA"/>
          </w:rPr>
          <w:t>держав</w:t>
        </w:r>
        <w:proofErr w:type="spellEnd"/>
      </w:hyperlink>
      <w:r w:rsidRPr="00107D0C">
        <w:rPr>
          <w:rFonts w:ascii="Times New Roman" w:eastAsia="Calibri" w:hAnsi="Times New Roman" w:cs="Times New Roman"/>
          <w:sz w:val="28"/>
          <w:szCs w:val="28"/>
          <w:lang w:val="uk-UA"/>
        </w:rPr>
        <w:t>. </w:t>
      </w:r>
      <w:hyperlink r:id="rId20" w:tooltip="Отто фон Бісмарк" w:history="1">
        <w:r w:rsidRPr="00107D0C">
          <w:rPr>
            <w:rFonts w:ascii="Times New Roman" w:eastAsia="Calibri" w:hAnsi="Times New Roman" w:cs="Times New Roman"/>
            <w:sz w:val="28"/>
            <w:szCs w:val="28"/>
            <w:lang w:val="uk-UA"/>
          </w:rPr>
          <w:t>Отто фон Бісмарк</w:t>
        </w:r>
      </w:hyperlink>
      <w:r w:rsidRPr="00107D0C">
        <w:rPr>
          <w:rFonts w:ascii="Times New Roman" w:eastAsia="Calibri" w:hAnsi="Times New Roman" w:cs="Times New Roman"/>
          <w:sz w:val="28"/>
          <w:szCs w:val="28"/>
          <w:lang w:val="uk-UA"/>
        </w:rPr>
        <w:t xml:space="preserve"> з цього приводу висловився надзвичайно вдало: «Вся політика може бути зведена до формули — постарайся бути серед трьох у світі, де править крихкий баланс п'яти держав. Це єдиний справжній захист проти формування </w:t>
      </w:r>
      <w:proofErr w:type="spellStart"/>
      <w:r w:rsidRPr="00107D0C">
        <w:rPr>
          <w:rFonts w:ascii="Times New Roman" w:eastAsia="Calibri" w:hAnsi="Times New Roman" w:cs="Times New Roman"/>
          <w:sz w:val="28"/>
          <w:szCs w:val="28"/>
          <w:lang w:val="uk-UA"/>
        </w:rPr>
        <w:t>ворожих </w:t>
      </w:r>
      <w:hyperlink r:id="rId21" w:tooltip="Коаліція" w:history="1">
        <w:r w:rsidRPr="00107D0C">
          <w:rPr>
            <w:rFonts w:ascii="Times New Roman" w:eastAsia="Calibri" w:hAnsi="Times New Roman" w:cs="Times New Roman"/>
            <w:sz w:val="28"/>
            <w:szCs w:val="28"/>
            <w:lang w:val="uk-UA"/>
          </w:rPr>
          <w:t>ко</w:t>
        </w:r>
        <w:proofErr w:type="spellEnd"/>
        <w:r w:rsidRPr="00107D0C">
          <w:rPr>
            <w:rFonts w:ascii="Times New Roman" w:eastAsia="Calibri" w:hAnsi="Times New Roman" w:cs="Times New Roman"/>
            <w:sz w:val="28"/>
            <w:szCs w:val="28"/>
            <w:lang w:val="uk-UA"/>
          </w:rPr>
          <w:t>аліцій»</w:t>
        </w:r>
      </w:hyperlink>
      <w:r w:rsidRPr="00107D0C">
        <w:rPr>
          <w:rFonts w:ascii="Times New Roman" w:eastAsia="Calibri" w:hAnsi="Times New Roman" w:cs="Times New Roman"/>
          <w:sz w:val="28"/>
          <w:szCs w:val="28"/>
          <w:lang w:val="uk-UA"/>
        </w:rPr>
        <w:t> .</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Розрізняють традиційну геополітику, нову геополітику (</w:t>
      </w:r>
      <w:proofErr w:type="spellStart"/>
      <w:r w:rsidRPr="00107D0C">
        <w:rPr>
          <w:rFonts w:ascii="Times New Roman" w:eastAsia="Calibri" w:hAnsi="Times New Roman" w:cs="Times New Roman"/>
          <w:sz w:val="28"/>
          <w:szCs w:val="28"/>
          <w:lang w:val="uk-UA"/>
        </w:rPr>
        <w:t>геоекономіку</w:t>
      </w:r>
      <w:proofErr w:type="spellEnd"/>
      <w:r w:rsidRPr="00107D0C">
        <w:rPr>
          <w:rFonts w:ascii="Times New Roman" w:eastAsia="Calibri" w:hAnsi="Times New Roman" w:cs="Times New Roman"/>
          <w:sz w:val="28"/>
          <w:szCs w:val="28"/>
          <w:lang w:val="uk-UA"/>
        </w:rPr>
        <w:t>) і новітню геополітику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"https://uk.wikipedia.org/wiki/%D0%93%D0%B5%D0%BE%D1%84%D1%96%D0%BB%D0%BE%D1%81%D0%BE%D1%84%D1%96%D1%8F" \o "Геофілософія"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геофілософію</w:t>
      </w:r>
      <w:proofErr w:type="spellEnd"/>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Традиційна геополітика є «географічним розумом» держави; акцентує увагу на військово-політичну могутність держави і домінуючу роль географічних чинників у захопленні чужих територій.</w:t>
      </w:r>
    </w:p>
    <w:p w:rsidR="00BD6094" w:rsidRPr="00107D0C" w:rsidRDefault="00BD6094" w:rsidP="00BD6094">
      <w:pPr>
        <w:spacing w:line="240" w:lineRule="auto"/>
        <w:jc w:val="both"/>
        <w:rPr>
          <w:rFonts w:ascii="Times New Roman" w:eastAsia="Calibri" w:hAnsi="Times New Roman" w:cs="Times New Roman"/>
          <w:sz w:val="28"/>
          <w:szCs w:val="28"/>
          <w:lang w:val="uk-UA"/>
        </w:rPr>
      </w:pPr>
      <w:proofErr w:type="spellStart"/>
      <w:r w:rsidRPr="00107D0C">
        <w:rPr>
          <w:rFonts w:ascii="Times New Roman" w:eastAsia="Calibri" w:hAnsi="Times New Roman" w:cs="Times New Roman"/>
          <w:sz w:val="28"/>
          <w:szCs w:val="28"/>
          <w:lang w:val="uk-UA"/>
        </w:rPr>
        <w:t>Геоекономіка</w:t>
      </w:r>
      <w:proofErr w:type="spellEnd"/>
      <w:r w:rsidRPr="00107D0C">
        <w:rPr>
          <w:rFonts w:ascii="Times New Roman" w:eastAsia="Calibri" w:hAnsi="Times New Roman" w:cs="Times New Roman"/>
          <w:sz w:val="28"/>
          <w:szCs w:val="28"/>
          <w:lang w:val="uk-UA"/>
        </w:rPr>
        <w:t>, на відміну від традиційної геополітики, робить акцент на економічній могутності держави.</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Новітня геополітика, в якій домінує сила духу над військовою і економічною потужністю, сприяє подоланню традиційного географічного та економічного детермінізму (подоланню обмежень) завдяки розширенню базисних факторів, що визначають поведінку держав у міжнародних відносинах.</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u w:val="single"/>
          <w:lang w:val="uk-UA"/>
        </w:rPr>
        <w:t>Жорстка сила</w:t>
      </w:r>
      <w:r w:rsidRPr="00107D0C">
        <w:rPr>
          <w:rFonts w:ascii="Times New Roman" w:eastAsia="Calibri" w:hAnsi="Times New Roman" w:cs="Times New Roman"/>
          <w:sz w:val="28"/>
          <w:szCs w:val="28"/>
          <w:lang w:val="uk-UA"/>
        </w:rPr>
        <w:t>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"https://uk.wikipedia.org/wiki/%D0%90%D0%BD%D0%B3%D0%BB%D1%96%D0%B9%D1%81%D1%8C%D0%BA%D0%B0_%D0%BC%D0%BE%D0%B2%D0%B0" \o "Англійська мова"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англ.</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Ha</w:t>
      </w:r>
      <w:proofErr w:type="spellEnd"/>
      <w:r w:rsidRPr="00107D0C">
        <w:rPr>
          <w:rFonts w:ascii="Times New Roman" w:eastAsia="Calibri" w:hAnsi="Times New Roman" w:cs="Times New Roman"/>
          <w:sz w:val="28"/>
          <w:szCs w:val="28"/>
          <w:lang w:val="uk-UA"/>
        </w:rPr>
        <w:t xml:space="preserve">rd </w:t>
      </w:r>
      <w:proofErr w:type="spellStart"/>
      <w:r w:rsidRPr="00107D0C">
        <w:rPr>
          <w:rFonts w:ascii="Times New Roman" w:eastAsia="Calibri" w:hAnsi="Times New Roman" w:cs="Times New Roman"/>
          <w:sz w:val="28"/>
          <w:szCs w:val="28"/>
          <w:lang w:val="uk-UA"/>
        </w:rPr>
        <w:t>power</w:t>
      </w:r>
      <w:proofErr w:type="spellEnd"/>
      <w:r w:rsidRPr="00107D0C">
        <w:rPr>
          <w:rFonts w:ascii="Times New Roman" w:eastAsia="Calibri" w:hAnsi="Times New Roman" w:cs="Times New Roman"/>
          <w:sz w:val="28"/>
          <w:szCs w:val="28"/>
          <w:lang w:val="uk-UA"/>
        </w:rPr>
        <w:t>, можна також перекласти як жорстка влада, жорстка міць) — концепція, що обґрунтовує використання примусу або винагороди задля досягнення цілей, тобто військової й економічної сили задля примушення інших суб'єктів міжнародної політики до потрібної поведінки. Жорстка сила є противагою </w:t>
      </w:r>
      <w:hyperlink r:id="rId22" w:tooltip="М'яка сила" w:history="1">
        <w:r w:rsidRPr="00107D0C">
          <w:rPr>
            <w:rFonts w:ascii="Times New Roman" w:eastAsia="Calibri" w:hAnsi="Times New Roman" w:cs="Times New Roman"/>
            <w:sz w:val="28"/>
            <w:szCs w:val="28"/>
            <w:lang w:val="uk-UA"/>
          </w:rPr>
          <w:t>м'якій силі</w:t>
        </w:r>
      </w:hyperlink>
      <w:r w:rsidRPr="00107D0C">
        <w:rPr>
          <w:rFonts w:ascii="Times New Roman" w:eastAsia="Calibri" w:hAnsi="Times New Roman" w:cs="Times New Roman"/>
          <w:sz w:val="28"/>
          <w:szCs w:val="28"/>
          <w:lang w:val="uk-UA"/>
        </w:rPr>
        <w:t>.</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У сучасному вигляді концепція створена і розвинена американським вченим </w:t>
      </w:r>
      <w:hyperlink r:id="rId23" w:tooltip="Джозеф Най" w:history="1">
        <w:r w:rsidRPr="00107D0C">
          <w:rPr>
            <w:rFonts w:ascii="Times New Roman" w:eastAsia="Calibri" w:hAnsi="Times New Roman" w:cs="Times New Roman"/>
            <w:sz w:val="28"/>
            <w:szCs w:val="28"/>
            <w:lang w:val="uk-UA"/>
          </w:rPr>
          <w:t xml:space="preserve">Джозефом </w:t>
        </w:r>
        <w:proofErr w:type="spellStart"/>
        <w:r w:rsidRPr="00107D0C">
          <w:rPr>
            <w:rFonts w:ascii="Times New Roman" w:eastAsia="Calibri" w:hAnsi="Times New Roman" w:cs="Times New Roman"/>
            <w:sz w:val="28"/>
            <w:szCs w:val="28"/>
            <w:lang w:val="uk-UA"/>
          </w:rPr>
          <w:t>Наєм</w:t>
        </w:r>
        <w:proofErr w:type="spellEnd"/>
      </w:hyperlink>
      <w:r w:rsidRPr="00107D0C">
        <w:rPr>
          <w:rFonts w:ascii="Times New Roman" w:eastAsia="Calibri" w:hAnsi="Times New Roman" w:cs="Times New Roman"/>
          <w:sz w:val="28"/>
          <w:szCs w:val="28"/>
        </w:rPr>
        <w:t>.</w:t>
      </w:r>
    </w:p>
    <w:p w:rsidR="00BD6094" w:rsidRPr="00107D0C" w:rsidRDefault="00BD6094" w:rsidP="00BD6094">
      <w:pPr>
        <w:spacing w:line="240" w:lineRule="auto"/>
        <w:jc w:val="both"/>
        <w:rPr>
          <w:rFonts w:ascii="Times New Roman" w:eastAsia="Calibri" w:hAnsi="Times New Roman" w:cs="Times New Roman"/>
          <w:sz w:val="28"/>
          <w:szCs w:val="28"/>
          <w:lang w:val="uk-UA"/>
        </w:rPr>
      </w:pP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Приклади застосування «жорсткої сили»: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4" w:anchor="%D0%A0%D0%BE%D0%B7%D0%BF%D0%BE%D0%B4%D1%96%D0%BB_%D1%84%D0%BB%D0%BE%D1%82%D1%83" w:tooltip="Чорноморський флот Російської Федерації" w:history="1">
        <w:r w:rsidRPr="00107D0C">
          <w:rPr>
            <w:rFonts w:ascii="Times New Roman" w:eastAsia="Calibri" w:hAnsi="Times New Roman" w:cs="Times New Roman"/>
            <w:sz w:val="28"/>
            <w:szCs w:val="28"/>
            <w:lang w:val="uk-UA"/>
          </w:rPr>
          <w:t>розподіл Чорноморського флоту</w:t>
        </w:r>
      </w:hyperlink>
      <w:r w:rsidRPr="00107D0C">
        <w:rPr>
          <w:rFonts w:ascii="Times New Roman" w:eastAsia="Calibri" w:hAnsi="Times New Roman" w:cs="Times New Roman"/>
          <w:sz w:val="28"/>
          <w:szCs w:val="28"/>
          <w:lang w:val="uk-UA"/>
        </w:rPr>
        <w:t> (1997);</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5" w:tooltip="Війна в Афганістані 1979—1989" w:history="1">
        <w:r w:rsidRPr="00107D0C">
          <w:rPr>
            <w:rFonts w:ascii="Times New Roman" w:eastAsia="Calibri" w:hAnsi="Times New Roman" w:cs="Times New Roman"/>
            <w:sz w:val="28"/>
            <w:szCs w:val="28"/>
            <w:lang w:val="uk-UA"/>
          </w:rPr>
          <w:t>вторгнення Радянського Союзу в Афганістан</w:t>
        </w:r>
      </w:hyperlink>
      <w:r w:rsidRPr="00107D0C">
        <w:rPr>
          <w:rFonts w:ascii="Times New Roman" w:eastAsia="Calibri" w:hAnsi="Times New Roman" w:cs="Times New Roman"/>
          <w:sz w:val="28"/>
          <w:szCs w:val="28"/>
          <w:lang w:val="uk-UA"/>
        </w:rPr>
        <w:t> (1979);</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6" w:tooltip="Війна в Афганістані (з 2001)" w:history="1">
        <w:r w:rsidRPr="00107D0C">
          <w:rPr>
            <w:rFonts w:ascii="Times New Roman" w:eastAsia="Calibri" w:hAnsi="Times New Roman" w:cs="Times New Roman"/>
            <w:sz w:val="28"/>
            <w:szCs w:val="28"/>
            <w:lang w:val="uk-UA"/>
          </w:rPr>
          <w:t>вторгнення НАТО в Афганістан</w:t>
        </w:r>
      </w:hyperlink>
      <w:r w:rsidRPr="00107D0C">
        <w:rPr>
          <w:rFonts w:ascii="Times New Roman" w:eastAsia="Calibri" w:hAnsi="Times New Roman" w:cs="Times New Roman"/>
          <w:sz w:val="28"/>
          <w:szCs w:val="28"/>
          <w:lang w:val="uk-UA"/>
        </w:rPr>
        <w:t xml:space="preserve"> (2001);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7" w:tooltip="Війна в Іраку" w:history="1">
        <w:r w:rsidRPr="00107D0C">
          <w:rPr>
            <w:rFonts w:ascii="Times New Roman" w:eastAsia="Calibri" w:hAnsi="Times New Roman" w:cs="Times New Roman"/>
            <w:sz w:val="28"/>
            <w:szCs w:val="28"/>
            <w:lang w:val="uk-UA"/>
          </w:rPr>
          <w:t>вторгнення США в Ірак</w:t>
        </w:r>
      </w:hyperlink>
      <w:r w:rsidRPr="00107D0C">
        <w:rPr>
          <w:rFonts w:ascii="Times New Roman" w:eastAsia="Calibri" w:hAnsi="Times New Roman" w:cs="Times New Roman"/>
          <w:sz w:val="28"/>
          <w:szCs w:val="28"/>
          <w:lang w:val="uk-UA"/>
        </w:rPr>
        <w:t xml:space="preserve"> (2003);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proofErr w:type="spellStart"/>
      <w:r w:rsidRPr="00107D0C">
        <w:rPr>
          <w:rFonts w:ascii="Times New Roman" w:eastAsia="Calibri" w:hAnsi="Times New Roman" w:cs="Times New Roman"/>
          <w:sz w:val="28"/>
          <w:szCs w:val="28"/>
          <w:lang w:val="uk-UA"/>
        </w:rPr>
        <w:t>політика </w:t>
      </w:r>
      <w:hyperlink r:id="rId28" w:tooltip="США" w:history="1">
        <w:r w:rsidRPr="00107D0C">
          <w:rPr>
            <w:rFonts w:ascii="Times New Roman" w:eastAsia="Calibri" w:hAnsi="Times New Roman" w:cs="Times New Roman"/>
            <w:sz w:val="28"/>
            <w:szCs w:val="28"/>
            <w:lang w:val="uk-UA"/>
          </w:rPr>
          <w:t>США</w:t>
        </w:r>
      </w:hyperlink>
      <w:r w:rsidRPr="00107D0C">
        <w:rPr>
          <w:rFonts w:ascii="Times New Roman" w:eastAsia="Calibri" w:hAnsi="Times New Roman" w:cs="Times New Roman"/>
          <w:sz w:val="28"/>
          <w:szCs w:val="28"/>
          <w:lang w:val="uk-UA"/>
        </w:rPr>
        <w:t> щ</w:t>
      </w:r>
      <w:proofErr w:type="spellEnd"/>
      <w:r w:rsidRPr="00107D0C">
        <w:rPr>
          <w:rFonts w:ascii="Times New Roman" w:eastAsia="Calibri" w:hAnsi="Times New Roman" w:cs="Times New Roman"/>
          <w:sz w:val="28"/>
          <w:szCs w:val="28"/>
          <w:lang w:val="uk-UA"/>
        </w:rPr>
        <w:t>одо </w:t>
      </w:r>
      <w:hyperlink r:id="rId29" w:tooltip="Іран" w:history="1">
        <w:r w:rsidRPr="00107D0C">
          <w:rPr>
            <w:rFonts w:ascii="Times New Roman" w:eastAsia="Calibri" w:hAnsi="Times New Roman" w:cs="Times New Roman"/>
            <w:sz w:val="28"/>
            <w:szCs w:val="28"/>
            <w:lang w:val="uk-UA"/>
          </w:rPr>
          <w:t>Ірану</w:t>
        </w:r>
      </w:hyperlink>
      <w:r w:rsidRPr="00107D0C">
        <w:rPr>
          <w:rFonts w:ascii="Times New Roman" w:eastAsia="Calibri" w:hAnsi="Times New Roman" w:cs="Times New Roman"/>
          <w:sz w:val="28"/>
          <w:szCs w:val="28"/>
          <w:lang w:val="uk-UA"/>
        </w:rPr>
        <w:t>;</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30" w:tooltip="Україно-російський газовий конфлікт 2005–2006" w:history="1">
        <w:r w:rsidRPr="00107D0C">
          <w:rPr>
            <w:rFonts w:ascii="Times New Roman" w:eastAsia="Calibri" w:hAnsi="Times New Roman" w:cs="Times New Roman"/>
            <w:sz w:val="28"/>
            <w:szCs w:val="28"/>
            <w:lang w:val="uk-UA"/>
          </w:rPr>
          <w:t>«газовий конфлікт» між Росією й Україною</w:t>
        </w:r>
      </w:hyperlink>
      <w:r w:rsidRPr="00107D0C">
        <w:rPr>
          <w:rFonts w:ascii="Times New Roman" w:eastAsia="Calibri" w:hAnsi="Times New Roman" w:cs="Times New Roman"/>
          <w:sz w:val="28"/>
          <w:szCs w:val="28"/>
          <w:lang w:val="uk-UA"/>
        </w:rPr>
        <w:t xml:space="preserve"> (2005—2006 рр.) </w:t>
      </w:r>
    </w:p>
    <w:p w:rsidR="00BD6094" w:rsidRPr="00107D0C" w:rsidRDefault="00BD6094" w:rsidP="00BD6094">
      <w:pPr>
        <w:spacing w:line="240" w:lineRule="auto"/>
        <w:ind w:firstLine="708"/>
        <w:jc w:val="both"/>
        <w:rPr>
          <w:rFonts w:ascii="Times New Roman" w:eastAsia="Calibri" w:hAnsi="Times New Roman" w:cs="Times New Roman"/>
          <w:i/>
          <w:sz w:val="28"/>
          <w:szCs w:val="28"/>
          <w:u w:val="single"/>
          <w:lang w:val="uk-UA"/>
        </w:rPr>
      </w:pPr>
      <w:r w:rsidRPr="00107D0C">
        <w:rPr>
          <w:rFonts w:ascii="Times New Roman" w:eastAsia="Calibri" w:hAnsi="Times New Roman" w:cs="Times New Roman"/>
          <w:b/>
          <w:i/>
          <w:sz w:val="28"/>
          <w:szCs w:val="28"/>
          <w:u w:val="single"/>
          <w:lang w:val="uk-UA"/>
        </w:rPr>
        <w:lastRenderedPageBreak/>
        <w:t>М'яка сила.</w:t>
      </w:r>
      <w:r w:rsidRPr="00107D0C">
        <w:rPr>
          <w:rFonts w:ascii="Times New Roman" w:eastAsia="Calibri" w:hAnsi="Times New Roman" w:cs="Times New Roman"/>
          <w:i/>
          <w:sz w:val="28"/>
          <w:szCs w:val="28"/>
          <w:u w:val="single"/>
          <w:lang w:val="uk-UA"/>
        </w:rPr>
        <w:t xml:space="preserve"> </w:t>
      </w:r>
      <w:r w:rsidRPr="00107D0C">
        <w:rPr>
          <w:rFonts w:ascii="Times New Roman" w:eastAsia="Calibri" w:hAnsi="Times New Roman" w:cs="Times New Roman"/>
          <w:sz w:val="28"/>
          <w:szCs w:val="28"/>
          <w:lang w:val="uk-UA"/>
        </w:rPr>
        <w:t>Термін належить </w:t>
      </w:r>
      <w:hyperlink r:id="rId31" w:tooltip="Джозеф Най" w:history="1">
        <w:r w:rsidRPr="00107D0C">
          <w:rPr>
            <w:rFonts w:ascii="Times New Roman" w:eastAsia="Calibri" w:hAnsi="Times New Roman" w:cs="Times New Roman"/>
            <w:sz w:val="28"/>
            <w:szCs w:val="28"/>
            <w:lang w:val="uk-UA"/>
          </w:rPr>
          <w:t xml:space="preserve">Джозефу </w:t>
        </w:r>
        <w:proofErr w:type="spellStart"/>
        <w:r w:rsidRPr="00107D0C">
          <w:rPr>
            <w:rFonts w:ascii="Times New Roman" w:eastAsia="Calibri" w:hAnsi="Times New Roman" w:cs="Times New Roman"/>
            <w:sz w:val="28"/>
            <w:szCs w:val="28"/>
            <w:lang w:val="uk-UA"/>
          </w:rPr>
          <w:t>Най</w:t>
        </w:r>
      </w:hyperlink>
      <w:r w:rsidRPr="00107D0C">
        <w:rPr>
          <w:rFonts w:ascii="Times New Roman" w:eastAsia="Calibri" w:hAnsi="Times New Roman" w:cs="Times New Roman"/>
          <w:sz w:val="28"/>
          <w:szCs w:val="28"/>
          <w:lang w:val="uk-UA"/>
        </w:rPr>
        <w:t> з </w:t>
      </w:r>
      <w:hyperlink r:id="rId32" w:tooltip="Гарвардський університет" w:history="1">
        <w:r w:rsidRPr="00107D0C">
          <w:rPr>
            <w:rFonts w:ascii="Times New Roman" w:eastAsia="Calibri" w:hAnsi="Times New Roman" w:cs="Times New Roman"/>
            <w:sz w:val="28"/>
            <w:szCs w:val="28"/>
            <w:lang w:val="uk-UA"/>
          </w:rPr>
          <w:t>Гарвардсь</w:t>
        </w:r>
        <w:proofErr w:type="spellEnd"/>
        <w:r w:rsidRPr="00107D0C">
          <w:rPr>
            <w:rFonts w:ascii="Times New Roman" w:eastAsia="Calibri" w:hAnsi="Times New Roman" w:cs="Times New Roman"/>
            <w:sz w:val="28"/>
            <w:szCs w:val="28"/>
            <w:lang w:val="uk-UA"/>
          </w:rPr>
          <w:t>кого університету</w:t>
        </w:r>
      </w:hyperlink>
      <w:r w:rsidRPr="00107D0C">
        <w:rPr>
          <w:rFonts w:ascii="Times New Roman" w:eastAsia="Calibri" w:hAnsi="Times New Roman" w:cs="Times New Roman"/>
          <w:sz w:val="28"/>
          <w:szCs w:val="28"/>
          <w:lang w:val="uk-UA"/>
        </w:rPr>
        <w:t xml:space="preserve"> в книзі, написаній у 1990-му. Він розвинув цю концепцію у своїй наступній книзі, написаній у 2004-му році: М'яка сила: засіб досягнення успіху у світовій політиці. Термін зараз широко використовується в міжнародних справах, аналітиками і державними діячами.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Оскільки м'яка сила з'явилась як альтернатива твердій силовій політиці, вона більше до вподоби етично налаштованим вченим і політикам.  Але м'яка сила це описова, а не нормативна концепція. Як і будь-яка форма сили, вона може використовуватись і в добрих, і в злих цілях практичного застосування інформаційного впливу. І хоча м'яка сила може бути використана з недобрими намірами і привести до жахливих наслідків, вона відрізняється від твердої сили своїми засобами. </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u w:val="single"/>
          <w:lang w:val="uk-UA"/>
        </w:rPr>
        <w:t>Розумна сила</w:t>
      </w:r>
      <w:r w:rsidRPr="00107D0C">
        <w:rPr>
          <w:rFonts w:ascii="Times New Roman" w:eastAsia="Calibri" w:hAnsi="Times New Roman" w:cs="Times New Roman"/>
          <w:sz w:val="28"/>
          <w:szCs w:val="28"/>
          <w:lang w:val="uk-UA"/>
        </w:rPr>
        <w:t>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"https://uk.wikipedia.org/wiki/%D0%90%D0%BD%D0%B3%D0%BB%D1%96%D0%B9%D1%81%D1%8C%D0%BA%D0%B0_%D0%BC%D0%BE%D0%B2%D0%B0" \o "Англійська мова"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англ.</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Smar</w:t>
      </w:r>
      <w:proofErr w:type="spellEnd"/>
      <w:r w:rsidRPr="00107D0C">
        <w:rPr>
          <w:rFonts w:ascii="Times New Roman" w:eastAsia="Calibri" w:hAnsi="Times New Roman" w:cs="Times New Roman"/>
          <w:sz w:val="28"/>
          <w:szCs w:val="28"/>
          <w:lang w:val="uk-UA"/>
        </w:rPr>
        <w:t xml:space="preserve">t </w:t>
      </w:r>
      <w:proofErr w:type="spellStart"/>
      <w:r w:rsidRPr="00107D0C">
        <w:rPr>
          <w:rFonts w:ascii="Times New Roman" w:eastAsia="Calibri" w:hAnsi="Times New Roman" w:cs="Times New Roman"/>
          <w:sz w:val="28"/>
          <w:szCs w:val="28"/>
          <w:lang w:val="uk-UA"/>
        </w:rPr>
        <w:t>power</w:t>
      </w:r>
      <w:proofErr w:type="spellEnd"/>
      <w:r w:rsidRPr="00107D0C">
        <w:rPr>
          <w:rFonts w:ascii="Times New Roman" w:eastAsia="Calibri" w:hAnsi="Times New Roman" w:cs="Times New Roman"/>
          <w:sz w:val="28"/>
          <w:szCs w:val="28"/>
          <w:lang w:val="uk-UA"/>
        </w:rPr>
        <w:t xml:space="preserve">, також розумна влада, розумна міць) — концепція, що обґрунтовує використання поєднання примусу і винагород з привабливістю цінностей та переконань задля досягнення цілей (тобто </w:t>
      </w:r>
      <w:proofErr w:type="spellStart"/>
      <w:r w:rsidRPr="00107D0C">
        <w:rPr>
          <w:rFonts w:ascii="Times New Roman" w:eastAsia="Calibri" w:hAnsi="Times New Roman" w:cs="Times New Roman"/>
          <w:sz w:val="28"/>
          <w:szCs w:val="28"/>
          <w:lang w:val="uk-UA"/>
        </w:rPr>
        <w:t>поєднання </w:t>
      </w:r>
      <w:hyperlink r:id="rId33" w:tooltip="Жорстка сила" w:history="1">
        <w:r w:rsidRPr="00107D0C">
          <w:rPr>
            <w:rFonts w:ascii="Times New Roman" w:eastAsia="Calibri" w:hAnsi="Times New Roman" w:cs="Times New Roman"/>
            <w:sz w:val="28"/>
            <w:szCs w:val="28"/>
            <w:lang w:val="uk-UA"/>
          </w:rPr>
          <w:t>жорсткої</w:t>
        </w:r>
      </w:hyperlink>
      <w:r w:rsidRPr="00107D0C">
        <w:rPr>
          <w:rFonts w:ascii="Times New Roman" w:eastAsia="Calibri" w:hAnsi="Times New Roman" w:cs="Times New Roman"/>
          <w:sz w:val="28"/>
          <w:szCs w:val="28"/>
          <w:lang w:val="uk-UA"/>
        </w:rPr>
        <w:t> і </w:t>
      </w:r>
      <w:proofErr w:type="spellEnd"/>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"https://uk.wikipedia.org/wiki/%D0%9C%27%D1%8F%D0%BA%D0%B0_%D1%81%D0%B8%D0%BB%D0%B0" \o "М'яка сила"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м'якої</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сил). Тобто, до прикладу, використання не лише військової сили, але і залучення у військові союзи і партнерські програми.</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Згідно з </w:t>
      </w:r>
      <w:hyperlink r:id="rId34" w:tooltip="Джозеф Най" w:history="1">
        <w:r w:rsidRPr="00107D0C">
          <w:rPr>
            <w:rFonts w:ascii="Times New Roman" w:eastAsia="Calibri" w:hAnsi="Times New Roman" w:cs="Times New Roman"/>
            <w:sz w:val="28"/>
            <w:szCs w:val="28"/>
            <w:lang w:val="uk-UA"/>
          </w:rPr>
          <w:t xml:space="preserve">Джозефом </w:t>
        </w:r>
        <w:proofErr w:type="spellStart"/>
        <w:r w:rsidRPr="00107D0C">
          <w:rPr>
            <w:rFonts w:ascii="Times New Roman" w:eastAsia="Calibri" w:hAnsi="Times New Roman" w:cs="Times New Roman"/>
            <w:sz w:val="28"/>
            <w:szCs w:val="28"/>
            <w:lang w:val="uk-UA"/>
          </w:rPr>
          <w:t>Наєм</w:t>
        </w:r>
        <w:proofErr w:type="spellEnd"/>
      </w:hyperlink>
      <w:r w:rsidRPr="00107D0C">
        <w:rPr>
          <w:rFonts w:ascii="Times New Roman" w:eastAsia="Calibri" w:hAnsi="Times New Roman" w:cs="Times New Roman"/>
          <w:sz w:val="28"/>
          <w:szCs w:val="28"/>
          <w:lang w:val="uk-UA"/>
        </w:rPr>
        <w:t>, більшість суб'єктів міжнародних відносин використовує концепцію «розумної сили» у своїй </w:t>
      </w:r>
      <w:hyperlink r:id="rId35" w:tooltip="Зовнішня політика" w:history="1">
        <w:r w:rsidRPr="00107D0C">
          <w:rPr>
            <w:rFonts w:ascii="Times New Roman" w:eastAsia="Calibri" w:hAnsi="Times New Roman" w:cs="Times New Roman"/>
            <w:sz w:val="28"/>
            <w:szCs w:val="28"/>
            <w:lang w:val="uk-UA"/>
          </w:rPr>
          <w:t>зовнішній політиці</w:t>
        </w:r>
      </w:hyperlink>
      <w:r w:rsidRPr="00107D0C">
        <w:rPr>
          <w:rFonts w:ascii="Times New Roman" w:eastAsia="Calibri" w:hAnsi="Times New Roman" w:cs="Times New Roman"/>
          <w:sz w:val="28"/>
          <w:szCs w:val="28"/>
          <w:lang w:val="uk-UA"/>
        </w:rPr>
        <w:t>.</w:t>
      </w:r>
    </w:p>
    <w:p w:rsidR="00BD6094" w:rsidRPr="00107D0C" w:rsidRDefault="00BD6094" w:rsidP="00BD6094">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Приклади застосування «розумної сили»: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t>протягом «</w:t>
      </w:r>
      <w:hyperlink r:id="rId36" w:tooltip="Холодна війна" w:history="1">
        <w:r w:rsidRPr="00107D0C">
          <w:rPr>
            <w:rFonts w:ascii="Times New Roman" w:eastAsia="Calibri" w:hAnsi="Times New Roman" w:cs="Times New Roman"/>
            <w:sz w:val="28"/>
            <w:szCs w:val="28"/>
            <w:lang w:val="uk-UA"/>
          </w:rPr>
          <w:t>холодної війни</w:t>
        </w:r>
      </w:hyperlink>
      <w:r w:rsidRPr="00107D0C">
        <w:rPr>
          <w:rFonts w:ascii="Times New Roman" w:eastAsia="Calibri" w:hAnsi="Times New Roman" w:cs="Times New Roman"/>
          <w:sz w:val="28"/>
          <w:szCs w:val="28"/>
          <w:lang w:val="uk-UA"/>
        </w:rPr>
        <w:t>» країни Заходу застосовували «розумну силу» проти </w:t>
      </w:r>
      <w:hyperlink r:id="rId37" w:tooltip="СРСР" w:history="1">
        <w:r w:rsidRPr="00107D0C">
          <w:rPr>
            <w:rFonts w:ascii="Times New Roman" w:eastAsia="Calibri" w:hAnsi="Times New Roman" w:cs="Times New Roman"/>
            <w:sz w:val="28"/>
            <w:szCs w:val="28"/>
            <w:lang w:val="uk-UA"/>
          </w:rPr>
          <w:t>СРСР</w:t>
        </w:r>
      </w:hyperlink>
      <w:r w:rsidRPr="00107D0C">
        <w:rPr>
          <w:rFonts w:ascii="Times New Roman" w:eastAsia="Calibri" w:hAnsi="Times New Roman" w:cs="Times New Roman"/>
          <w:sz w:val="28"/>
          <w:szCs w:val="28"/>
          <w:lang w:val="uk-UA"/>
        </w:rPr>
        <w:t>: з однієї сторони стримували військову силу Союзу, а з іншої підривали віру у комунізм у самому СРСР і країнах </w:t>
      </w:r>
      <w:hyperlink r:id="rId38" w:tooltip="Варшавський договір 1955" w:history="1">
        <w:r w:rsidRPr="00107D0C">
          <w:rPr>
            <w:rFonts w:ascii="Times New Roman" w:eastAsia="Calibri" w:hAnsi="Times New Roman" w:cs="Times New Roman"/>
            <w:sz w:val="28"/>
            <w:szCs w:val="28"/>
            <w:lang w:val="uk-UA"/>
          </w:rPr>
          <w:t>Варшавського договору</w:t>
        </w:r>
      </w:hyperlink>
      <w:r w:rsidRPr="00107D0C">
        <w:rPr>
          <w:rFonts w:ascii="Times New Roman" w:eastAsia="Calibri" w:hAnsi="Times New Roman" w:cs="Times New Roman"/>
          <w:sz w:val="28"/>
          <w:szCs w:val="28"/>
          <w:lang w:val="uk-UA"/>
        </w:rPr>
        <w:t xml:space="preserve">; </w:t>
      </w:r>
    </w:p>
    <w:p w:rsidR="00BD6094" w:rsidRPr="00107D0C" w:rsidRDefault="00BD6094" w:rsidP="00BD6094">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t>з приходом нової адміністрації на чолі з </w:t>
      </w:r>
      <w:hyperlink r:id="rId39" w:tooltip="Барак Обама" w:history="1">
        <w:r w:rsidRPr="00107D0C">
          <w:rPr>
            <w:rFonts w:ascii="Times New Roman" w:eastAsia="Calibri" w:hAnsi="Times New Roman" w:cs="Times New Roman"/>
            <w:sz w:val="28"/>
            <w:szCs w:val="28"/>
            <w:lang w:val="uk-UA"/>
          </w:rPr>
          <w:t>Бараком Обамою</w:t>
        </w:r>
      </w:hyperlink>
      <w:r w:rsidRPr="00107D0C">
        <w:rPr>
          <w:rFonts w:ascii="Times New Roman" w:eastAsia="Calibri" w:hAnsi="Times New Roman" w:cs="Times New Roman"/>
          <w:sz w:val="28"/>
          <w:szCs w:val="28"/>
          <w:lang w:val="uk-UA"/>
        </w:rPr>
        <w:t> США змінили свою стратегію і почали використовувати «розумну силу» у своїй зовнішній політиці.</w:t>
      </w:r>
    </w:p>
    <w:p w:rsidR="00BD6094" w:rsidRPr="00107D0C" w:rsidRDefault="00BD6094" w:rsidP="00BD6094">
      <w:pPr>
        <w:spacing w:line="240" w:lineRule="auto"/>
        <w:jc w:val="both"/>
        <w:rPr>
          <w:rFonts w:ascii="Times New Roman" w:eastAsia="Calibri" w:hAnsi="Times New Roman" w:cs="Times New Roman"/>
          <w:i/>
          <w:sz w:val="28"/>
          <w:szCs w:val="28"/>
          <w:u w:val="single"/>
          <w:lang w:val="uk-UA"/>
        </w:rPr>
      </w:pPr>
      <w:r w:rsidRPr="00107D0C">
        <w:rPr>
          <w:rFonts w:ascii="Times New Roman" w:eastAsia="Calibri" w:hAnsi="Times New Roman" w:cs="Times New Roman"/>
          <w:i/>
          <w:sz w:val="28"/>
          <w:szCs w:val="28"/>
          <w:u w:val="single"/>
          <w:lang w:val="uk-UA"/>
        </w:rPr>
        <w:t>Взаємозв’язок між національними та геополітичними інтересами держави</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sz w:val="28"/>
          <w:szCs w:val="28"/>
          <w:lang w:val="uk-UA"/>
        </w:rPr>
        <w:t>Національні інтереси</w:t>
      </w:r>
      <w:r w:rsidRPr="00107D0C">
        <w:rPr>
          <w:rFonts w:ascii="Times New Roman" w:eastAsia="Calibri" w:hAnsi="Times New Roman" w:cs="Times New Roman"/>
          <w:sz w:val="28"/>
          <w:szCs w:val="28"/>
          <w:lang w:val="uk-UA"/>
        </w:rPr>
        <w:t> - це інтегральний вираз інтересів усіх членів суспільства, що реалізуються через політичну систему відповідної держави, як компроміс у поєднанні запитів кожної людини і суспільства в цілому.</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Закон України «Про основи національної безпеки» – «національні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Пріоритетами національних інтересів України є:</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гарантування конституційних прав і свобод людини і громадянина;</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розвиток громадянського суспільства, його демократичних інститутів;</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зміцнення політичної і соціальної стабільності в суспільстві;</w:t>
      </w:r>
    </w:p>
    <w:p w:rsidR="00BD6094" w:rsidRPr="00107D0C" w:rsidRDefault="00BD6094" w:rsidP="00BD6094">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lastRenderedPageBreak/>
        <w:t>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та використання інших мов національних меншин України.</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Геополітичний інтерес є однією зі складових національного інтересу держави, групи держав.</w:t>
      </w: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Максимальна реалізація геополітичного інтересу держави залежить від географічного розташування (оточення держави, здатності використовувати територію та її властивості для розвитку комунікаційних, транспортних мереж тощо), сукупності інтересів сусідніх держав (рівня їхнього впливу на потенціал реалізації власного інтересу), рівня економічного розвитку (і відповідно місця на світовому ринку), соціальних параметрів населення (сукупності культурно-цивілізаційних традицій та моральних норм і принципів, притаманних населенню держави, рівня усвідомлення національних та геополітичних інтересів, здатності реагувати на загрози, способу життя тощо)</w:t>
      </w:r>
    </w:p>
    <w:p w:rsidR="00BD6094" w:rsidRPr="00107D0C" w:rsidRDefault="00BD6094" w:rsidP="00BD6094">
      <w:pPr>
        <w:spacing w:line="240" w:lineRule="auto"/>
        <w:ind w:firstLine="708"/>
        <w:jc w:val="both"/>
        <w:rPr>
          <w:rFonts w:ascii="Times New Roman" w:eastAsia="Calibri" w:hAnsi="Times New Roman" w:cs="Times New Roman"/>
          <w:b/>
          <w:sz w:val="28"/>
          <w:szCs w:val="28"/>
          <w:u w:val="single"/>
          <w:lang w:val="uk-UA"/>
        </w:rPr>
      </w:pPr>
      <w:r w:rsidRPr="00107D0C">
        <w:rPr>
          <w:rFonts w:ascii="Times New Roman" w:eastAsia="Calibri" w:hAnsi="Times New Roman" w:cs="Times New Roman"/>
          <w:b/>
          <w:sz w:val="28"/>
          <w:szCs w:val="28"/>
          <w:u w:val="single"/>
          <w:lang w:val="uk-UA"/>
        </w:rPr>
        <w:t xml:space="preserve">Домашнє завдання: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Дайте відповіді на питання: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1. Дайте визначення понять «політична географія», «територіальна політична система»,  «географічне місце». </w:t>
      </w:r>
    </w:p>
    <w:p w:rsidR="00BD6094" w:rsidRPr="00107D0C" w:rsidRDefault="00BD6094" w:rsidP="00BD6094">
      <w:pPr>
        <w:spacing w:line="240" w:lineRule="auto"/>
        <w:ind w:firstLine="708"/>
        <w:jc w:val="both"/>
        <w:rPr>
          <w:rFonts w:ascii="Times New Roman" w:eastAsia="Calibri" w:hAnsi="Times New Roman" w:cs="Times New Roman"/>
          <w:i/>
          <w:sz w:val="28"/>
          <w:szCs w:val="28"/>
          <w:lang w:val="uk-UA"/>
        </w:rPr>
      </w:pPr>
      <w:r w:rsidRPr="00107D0C">
        <w:rPr>
          <w:rFonts w:ascii="Times New Roman" w:eastAsia="Calibri" w:hAnsi="Times New Roman" w:cs="Times New Roman"/>
          <w:sz w:val="28"/>
          <w:szCs w:val="28"/>
          <w:lang w:val="uk-UA"/>
        </w:rPr>
        <w:t>2. Як ви розумієте термін</w:t>
      </w:r>
      <w:r w:rsidRPr="00107D0C">
        <w:rPr>
          <w:rFonts w:ascii="Times New Roman" w:eastAsia="Calibri" w:hAnsi="Times New Roman" w:cs="Times New Roman"/>
          <w:i/>
          <w:sz w:val="28"/>
          <w:szCs w:val="28"/>
          <w:lang w:val="uk-UA"/>
        </w:rPr>
        <w:t xml:space="preserve"> «політичні інститути»?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3. </w:t>
      </w:r>
      <w:r w:rsidRPr="00107D0C">
        <w:rPr>
          <w:rFonts w:ascii="Times New Roman" w:eastAsia="Calibri" w:hAnsi="Times New Roman" w:cs="Times New Roman"/>
          <w:sz w:val="28"/>
          <w:szCs w:val="28"/>
          <w:lang w:val="uk-UA"/>
        </w:rPr>
        <w:t>Що таке політичні відносини?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4. Поясніть вираз «Геополітика — це одна з галузей </w:t>
      </w:r>
      <w:hyperlink r:id="rId40" w:tooltip="Зовнішня політика" w:history="1">
        <w:r w:rsidRPr="00107D0C">
          <w:rPr>
            <w:rFonts w:ascii="Times New Roman" w:eastAsia="Calibri" w:hAnsi="Times New Roman" w:cs="Times New Roman"/>
            <w:sz w:val="28"/>
            <w:szCs w:val="28"/>
            <w:lang w:val="uk-UA"/>
          </w:rPr>
          <w:t>зовнішньої політики</w:t>
        </w:r>
      </w:hyperlink>
      <w:r w:rsidRPr="00107D0C">
        <w:rPr>
          <w:rFonts w:ascii="Times New Roman" w:eastAsia="Calibri" w:hAnsi="Times New Roman" w:cs="Times New Roman"/>
          <w:sz w:val="28"/>
          <w:szCs w:val="28"/>
          <w:lang w:val="uk-UA"/>
        </w:rPr>
        <w:t xml:space="preserve">».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5. Які існують концепції «сили» у геополітиці? Охарактеризуйте їх. </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6. Наведіть приклади національних інтересів держави та геополітичних.</w:t>
      </w:r>
    </w:p>
    <w:p w:rsidR="00BD6094" w:rsidRPr="00107D0C" w:rsidRDefault="00BD6094" w:rsidP="00BD6094">
      <w:pPr>
        <w:spacing w:line="240" w:lineRule="auto"/>
        <w:ind w:firstLine="708"/>
        <w:jc w:val="both"/>
        <w:rPr>
          <w:rFonts w:ascii="Times New Roman" w:eastAsia="Calibri" w:hAnsi="Times New Roman" w:cs="Times New Roman"/>
          <w:sz w:val="28"/>
          <w:szCs w:val="28"/>
          <w:lang w:val="uk-UA"/>
        </w:rPr>
      </w:pPr>
    </w:p>
    <w:p w:rsidR="00BD6094" w:rsidRPr="00107D0C" w:rsidRDefault="00BD6094" w:rsidP="00BD6094">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 </w:t>
      </w:r>
    </w:p>
    <w:p w:rsidR="00BD6094" w:rsidRPr="00C57DF5" w:rsidRDefault="00BD6094" w:rsidP="00BD6094">
      <w:pPr>
        <w:rPr>
          <w:lang w:val="uk-UA"/>
        </w:rPr>
      </w:pPr>
    </w:p>
    <w:p w:rsidR="008D46B7" w:rsidRPr="00BD6094" w:rsidRDefault="008D46B7">
      <w:pPr>
        <w:rPr>
          <w:lang w:val="uk-UA"/>
        </w:rPr>
      </w:pPr>
    </w:p>
    <w:sectPr w:rsidR="008D46B7" w:rsidRPr="00BD6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85"/>
    <w:rsid w:val="0069540F"/>
    <w:rsid w:val="008D46B7"/>
    <w:rsid w:val="00BD6094"/>
    <w:rsid w:val="00D7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8%D0%BA%D0%BE%D0%BD%D0%B0%D0%B2%D1%87%D0%B0_%D0%B2%D0%BB%D0%B0%D0%B4%D0%B0" TargetMode="External"/><Relationship Id="rId13" Type="http://schemas.openxmlformats.org/officeDocument/2006/relationships/hyperlink" Target="https://uk.wikipedia.org/wiki/%D0%93%D0%B5%D0%BE%D0%B3%D1%80%D0%B0%D1%84%D1%96%D1%8F" TargetMode="External"/><Relationship Id="rId18" Type="http://schemas.openxmlformats.org/officeDocument/2006/relationships/hyperlink" Target="https://uk.wikipedia.org/wiki/%D0%94%D0%BE%D0%BC%D1%96%D0%BD%D1%83%D0%B2%D0%B0%D0%BD%D0%BD%D1%8F" TargetMode="External"/><Relationship Id="rId26" Type="http://schemas.openxmlformats.org/officeDocument/2006/relationships/hyperlink" Target="https://uk.wikipedia.org/wiki/%D0%92%D1%96%D0%B9%D0%BD%D0%B0_%D0%B2_%D0%90%D1%84%D0%B3%D0%B0%D0%BD%D1%96%D1%81%D1%82%D0%B0%D0%BD%D1%96_(%D0%B7_2001)" TargetMode="External"/><Relationship Id="rId39" Type="http://schemas.openxmlformats.org/officeDocument/2006/relationships/hyperlink" Target="https://uk.wikipedia.org/wiki/%D0%91%D0%B0%D1%80%D0%B0%D0%BA_%D0%9E%D0%B1%D0%B0%D0%BC%D0%B0" TargetMode="External"/><Relationship Id="rId3" Type="http://schemas.openxmlformats.org/officeDocument/2006/relationships/settings" Target="settings.xml"/><Relationship Id="rId21" Type="http://schemas.openxmlformats.org/officeDocument/2006/relationships/hyperlink" Target="https://uk.wikipedia.org/wiki/%D0%9A%D0%BE%D0%B0%D0%BB%D1%96%D1%86%D1%96%D1%8F" TargetMode="External"/><Relationship Id="rId34" Type="http://schemas.openxmlformats.org/officeDocument/2006/relationships/hyperlink" Target="https://uk.wikipedia.org/wiki/%D0%94%D0%B6%D0%BE%D0%B7%D0%B5%D1%84_%D0%9D%D0%B0%D0%B9" TargetMode="External"/><Relationship Id="rId42" Type="http://schemas.openxmlformats.org/officeDocument/2006/relationships/theme" Target="theme/theme1.xml"/><Relationship Id="rId7" Type="http://schemas.openxmlformats.org/officeDocument/2006/relationships/hyperlink" Target="https://uk.wikipedia.org/wiki/%D0%9F%D0%B0%D1%80%D0%BB%D0%B0%D0%BC%D0%B5%D0%BD%D1%82%D0%B0%D1%80%D0%B8%D0%B7%D0%BC" TargetMode="External"/><Relationship Id="rId12" Type="http://schemas.openxmlformats.org/officeDocument/2006/relationships/hyperlink" Target="https://uk.wikipedia.org/wiki/%D0%9F%D0%BE%D0%BB%D1%96%D1%82%D0%B8%D0%BA%D0%B0" TargetMode="External"/><Relationship Id="rId17" Type="http://schemas.openxmlformats.org/officeDocument/2006/relationships/hyperlink" Target="https://uk.wikipedia.org/wiki/%D0%97%D0%BE%D0%B2%D0%BD%D1%96%D1%88%D0%BD%D1%8F_%D0%BF%D0%BE%D0%BB%D1%96%D1%82%D0%B8%D0%BA%D0%B0" TargetMode="External"/><Relationship Id="rId25" Type="http://schemas.openxmlformats.org/officeDocument/2006/relationships/hyperlink" Target="https://uk.wikipedia.org/wiki/%D0%92%D1%96%D0%B9%D0%BD%D0%B0_%D0%B2_%D0%90%D1%84%D0%B3%D0%B0%D0%BD%D1%96%D1%81%D1%82%D0%B0%D0%BD%D1%96_1979%E2%80%941989" TargetMode="External"/><Relationship Id="rId33" Type="http://schemas.openxmlformats.org/officeDocument/2006/relationships/hyperlink" Target="https://uk.wikipedia.org/wiki/%D0%96%D0%BE%D1%80%D1%81%D1%82%D0%BA%D0%B0_%D1%81%D0%B8%D0%BB%D0%B0" TargetMode="External"/><Relationship Id="rId38" Type="http://schemas.openxmlformats.org/officeDocument/2006/relationships/hyperlink" Target="https://uk.wikipedia.org/wiki/%D0%92%D0%B0%D1%80%D1%88%D0%B0%D0%B2%D1%81%D1%8C%D0%BA%D0%B8%D0%B9_%D0%B4%D0%BE%D0%B3%D0%BE%D0%B2%D1%96%D1%80_1955" TargetMode="External"/><Relationship Id="rId2" Type="http://schemas.microsoft.com/office/2007/relationships/stylesWithEffects" Target="stylesWithEffects.xml"/><Relationship Id="rId16" Type="http://schemas.openxmlformats.org/officeDocument/2006/relationships/hyperlink" Target="https://uk.wikipedia.org/wiki/%D0%9D%D0%B0%D1%81%D0%B5%D0%BB%D0%B5%D0%BD%D0%BD%D1%8F" TargetMode="External"/><Relationship Id="rId20" Type="http://schemas.openxmlformats.org/officeDocument/2006/relationships/hyperlink" Target="https://uk.wikipedia.org/wiki/%D0%9E%D1%82%D1%82%D0%BE_%D1%84%D0%BE%D0%BD_%D0%91%D1%96%D1%81%D0%BC%D0%B0%D1%80%D0%BA" TargetMode="External"/><Relationship Id="rId29" Type="http://schemas.openxmlformats.org/officeDocument/2006/relationships/hyperlink" Target="https://uk.wikipedia.org/wiki/%D0%86%D1%80%D0%B0%D0%B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wikipedia.org/wiki/%D0%94%D0%B5%D1%80%D0%B6%D0%B0%D0%B2%D0%B0" TargetMode="External"/><Relationship Id="rId11" Type="http://schemas.openxmlformats.org/officeDocument/2006/relationships/hyperlink" Target="https://uk.wikipedia.org/wiki/%D0%A1%D1%83%D0%B4%D0%BE%D0%B2%D0%B0_%D0%B2%D0%BB%D0%B0%D0%B4%D0%B0" TargetMode="External"/><Relationship Id="rId24" Type="http://schemas.openxmlformats.org/officeDocument/2006/relationships/hyperlink" Target="https://uk.wikipedia.org/wiki/%D0%A7%D0%BE%D1%80%D0%BD%D0%BE%D0%BC%D0%BE%D1%80%D1%81%D1%8C%D0%BA%D0%B8%D0%B9_%D1%84%D0%BB%D0%BE%D1%82_%D0%A0%D0%BE%D1%81%D1%96%D0%B9%D1%81%D1%8C%D0%BA%D0%BE%D1%97_%D0%A4%D0%B5%D0%B4%D0%B5%D1%80%D0%B0%D1%86%D1%96%D1%97" TargetMode="External"/><Relationship Id="rId32" Type="http://schemas.openxmlformats.org/officeDocument/2006/relationships/hyperlink" Target="https://uk.wikipedia.org/wiki/%D0%93%D0%B0%D1%80%D0%B2%D0%B0%D1%80%D0%B4%D1%81%D1%8C%D0%BA%D0%B8%D0%B9_%D1%83%D0%BD%D1%96%D0%B2%D0%B5%D1%80%D1%81%D0%B8%D1%82%D0%B5%D1%82" TargetMode="External"/><Relationship Id="rId37" Type="http://schemas.openxmlformats.org/officeDocument/2006/relationships/hyperlink" Target="https://uk.wikipedia.org/wiki/%D0%A1%D0%A0%D0%A1%D0%A0" TargetMode="External"/><Relationship Id="rId40" Type="http://schemas.openxmlformats.org/officeDocument/2006/relationships/hyperlink" Target="https://uk.wikipedia.org/wiki/%D0%97%D0%BE%D0%B2%D0%BD%D1%96%D1%88%D0%BD%D1%8F_%D0%BF%D0%BE%D0%BB%D1%96%D1%82%D0%B8%D0%BA%D0%B0" TargetMode="External"/><Relationship Id="rId5" Type="http://schemas.openxmlformats.org/officeDocument/2006/relationships/hyperlink" Target="https://uk.wikipedia.org/wiki/%D0%A1%D0%BE%D1%86%D1%96%D0%B0%D0%BB%D1%8C%D0%BD%D0%B8%D0%B9_%D1%96%D0%BD%D1%81%D1%82%D0%B8%D1%82%D1%83%D1%82" TargetMode="External"/><Relationship Id="rId15" Type="http://schemas.openxmlformats.org/officeDocument/2006/relationships/hyperlink" Target="https://uk.wikipedia.org/wiki/%D0%9F%D1%80%D0%B8%D1%80%D0%BE%D0%B4%D0%BD%D1%96_%D1%80%D0%B5%D1%81%D1%83%D1%80%D1%81%D0%B8" TargetMode="External"/><Relationship Id="rId23" Type="http://schemas.openxmlformats.org/officeDocument/2006/relationships/hyperlink" Target="https://uk.wikipedia.org/wiki/%D0%94%D0%B6%D0%BE%D0%B7%D0%B5%D1%84_%D0%9D%D0%B0%D0%B9" TargetMode="External"/><Relationship Id="rId28" Type="http://schemas.openxmlformats.org/officeDocument/2006/relationships/hyperlink" Target="https://uk.wikipedia.org/wiki/%D0%A1%D0%A8%D0%90" TargetMode="External"/><Relationship Id="rId36" Type="http://schemas.openxmlformats.org/officeDocument/2006/relationships/hyperlink" Target="https://uk.wikipedia.org/wiki/%D0%A5%D0%BE%D0%BB%D0%BE%D0%B4%D0%BD%D0%B0_%D0%B2%D1%96%D0%B9%D0%BD%D0%B0" TargetMode="External"/><Relationship Id="rId10" Type="http://schemas.openxmlformats.org/officeDocument/2006/relationships/hyperlink" Target="https://uk.wikipedia.org/wiki/%D0%93%D0%BE%D0%BB%D0%BE%D0%B2%D0%B0_%D0%B4%D0%B5%D1%80%D0%B6%D0%B0%D0%B2%D0%B8" TargetMode="External"/><Relationship Id="rId19" Type="http://schemas.openxmlformats.org/officeDocument/2006/relationships/hyperlink" Target="https://uk.wikipedia.org/wiki/%D0%94%D0%B5%D1%80%D0%B6%D0%B0%D0%B2%D0%B0" TargetMode="External"/><Relationship Id="rId31" Type="http://schemas.openxmlformats.org/officeDocument/2006/relationships/hyperlink" Target="https://uk.wikipedia.org/wiki/%D0%94%D0%B6%D0%BE%D0%B7%D0%B5%D1%84_%D0%9D%D0%B0%D0%B9" TargetMode="External"/><Relationship Id="rId4" Type="http://schemas.openxmlformats.org/officeDocument/2006/relationships/webSettings" Target="webSettings.xml"/><Relationship Id="rId9" Type="http://schemas.openxmlformats.org/officeDocument/2006/relationships/hyperlink" Target="https://uk.wikipedia.org/wiki/%D0%94%D0%B5%D1%80%D0%B6%D0%B0%D0%B2%D0%BD%D0%B0_%D1%81%D0%BB%D1%83%D0%B6%D0%B1%D0%B0" TargetMode="External"/><Relationship Id="rId14" Type="http://schemas.openxmlformats.org/officeDocument/2006/relationships/hyperlink" Target="https://uk.wikipedia.org/wiki/%D0%A2%D0%B5%D1%80%D0%B8%D1%82%D0%BE%D1%80%D1%96%D1%8F" TargetMode="External"/><Relationship Id="rId22" Type="http://schemas.openxmlformats.org/officeDocument/2006/relationships/hyperlink" Target="https://uk.wikipedia.org/wiki/%D0%9C%27%D1%8F%D0%BA%D0%B0_%D1%81%D0%B8%D0%BB%D0%B0" TargetMode="External"/><Relationship Id="rId27" Type="http://schemas.openxmlformats.org/officeDocument/2006/relationships/hyperlink" Target="https://uk.wikipedia.org/wiki/%D0%92%D1%96%D0%B9%D0%BD%D0%B0_%D0%B2_%D0%86%D1%80%D0%B0%D0%BA%D1%83" TargetMode="External"/><Relationship Id="rId30" Type="http://schemas.openxmlformats.org/officeDocument/2006/relationships/hyperlink" Target="https://uk.wikipedia.org/wiki/%D0%A3%D0%BA%D1%80%D0%B0%D1%97%D0%BD%D0%BE-%D1%80%D0%BE%D1%81%D1%96%D0%B9%D1%81%D1%8C%D0%BA%D0%B8%D0%B9_%D0%B3%D0%B0%D0%B7%D0%BE%D0%B2%D0%B8%D0%B9_%D0%BA%D0%BE%D0%BD%D1%84%D0%BB%D1%96%D0%BA%D1%82_2005%E2%80%932006" TargetMode="External"/><Relationship Id="rId35" Type="http://schemas.openxmlformats.org/officeDocument/2006/relationships/hyperlink" Target="https://uk.wikipedia.org/wiki/%D0%97%D0%BE%D0%B2%D0%BD%D1%96%D1%88%D0%BD%D1%8F_%D0%BF%D0%BE%D0%BB%D1%96%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18545</Characters>
  <Application>Microsoft Office Word</Application>
  <DocSecurity>0</DocSecurity>
  <Lines>154</Lines>
  <Paragraphs>43</Paragraphs>
  <ScaleCrop>false</ScaleCrop>
  <Company>22lic</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2020-03-25T11:37:00Z</dcterms:created>
  <dcterms:modified xsi:type="dcterms:W3CDTF">2020-03-25T11:38:00Z</dcterms:modified>
</cp:coreProperties>
</file>