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0F8A" w:rsidRPr="00C64D2E" w:rsidRDefault="00980F8A" w:rsidP="00980F8A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64D2E">
        <w:rPr>
          <w:rFonts w:ascii="Times New Roman" w:hAnsi="Times New Roman" w:cs="Times New Roman"/>
          <w:b/>
          <w:sz w:val="28"/>
          <w:szCs w:val="28"/>
          <w:lang w:val="uk-UA"/>
        </w:rPr>
        <w:t>Дата: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Pr="00C64D2E">
        <w:rPr>
          <w:rFonts w:ascii="Times New Roman" w:hAnsi="Times New Roman" w:cs="Times New Roman"/>
          <w:b/>
          <w:sz w:val="28"/>
          <w:szCs w:val="28"/>
          <w:lang w:val="uk-UA"/>
        </w:rPr>
        <w:t>.03.2020</w:t>
      </w:r>
    </w:p>
    <w:p w:rsidR="00980F8A" w:rsidRPr="00C64D2E" w:rsidRDefault="00980F8A" w:rsidP="00980F8A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64D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Предмет: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хімія</w:t>
      </w:r>
    </w:p>
    <w:p w:rsidR="00980F8A" w:rsidRPr="00C64D2E" w:rsidRDefault="00980F8A" w:rsidP="00980F8A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C64D2E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C64D2E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Розв’язування задач</w:t>
      </w:r>
      <w:r w:rsidRPr="00C64D2E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»</w:t>
      </w:r>
    </w:p>
    <w:p w:rsidR="00980F8A" w:rsidRPr="00C64D2E" w:rsidRDefault="00980F8A" w:rsidP="00980F8A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980F8A" w:rsidRPr="00C64D2E" w:rsidRDefault="00980F8A" w:rsidP="00CC69DE">
      <w:pPr>
        <w:spacing w:line="240" w:lineRule="auto"/>
        <w:ind w:left="-993" w:firstLine="426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bookmarkStart w:id="0" w:name="_GoBack"/>
      <w:r w:rsidRPr="00C64D2E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Інструкція</w:t>
      </w:r>
    </w:p>
    <w:bookmarkEnd w:id="0"/>
    <w:p w:rsidR="00980F8A" w:rsidRDefault="00980F8A" w:rsidP="00980F8A">
      <w:pPr>
        <w:pStyle w:val="a3"/>
        <w:numPr>
          <w:ilvl w:val="0"/>
          <w:numId w:val="1"/>
        </w:numPr>
        <w:spacing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Повторити теоретичний</w:t>
      </w:r>
      <w:r w:rsidR="00992570">
        <w:rPr>
          <w:rFonts w:ascii="Times New Roman" w:hAnsi="Times New Roman" w:cs="Times New Roman"/>
          <w:sz w:val="28"/>
          <w:szCs w:val="28"/>
          <w:lang w:val="uk-UA"/>
        </w:rPr>
        <w:t xml:space="preserve"> матеріал</w:t>
      </w:r>
      <w:r w:rsidR="00833CDF">
        <w:rPr>
          <w:rFonts w:ascii="Times New Roman" w:hAnsi="Times New Roman" w:cs="Times New Roman"/>
          <w:sz w:val="28"/>
          <w:szCs w:val="28"/>
          <w:lang w:val="uk-UA"/>
        </w:rPr>
        <w:t xml:space="preserve"> § 9-11 підручник</w:t>
      </w:r>
      <w:r w:rsidR="00992570">
        <w:rPr>
          <w:rFonts w:ascii="Times New Roman" w:hAnsi="Times New Roman" w:cs="Times New Roman"/>
          <w:sz w:val="28"/>
          <w:szCs w:val="28"/>
          <w:lang w:val="uk-UA"/>
        </w:rPr>
        <w:t xml:space="preserve"> П.П. </w:t>
      </w:r>
      <w:proofErr w:type="spellStart"/>
      <w:r w:rsidR="00992570">
        <w:rPr>
          <w:rFonts w:ascii="Times New Roman" w:hAnsi="Times New Roman" w:cs="Times New Roman"/>
          <w:sz w:val="28"/>
          <w:szCs w:val="28"/>
          <w:lang w:val="uk-UA"/>
        </w:rPr>
        <w:t>Попель</w:t>
      </w:r>
      <w:proofErr w:type="spellEnd"/>
      <w:r w:rsidR="00992570">
        <w:rPr>
          <w:rFonts w:ascii="Times New Roman" w:hAnsi="Times New Roman" w:cs="Times New Roman"/>
          <w:sz w:val="28"/>
          <w:szCs w:val="28"/>
          <w:lang w:val="uk-UA"/>
        </w:rPr>
        <w:t xml:space="preserve">, Л. С. </w:t>
      </w:r>
      <w:proofErr w:type="spellStart"/>
      <w:r w:rsidR="00992570">
        <w:rPr>
          <w:rFonts w:ascii="Times New Roman" w:hAnsi="Times New Roman" w:cs="Times New Roman"/>
          <w:sz w:val="28"/>
          <w:szCs w:val="28"/>
          <w:lang w:val="uk-UA"/>
        </w:rPr>
        <w:t>Крикля</w:t>
      </w:r>
      <w:proofErr w:type="spellEnd"/>
      <w:r w:rsidR="00992570">
        <w:rPr>
          <w:rFonts w:ascii="Times New Roman" w:hAnsi="Times New Roman" w:cs="Times New Roman"/>
          <w:sz w:val="28"/>
          <w:szCs w:val="28"/>
          <w:lang w:val="uk-UA"/>
        </w:rPr>
        <w:t xml:space="preserve"> «Хімія» 11 клас: </w:t>
      </w:r>
      <w:hyperlink r:id="rId5" w:history="1">
        <w:r w:rsidR="00992570" w:rsidRPr="00992570">
          <w:rPr>
            <w:rStyle w:val="a4"/>
            <w:rFonts w:ascii="Times New Roman" w:hAnsi="Times New Roman" w:cs="Times New Roman"/>
            <w:sz w:val="28"/>
            <w:szCs w:val="28"/>
          </w:rPr>
          <w:t>https://pidruchnyk.com.ua/470-hmya-popel-kriklya-11-klas.html</w:t>
        </w:r>
      </w:hyperlink>
    </w:p>
    <w:p w:rsidR="00CC69DE" w:rsidRDefault="00CC69DE" w:rsidP="00980F8A">
      <w:pPr>
        <w:pStyle w:val="a3"/>
        <w:numPr>
          <w:ilvl w:val="0"/>
          <w:numId w:val="1"/>
        </w:numPr>
        <w:spacing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Записати короткий конспект до зошита.</w:t>
      </w:r>
    </w:p>
    <w:p w:rsidR="00CC69DE" w:rsidRPr="00C64D2E" w:rsidRDefault="00CC69DE" w:rsidP="00980F8A">
      <w:pPr>
        <w:pStyle w:val="a3"/>
        <w:numPr>
          <w:ilvl w:val="0"/>
          <w:numId w:val="1"/>
        </w:numPr>
        <w:spacing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Вирішити задачі.</w:t>
      </w:r>
    </w:p>
    <w:p w:rsidR="00980F8A" w:rsidRPr="00992570" w:rsidRDefault="00980F8A" w:rsidP="00992570">
      <w:pPr>
        <w:spacing w:line="240" w:lineRule="auto"/>
        <w:ind w:left="360"/>
        <w:jc w:val="center"/>
        <w:rPr>
          <w:rFonts w:ascii="Times New Roman" w:hAnsi="Times New Roman" w:cs="Times New Roman"/>
          <w:b/>
          <w:color w:val="4472C4" w:themeColor="accent1"/>
          <w:sz w:val="28"/>
          <w:szCs w:val="28"/>
          <w:lang w:val="uk-UA"/>
        </w:rPr>
      </w:pPr>
      <w:r w:rsidRPr="00992570">
        <w:rPr>
          <w:rFonts w:ascii="Times New Roman" w:hAnsi="Times New Roman" w:cs="Times New Roman"/>
          <w:b/>
          <w:color w:val="4472C4" w:themeColor="accent1"/>
          <w:sz w:val="28"/>
          <w:szCs w:val="28"/>
          <w:lang w:val="uk-UA"/>
        </w:rPr>
        <w:t>Теоретичний матеріал</w:t>
      </w:r>
    </w:p>
    <w:p w:rsidR="00833CDF" w:rsidRPr="00833CDF" w:rsidRDefault="00833CDF" w:rsidP="00A35BE6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33CDF">
        <w:rPr>
          <w:rFonts w:ascii="Times New Roman" w:hAnsi="Times New Roman" w:cs="Times New Roman"/>
          <w:sz w:val="28"/>
          <w:szCs w:val="28"/>
          <w:lang w:val="uk-UA"/>
        </w:rPr>
        <w:t xml:space="preserve">Під час хімічних процесів на великих хімічних підприємствах трапляються втрати цільового продукту. </w:t>
      </w:r>
    </w:p>
    <w:p w:rsidR="00833CDF" w:rsidRPr="00833CDF" w:rsidRDefault="00833CDF" w:rsidP="00A35BE6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33CDF">
        <w:rPr>
          <w:rFonts w:ascii="Times New Roman" w:hAnsi="Times New Roman" w:cs="Times New Roman"/>
          <w:sz w:val="28"/>
          <w:szCs w:val="28"/>
          <w:lang w:val="uk-UA"/>
        </w:rPr>
        <w:t xml:space="preserve">Часто це пов’язано з тим, що певну хімічну взаємодію неможливо здійснити до кінця. </w:t>
      </w:r>
    </w:p>
    <w:p w:rsidR="00833CDF" w:rsidRPr="00833CDF" w:rsidRDefault="00833CDF" w:rsidP="00A35BE6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33CDF">
        <w:rPr>
          <w:rFonts w:ascii="Times New Roman" w:hAnsi="Times New Roman" w:cs="Times New Roman"/>
          <w:sz w:val="28"/>
          <w:szCs w:val="28"/>
          <w:lang w:val="uk-UA"/>
        </w:rPr>
        <w:t xml:space="preserve">Отже, продукту реакції реально отримують менше, ніж мали отримати за розрахунками за масами реагентів, які помістили в реактор. </w:t>
      </w:r>
    </w:p>
    <w:p w:rsidR="00833CDF" w:rsidRPr="0063340E" w:rsidRDefault="00833CDF" w:rsidP="00A35BE6">
      <w:pPr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833CDF">
        <w:rPr>
          <w:rFonts w:ascii="Times New Roman" w:hAnsi="Times New Roman" w:cs="Times New Roman"/>
          <w:sz w:val="28"/>
          <w:szCs w:val="28"/>
          <w:lang w:val="uk-UA"/>
        </w:rPr>
        <w:t xml:space="preserve">Ці втрати характеризують </w:t>
      </w:r>
      <w:r w:rsidRPr="00833CDF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відносний вихід продукту реакції </w:t>
      </w:r>
      <w:r w:rsidRPr="00833CDF">
        <w:rPr>
          <w:rFonts w:ascii="Times New Roman" w:hAnsi="Times New Roman" w:cs="Times New Roman"/>
          <w:sz w:val="28"/>
          <w:szCs w:val="28"/>
          <w:lang w:val="uk-UA"/>
        </w:rPr>
        <w:t xml:space="preserve">— </w:t>
      </w:r>
      <w:r w:rsidRPr="0063340E">
        <w:rPr>
          <w:rFonts w:ascii="Times New Roman" w:hAnsi="Times New Roman" w:cs="Times New Roman"/>
          <w:b/>
          <w:bCs/>
          <w:sz w:val="28"/>
          <w:szCs w:val="28"/>
          <w:lang w:val="uk-UA"/>
        </w:rPr>
        <w:t>ɳ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340E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(грецька буква «ета»), 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який часто називають просто </w:t>
      </w:r>
      <w:r w:rsidRPr="0063340E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«вихід продукту».</w:t>
      </w:r>
    </w:p>
    <w:p w:rsidR="0063340E" w:rsidRPr="0063340E" w:rsidRDefault="0063340E" w:rsidP="0063340E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Практичний вихід 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>— це кількість речовини, маса або об’єм продукту реакції, одержаних практично.</w:t>
      </w:r>
    </w:p>
    <w:p w:rsidR="0063340E" w:rsidRPr="0063340E" w:rsidRDefault="0063340E" w:rsidP="0063340E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Теоретичний вихід 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>— це кількість речовини, маса або об’єм продукту реакції, обчислених за рівнянням реакції.</w:t>
      </w:r>
    </w:p>
    <w:p w:rsidR="0063340E" w:rsidRPr="0063340E" w:rsidRDefault="0063340E" w:rsidP="0063340E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 xml:space="preserve">Відносний вихід продукту реакції </w:t>
      </w:r>
      <w:r w:rsidRPr="0063340E">
        <w:rPr>
          <w:rFonts w:ascii="Times New Roman" w:hAnsi="Times New Roman" w:cs="Times New Roman"/>
          <w:sz w:val="28"/>
          <w:szCs w:val="28"/>
          <w:u w:val="single"/>
          <w:lang w:val="uk-UA"/>
        </w:rPr>
        <w:t>(</w:t>
      </w:r>
      <w:r w:rsidRPr="0063340E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ɳ</w:t>
      </w:r>
      <w:r w:rsidRPr="0063340E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) 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— це відношення маси, об’єму, кількості речовини продукту реакції, одержаного практично, до його маси, об’єму, кількості речовини, обчислених за рівнянням реакції. </w:t>
      </w:r>
    </w:p>
    <w:p w:rsidR="00E725B0" w:rsidRDefault="0063340E">
      <w:r w:rsidRPr="0063340E">
        <w:drawing>
          <wp:inline distT="0" distB="0" distL="0" distR="0" wp14:anchorId="77425E59" wp14:editId="7C516103">
            <wp:extent cx="3505200" cy="533400"/>
            <wp:effectExtent l="0" t="0" r="0" b="0"/>
            <wp:docPr id="4" name="Місце для вмісту 3">
              <a:extLst xmlns:a="http://schemas.openxmlformats.org/drawingml/2006/main">
                <a:ext uri="{FF2B5EF4-FFF2-40B4-BE49-F238E27FC236}">
                  <a16:creationId xmlns:a16="http://schemas.microsoft.com/office/drawing/2014/main" id="{94496BC7-69C4-4AB6-A4E2-C5C3F1C7507E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ісце для вмісту 3">
                      <a:extLst>
                        <a:ext uri="{FF2B5EF4-FFF2-40B4-BE49-F238E27FC236}">
                          <a16:creationId xmlns:a16="http://schemas.microsoft.com/office/drawing/2014/main" id="{94496BC7-69C4-4AB6-A4E2-C5C3F1C7507E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6"/>
                    <a:srcRect l="36080" t="42396" r="35013" b="51062"/>
                    <a:stretch/>
                  </pic:blipFill>
                  <pic:spPr bwMode="auto">
                    <a:xfrm>
                      <a:off x="0" y="0"/>
                      <a:ext cx="350520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40E" w:rsidRDefault="0063340E">
      <w:r w:rsidRPr="0063340E">
        <w:drawing>
          <wp:inline distT="0" distB="0" distL="0" distR="0" wp14:anchorId="56786EDE" wp14:editId="36014F96">
            <wp:extent cx="2038350" cy="590550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2CD8F36E-26BA-45A8-B8DC-099CC2E17B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2CD8F36E-26BA-45A8-B8DC-099CC2E17BFA}"/>
                        </a:ext>
                      </a:extLst>
                    </pic:cNvPr>
                    <pic:cNvPicPr/>
                  </pic:nvPicPr>
                  <pic:blipFill rotWithShape="1">
                    <a:blip r:embed="rId6"/>
                    <a:srcRect l="46243" t="53673" r="36974" b="39554"/>
                    <a:stretch/>
                  </pic:blipFill>
                  <pic:spPr bwMode="auto">
                    <a:xfrm>
                      <a:off x="0" y="0"/>
                      <a:ext cx="2039033" cy="590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340E">
        <w:drawing>
          <wp:inline distT="0" distB="0" distL="0" distR="0" wp14:anchorId="4CF5740B" wp14:editId="7F71AFBF">
            <wp:extent cx="1543050" cy="495300"/>
            <wp:effectExtent l="0" t="0" r="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FB5502DA-65E0-4415-9C26-969C01CC58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FB5502DA-65E0-4415-9C26-969C01CC5830}"/>
                        </a:ext>
                      </a:extLst>
                    </pic:cNvPr>
                    <pic:cNvPicPr/>
                  </pic:nvPicPr>
                  <pic:blipFill rotWithShape="1">
                    <a:blip r:embed="rId6"/>
                    <a:srcRect l="46243" t="53673" r="41820" b="39554"/>
                    <a:stretch/>
                  </pic:blipFill>
                  <pic:spPr bwMode="auto">
                    <a:xfrm>
                      <a:off x="0" y="0"/>
                      <a:ext cx="1543430" cy="49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40E" w:rsidRDefault="0063340E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Де 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практ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,  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>m</w:t>
      </w:r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практ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</w:t>
      </w:r>
      <w:r w:rsidRPr="00A35BE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npaкт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— добуті кількість речовини, маса чи об’єм речовини А; 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>n</w:t>
      </w:r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теор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, 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>m</w:t>
      </w:r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теор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і </w:t>
      </w:r>
      <w:r w:rsidRPr="00A35BE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proofErr w:type="spellStart"/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>тeop</w:t>
      </w:r>
      <w:proofErr w:type="spellEnd"/>
      <w:r w:rsidRPr="00A35BE6">
        <w:rPr>
          <w:rFonts w:ascii="Times New Roman" w:hAnsi="Times New Roman" w:cs="Times New Roman"/>
          <w:i/>
          <w:sz w:val="28"/>
          <w:szCs w:val="28"/>
          <w:vertAlign w:val="subscript"/>
          <w:lang w:val="uk-UA"/>
        </w:rPr>
        <w:t xml:space="preserve">. </w:t>
      </w:r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 xml:space="preserve">— кількість речовини, маса чи об’єм речовини А, обчислені за хімічним рівнянням. </w:t>
      </w:r>
      <w:r w:rsidRPr="00A35BE6">
        <w:rPr>
          <w:rFonts w:ascii="Times New Roman" w:hAnsi="Times New Roman" w:cs="Times New Roman"/>
          <w:i/>
          <w:sz w:val="28"/>
          <w:szCs w:val="28"/>
        </w:rPr>
        <w:br/>
      </w:r>
      <w:r w:rsidRPr="00A35BE6">
        <w:rPr>
          <w:rFonts w:ascii="Times New Roman" w:hAnsi="Times New Roman" w:cs="Times New Roman"/>
          <w:i/>
          <w:sz w:val="28"/>
          <w:szCs w:val="28"/>
          <w:lang w:val="uk-UA"/>
        </w:rPr>
        <w:t>Для відповідних розрахунків обирають реагент, який під час взаємодії може витратитися повністю й перетворитися на речовину А.</w:t>
      </w:r>
    </w:p>
    <w:p w:rsidR="00992570" w:rsidRDefault="00992570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92570" w:rsidRDefault="00992570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992570" w:rsidRPr="00A35BE6" w:rsidRDefault="00992570">
      <w:pPr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3340E" w:rsidRPr="0063340E" w:rsidRDefault="0063340E">
      <w:pPr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uk-UA"/>
        </w:rPr>
        <w:t>ЗВЕРНІТЬ УВАГУ!</w:t>
      </w:r>
    </w:p>
    <w:p w:rsidR="0063340E" w:rsidRPr="0063340E" w:rsidRDefault="0063340E" w:rsidP="00A35BE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3340E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• обчислення за формулами здійснюють із величинами (маса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m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практ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 і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m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теор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, об’єм </w:t>
      </w:r>
      <w:r w:rsidRPr="0063340E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npaкт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 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і  </w:t>
      </w:r>
      <w:r w:rsidRPr="0063340E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тeop</w:t>
      </w:r>
      <w:proofErr w:type="spellEnd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.</w:t>
      </w:r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, кількість речовини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n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практ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i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n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теор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>), що стосуються лише продукту реакції, але в жодному разі не реагентів;</w:t>
      </w:r>
    </w:p>
    <w:p w:rsidR="0063340E" w:rsidRPr="0063340E" w:rsidRDefault="0063340E" w:rsidP="00A35BE6">
      <w:pPr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sz w:val="28"/>
          <w:szCs w:val="28"/>
          <w:lang w:val="uk-UA"/>
        </w:rPr>
        <w:t>• для обчислень за рівняннями хімічних реакцій можна використовувати лише величини, що називають теоретичними (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n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теор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,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m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теор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63340E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тeop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63340E">
        <w:rPr>
          <w:rFonts w:ascii="Times New Roman" w:hAnsi="Times New Roman" w:cs="Times New Roman"/>
          <w:sz w:val="28"/>
          <w:szCs w:val="28"/>
        </w:rPr>
        <w:t>;</w:t>
      </w:r>
    </w:p>
    <w:p w:rsidR="0063340E" w:rsidRPr="0063340E" w:rsidRDefault="0063340E" w:rsidP="00A35BE6">
      <w:pPr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sz w:val="28"/>
          <w:szCs w:val="28"/>
          <w:lang w:val="uk-UA"/>
        </w:rPr>
        <w:t>• в умовах задач «практичні» величини (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n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практ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,  </w:t>
      </w:r>
      <w:proofErr w:type="spellStart"/>
      <w:r w:rsidRPr="0063340E">
        <w:rPr>
          <w:rFonts w:ascii="Times New Roman" w:hAnsi="Times New Roman" w:cs="Times New Roman"/>
          <w:sz w:val="28"/>
          <w:szCs w:val="28"/>
          <w:lang w:val="uk-UA"/>
        </w:rPr>
        <w:t>m</w:t>
      </w:r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практ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63340E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63340E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npaкт</w:t>
      </w:r>
      <w:proofErr w:type="spellEnd"/>
      <w:r w:rsidRPr="0063340E">
        <w:rPr>
          <w:rFonts w:ascii="Times New Roman" w:hAnsi="Times New Roman" w:cs="Times New Roman"/>
          <w:sz w:val="28"/>
          <w:szCs w:val="28"/>
          <w:lang w:val="uk-UA"/>
        </w:rPr>
        <w:t xml:space="preserve">) легко відрізнити: про них пишуть так, нібито речовину необхідно реально одержати (або вже одержано) «на руки», тобто реально запакувати й відправити на склад; </w:t>
      </w:r>
    </w:p>
    <w:p w:rsidR="0063340E" w:rsidRPr="0063340E" w:rsidRDefault="0063340E" w:rsidP="00A35BE6">
      <w:pPr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sz w:val="28"/>
          <w:szCs w:val="28"/>
          <w:lang w:val="uk-UA"/>
        </w:rPr>
        <w:t>• для обчислень зручніше використовувати відносний вихід продукту реакції в частках від одиниці, а не у відсотках, тому перед розв’язанням відсотки слід перевести в частки від одиниці (як і у випадку з масовою часткою розчиненої речовини).</w:t>
      </w:r>
    </w:p>
    <w:p w:rsidR="0063340E" w:rsidRDefault="0063340E">
      <w:pPr>
        <w:rPr>
          <w:rFonts w:ascii="Times New Roman" w:hAnsi="Times New Roman" w:cs="Times New Roman"/>
          <w:sz w:val="28"/>
          <w:szCs w:val="28"/>
        </w:rPr>
      </w:pPr>
      <w:r w:rsidRPr="0063340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463FCBB" wp14:editId="3233933C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9DE" w:rsidRDefault="00CC69DE">
      <w:pP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br w:type="page"/>
      </w:r>
    </w:p>
    <w:p w:rsidR="0063340E" w:rsidRDefault="0063340E" w:rsidP="00CC69DE">
      <w:pPr>
        <w:spacing w:after="0"/>
        <w:ind w:left="-142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ПРИКЛАДИ РОЗВ’ЯЗУВАННЯ ЗАДАЧ</w:t>
      </w:r>
    </w:p>
    <w:p w:rsidR="00A35BE6" w:rsidRPr="00A35BE6" w:rsidRDefault="00A35BE6" w:rsidP="00CC69DE">
      <w:pPr>
        <w:spacing w:after="0"/>
        <w:ind w:left="-142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Задача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35BE6" w:rsidRPr="00A35BE6" w:rsidRDefault="00A35BE6" w:rsidP="00CC69DE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>Із 46,8 г натрій хлориду в результаті реакції з достатньою кількістю концентрованої сульфатної кислоти добуто 21,9 г гідроген хлориду. Знайти відносний вихід продукту реакції.</w:t>
      </w:r>
    </w:p>
    <w:p w:rsidR="00A35BE6" w:rsidRDefault="00A35BE6" w:rsidP="00CC69D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A35BE6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 wp14:anchorId="3F6B6686" wp14:editId="04A54125">
            <wp:extent cx="5638800" cy="1876425"/>
            <wp:effectExtent l="0" t="0" r="0" b="9525"/>
            <wp:docPr id="8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5F1FC6DF-2591-4616-9A1E-C604A458DB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5F1FC6DF-2591-4616-9A1E-C604A458DB79}"/>
                        </a:ext>
                      </a:extLst>
                    </pic:cNvPr>
                    <pic:cNvPicPr/>
                  </pic:nvPicPr>
                  <pic:blipFill rotWithShape="1">
                    <a:blip r:embed="rId8"/>
                    <a:srcRect l="27347" t="25711" r="28661" b="41798"/>
                    <a:stretch/>
                  </pic:blipFill>
                  <pic:spPr bwMode="auto">
                    <a:xfrm>
                      <a:off x="0" y="0"/>
                      <a:ext cx="563880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5BE6">
        <w:rPr>
          <w:noProof/>
          <w:lang w:val="uk-UA"/>
        </w:rPr>
        <w:t xml:space="preserve"> </w:t>
      </w:r>
      <w:r w:rsidRPr="00A35BE6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 wp14:anchorId="1BD4D542" wp14:editId="1B1C8E58">
            <wp:extent cx="6010275" cy="2524125"/>
            <wp:effectExtent l="0" t="0" r="9525" b="9525"/>
            <wp:docPr id="9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471E3D37-1ED9-4E91-938A-73DCA66BB2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471E3D37-1ED9-4E91-938A-73DCA66BB279}"/>
                        </a:ext>
                      </a:extLst>
                    </pic:cNvPr>
                    <pic:cNvPicPr/>
                  </pic:nvPicPr>
                  <pic:blipFill rotWithShape="1">
                    <a:blip r:embed="rId9"/>
                    <a:srcRect l="26355" t="19619" r="27683" b="35951"/>
                    <a:stretch/>
                  </pic:blipFill>
                  <pic:spPr bwMode="auto">
                    <a:xfrm>
                      <a:off x="0" y="0"/>
                      <a:ext cx="601027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35BE6">
        <w:rPr>
          <w:noProof/>
          <w:lang w:val="uk-UA"/>
        </w:rPr>
        <w:t xml:space="preserve"> </w:t>
      </w:r>
      <w:r w:rsidRPr="00A35BE6">
        <w:rPr>
          <w:noProof/>
        </w:rPr>
        <w:drawing>
          <wp:inline distT="0" distB="0" distL="0" distR="0" wp14:anchorId="0ECBE888" wp14:editId="047265C7">
            <wp:extent cx="5505450" cy="4552950"/>
            <wp:effectExtent l="0" t="0" r="0" b="0"/>
            <wp:docPr id="10" name="Місце для вмісту 3">
              <a:extLst xmlns:a="http://schemas.openxmlformats.org/drawingml/2006/main">
                <a:ext uri="{FF2B5EF4-FFF2-40B4-BE49-F238E27FC236}">
                  <a16:creationId xmlns:a16="http://schemas.microsoft.com/office/drawing/2014/main" id="{E1B99709-112D-4118-8CDC-5C8559054488}"/>
                </a:ext>
              </a:extLst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ісце для вмісту 3">
                      <a:extLst>
                        <a:ext uri="{FF2B5EF4-FFF2-40B4-BE49-F238E27FC236}">
                          <a16:creationId xmlns:a16="http://schemas.microsoft.com/office/drawing/2014/main" id="{E1B99709-112D-4118-8CDC-5C8559054488}"/>
                        </a:ext>
                      </a:extLst>
                    </pic:cNvPr>
                    <pic:cNvPicPr>
                      <a:picLocks noGrp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2" t="25323" r="26555" b="8346"/>
                    <a:stretch/>
                  </pic:blipFill>
                  <pic:spPr bwMode="auto">
                    <a:xfrm>
                      <a:off x="0" y="0"/>
                      <a:ext cx="5505450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BE6" w:rsidRPr="00A35BE6" w:rsidRDefault="00A35BE6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Задача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35BE6" w:rsidRPr="00A35BE6" w:rsidRDefault="00A35BE6" w:rsidP="00CC69DE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>Обчислити об'єм водню, який містився в суміші з достатньою кількістю азоту, якщо в результаті реакції між речовинами утворилося 5,6 м</w:t>
      </w:r>
      <w:r w:rsidRPr="00A35BE6">
        <w:rPr>
          <w:rFonts w:ascii="Times New Roman" w:hAnsi="Times New Roman" w:cs="Times New Roman"/>
          <w:bCs/>
          <w:sz w:val="28"/>
          <w:szCs w:val="28"/>
          <w:vertAlign w:val="superscript"/>
          <w:lang w:val="uk-UA"/>
        </w:rPr>
        <w:t xml:space="preserve">3 </w:t>
      </w:r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>амоніаку NH</w:t>
      </w:r>
      <w:r w:rsidRPr="00A35BE6">
        <w:rPr>
          <w:rFonts w:ascii="Times New Roman" w:hAnsi="Times New Roman" w:cs="Times New Roman"/>
          <w:bCs/>
          <w:sz w:val="28"/>
          <w:szCs w:val="28"/>
          <w:vertAlign w:val="subscript"/>
          <w:lang w:val="uk-UA"/>
        </w:rPr>
        <w:t>3</w:t>
      </w:r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 відносним виходом 20 %.</w:t>
      </w:r>
    </w:p>
    <w:p w:rsidR="00A35BE6" w:rsidRDefault="00A35BE6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35BE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566ABFB" wp14:editId="74EE23D2">
            <wp:extent cx="5940425" cy="3768090"/>
            <wp:effectExtent l="0" t="0" r="3175" b="3810"/>
            <wp:docPr id="1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8B76C49F-DE09-4338-9705-739F01AD44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8B76C49F-DE09-4338-9705-739F01AD4420}"/>
                        </a:ext>
                      </a:extLst>
                    </pic:cNvPr>
                    <pic:cNvPicPr/>
                  </pic:nvPicPr>
                  <pic:blipFill rotWithShape="1">
                    <a:blip r:embed="rId11"/>
                    <a:srcRect l="26920" t="26160" r="27832" b="13833"/>
                    <a:stretch/>
                  </pic:blipFill>
                  <pic:spPr bwMode="auto">
                    <a:xfrm>
                      <a:off x="0" y="0"/>
                      <a:ext cx="5940425" cy="376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BE6" w:rsidRPr="00A35BE6" w:rsidRDefault="00A35BE6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Задача 3.</w:t>
      </w:r>
    </w:p>
    <w:p w:rsidR="00A35BE6" w:rsidRDefault="00A35BE6" w:rsidP="00CC69D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A35BE6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drawing>
          <wp:inline distT="0" distB="0" distL="0" distR="0" wp14:anchorId="770E9BCA" wp14:editId="3BD423E6">
            <wp:extent cx="5734050" cy="3267171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692" r="10850"/>
                    <a:stretch/>
                  </pic:blipFill>
                  <pic:spPr bwMode="auto">
                    <a:xfrm>
                      <a:off x="0" y="0"/>
                      <a:ext cx="5745437" cy="3273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DE" w:rsidRDefault="00CC69DE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69DE" w:rsidRDefault="00CC69DE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69DE" w:rsidRDefault="00CC69DE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69DE" w:rsidRDefault="00CC69DE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69DE" w:rsidRDefault="00CC69DE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69DE" w:rsidRDefault="00CC69DE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69DE" w:rsidRDefault="00CC69DE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69DE" w:rsidRDefault="00CC69DE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5BE6" w:rsidRPr="00A35BE6" w:rsidRDefault="00A35BE6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Задача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35BE6" w:rsidRPr="00A35BE6" w:rsidRDefault="00A35BE6" w:rsidP="00CC69D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Обчисліть об’єм </w:t>
      </w:r>
      <w:proofErr w:type="spellStart"/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>етину</w:t>
      </w:r>
      <w:proofErr w:type="spellEnd"/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</w:t>
      </w:r>
      <w:r w:rsidRPr="00A35BE6">
        <w:rPr>
          <w:rFonts w:ascii="Times New Roman" w:hAnsi="Times New Roman" w:cs="Times New Roman"/>
          <w:bCs/>
          <w:sz w:val="28"/>
          <w:szCs w:val="28"/>
          <w:vertAlign w:val="subscript"/>
          <w:lang w:val="uk-UA"/>
        </w:rPr>
        <w:t>2</w:t>
      </w:r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>Н</w:t>
      </w:r>
      <w:r w:rsidRPr="00A35BE6">
        <w:rPr>
          <w:rFonts w:ascii="Times New Roman" w:hAnsi="Times New Roman" w:cs="Times New Roman"/>
          <w:bCs/>
          <w:sz w:val="28"/>
          <w:szCs w:val="28"/>
          <w:vertAlign w:val="subscript"/>
          <w:lang w:val="uk-UA"/>
        </w:rPr>
        <w:t>2</w:t>
      </w:r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>, що можна одержати розкладанням метану СН</w:t>
      </w:r>
      <w:r w:rsidRPr="00A35BE6">
        <w:rPr>
          <w:rFonts w:ascii="Times New Roman" w:hAnsi="Times New Roman" w:cs="Times New Roman"/>
          <w:bCs/>
          <w:sz w:val="28"/>
          <w:szCs w:val="28"/>
          <w:vertAlign w:val="subscript"/>
          <w:lang w:val="uk-UA"/>
        </w:rPr>
        <w:t xml:space="preserve">4 </w:t>
      </w:r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>об’ємом 250 л, якщо відносний вихід продукту реакції становить 75 %.</w:t>
      </w:r>
    </w:p>
    <w:p w:rsidR="00A35BE6" w:rsidRDefault="00A35BE6" w:rsidP="00CC69D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35BE6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 wp14:anchorId="7943F5D4" wp14:editId="789CAC86">
            <wp:extent cx="5940425" cy="3235960"/>
            <wp:effectExtent l="0" t="0" r="3175" b="2540"/>
            <wp:docPr id="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93F1C08D-98B4-4C20-A83C-61BB19EEE9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93F1C08D-98B4-4C20-A83C-61BB19EEE979}"/>
                        </a:ext>
                      </a:extLst>
                    </pic:cNvPr>
                    <pic:cNvPicPr/>
                  </pic:nvPicPr>
                  <pic:blipFill rotWithShape="1">
                    <a:blip r:embed="rId13"/>
                    <a:srcRect l="31995" t="30669" r="30510" b="37975"/>
                    <a:stretch/>
                  </pic:blipFill>
                  <pic:spPr bwMode="auto">
                    <a:xfrm>
                      <a:off x="0" y="0"/>
                      <a:ext cx="5940425" cy="323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BE6" w:rsidRPr="00A35BE6" w:rsidRDefault="00A35BE6" w:rsidP="00CC69DE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Задача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35BE6" w:rsidRPr="00A35BE6" w:rsidRDefault="00A35BE6" w:rsidP="00CC69DE">
      <w:pPr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Обчисліть масу етанолу, що необхідно піддати дегідратації для одержання </w:t>
      </w:r>
      <w:proofErr w:type="spellStart"/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>етену</w:t>
      </w:r>
      <w:proofErr w:type="spellEnd"/>
      <w:r w:rsidRPr="00A35B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об’ємом 56 л (н. у.), якщо відносний вихід продукту реакції становить 80 %.</w:t>
      </w:r>
    </w:p>
    <w:p w:rsidR="00A35BE6" w:rsidRDefault="00A35BE6" w:rsidP="00CC69DE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35BE6">
        <w:rPr>
          <w:rFonts w:ascii="Times New Roman" w:hAnsi="Times New Roman" w:cs="Times New Roman"/>
          <w:b/>
          <w:color w:val="FF0000"/>
          <w:sz w:val="28"/>
          <w:szCs w:val="28"/>
        </w:rPr>
        <w:drawing>
          <wp:inline distT="0" distB="0" distL="0" distR="0" wp14:anchorId="20BA26B1" wp14:editId="23F22EFA">
            <wp:extent cx="5940425" cy="3451860"/>
            <wp:effectExtent l="0" t="0" r="3175" b="0"/>
            <wp:docPr id="7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06F90BA7-FCC6-4AC6-A997-E558667A3C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06F90BA7-FCC6-4AC6-A997-E558667A3CAA}"/>
                        </a:ext>
                      </a:extLst>
                    </pic:cNvPr>
                    <pic:cNvPicPr/>
                  </pic:nvPicPr>
                  <pic:blipFill rotWithShape="1">
                    <a:blip r:embed="rId14"/>
                    <a:srcRect l="32979" t="30444" r="29249" b="32337"/>
                    <a:stretch/>
                  </pic:blipFill>
                  <pic:spPr bwMode="auto">
                    <a:xfrm>
                      <a:off x="0" y="0"/>
                      <a:ext cx="5940425" cy="345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9DE" w:rsidRDefault="00CC69DE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br w:type="page"/>
      </w:r>
    </w:p>
    <w:p w:rsidR="00992570" w:rsidRDefault="00992570" w:rsidP="00CC69DE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ЗАДАЧІ ДЛЯ САМОСТІЙНОГО ВИРІШЕННЯ</w:t>
      </w:r>
    </w:p>
    <w:p w:rsidR="00992570" w:rsidRPr="00992570" w:rsidRDefault="00992570" w:rsidP="00CC69DE">
      <w:pPr>
        <w:pStyle w:val="a3"/>
        <w:numPr>
          <w:ilvl w:val="0"/>
          <w:numId w:val="14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92570">
        <w:rPr>
          <w:rFonts w:ascii="Times New Roman" w:hAnsi="Times New Roman" w:cs="Times New Roman"/>
          <w:bCs/>
          <w:sz w:val="28"/>
          <w:szCs w:val="28"/>
          <w:lang w:val="uk-UA"/>
        </w:rPr>
        <w:t>Під час взаємодії азоту об'ємом 56 л (н. у.) із воднем було одержано амоніак масою 72,25 г. Обчисліть відносний вихід продукту реакції.</w:t>
      </w:r>
    </w:p>
    <w:p w:rsidR="00992570" w:rsidRPr="00992570" w:rsidRDefault="00992570" w:rsidP="00CC69DE">
      <w:pPr>
        <w:pStyle w:val="a3"/>
        <w:numPr>
          <w:ilvl w:val="0"/>
          <w:numId w:val="14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257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Під час каталітичного окиснення етанолу масою 6,9 г було одержано оцтову кислоту масою 5,4 г. Обчисліть відносний вихід продукту реакції. </w:t>
      </w:r>
    </w:p>
    <w:p w:rsidR="00992570" w:rsidRPr="00992570" w:rsidRDefault="00992570" w:rsidP="00CC69DE">
      <w:pPr>
        <w:pStyle w:val="a3"/>
        <w:numPr>
          <w:ilvl w:val="0"/>
          <w:numId w:val="14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257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Обчисліть об'єм </w:t>
      </w:r>
      <w:proofErr w:type="spellStart"/>
      <w:r w:rsidRPr="00992570">
        <w:rPr>
          <w:rFonts w:ascii="Times New Roman" w:hAnsi="Times New Roman" w:cs="Times New Roman"/>
          <w:bCs/>
          <w:sz w:val="28"/>
          <w:szCs w:val="28"/>
          <w:lang w:val="uk-UA"/>
        </w:rPr>
        <w:t>етену</w:t>
      </w:r>
      <w:proofErr w:type="spellEnd"/>
      <w:r w:rsidRPr="0099257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(н. у.), який можна добути з етанолу масою 13,8 г, якщо відносний вихід продукту реакції становить 80 %. </w:t>
      </w:r>
    </w:p>
    <w:p w:rsidR="00992570" w:rsidRPr="00992570" w:rsidRDefault="00992570" w:rsidP="00CC69DE">
      <w:pPr>
        <w:pStyle w:val="a3"/>
        <w:numPr>
          <w:ilvl w:val="0"/>
          <w:numId w:val="14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2570">
        <w:rPr>
          <w:rFonts w:ascii="Times New Roman" w:hAnsi="Times New Roman" w:cs="Times New Roman"/>
          <w:bCs/>
          <w:sz w:val="28"/>
          <w:szCs w:val="28"/>
          <w:lang w:val="uk-UA"/>
        </w:rPr>
        <w:t>Обчисліть об'єм водню (н. у.), необхідний для добування 425 кг амоніаку, якщо відносний вихід продукту реакції становить 40 %.</w:t>
      </w:r>
    </w:p>
    <w:p w:rsidR="00992570" w:rsidRPr="00992570" w:rsidRDefault="00992570" w:rsidP="00CC69DE">
      <w:pPr>
        <w:pStyle w:val="a3"/>
        <w:numPr>
          <w:ilvl w:val="0"/>
          <w:numId w:val="14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257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Яку масу </w:t>
      </w:r>
      <w:proofErr w:type="spellStart"/>
      <w:r w:rsidRPr="00992570">
        <w:rPr>
          <w:rFonts w:ascii="Times New Roman" w:hAnsi="Times New Roman" w:cs="Times New Roman"/>
          <w:bCs/>
          <w:sz w:val="28"/>
          <w:szCs w:val="28"/>
          <w:lang w:val="uk-UA"/>
        </w:rPr>
        <w:t>хлоридної</w:t>
      </w:r>
      <w:proofErr w:type="spellEnd"/>
      <w:r w:rsidRPr="0099257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кислоти з масовою часткою хлороводню 35 % добуто в результаті реакції 1,17 кг натрій хлориду з достатньою кількістю концентрованої сульфатної кислоти, якщо відносний вихід хлороводню становив 80 %?</w:t>
      </w:r>
    </w:p>
    <w:p w:rsidR="00992570" w:rsidRPr="00992570" w:rsidRDefault="00992570" w:rsidP="00992570">
      <w:pPr>
        <w:shd w:val="clear" w:color="auto" w:fill="FFFFFF" w:themeFill="background1"/>
        <w:jc w:val="both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sectPr w:rsidR="00992570" w:rsidRPr="00992570" w:rsidSect="00CC69DE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B55BE"/>
    <w:multiLevelType w:val="hybridMultilevel"/>
    <w:tmpl w:val="2AFA12F6"/>
    <w:lvl w:ilvl="0" w:tplc="C348406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32059A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7D829B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814CA8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F9A6DC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044E7D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34CB6E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5688F9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5160E3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DC31CC4"/>
    <w:multiLevelType w:val="hybridMultilevel"/>
    <w:tmpl w:val="7278007E"/>
    <w:lvl w:ilvl="0" w:tplc="336C355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FA41CF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4B8593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61453F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756805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44E0DE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162FC2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BC42B2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C90863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042EA"/>
    <w:multiLevelType w:val="hybridMultilevel"/>
    <w:tmpl w:val="A5AE7258"/>
    <w:lvl w:ilvl="0" w:tplc="033EDA9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C141C2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3EEA61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49608A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7443AC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5CA22E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CF8996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AAA490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9785B3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28C30118"/>
    <w:multiLevelType w:val="hybridMultilevel"/>
    <w:tmpl w:val="297CD11C"/>
    <w:lvl w:ilvl="0" w:tplc="A49A2C9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80E325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F3A20F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DCE69A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F4AD9B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C5ACB3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BF854E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0F87D9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E2CDD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2A2C1B67"/>
    <w:multiLevelType w:val="hybridMultilevel"/>
    <w:tmpl w:val="EA043332"/>
    <w:lvl w:ilvl="0" w:tplc="8042E2A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3CE110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340BD7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BD445E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B5026B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25878F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D6E89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A5C258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418859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311E19DB"/>
    <w:multiLevelType w:val="hybridMultilevel"/>
    <w:tmpl w:val="2878E804"/>
    <w:lvl w:ilvl="0" w:tplc="96246CB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2D08DC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DD69AB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9D2CE6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52EC4B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0E4D74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404482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DD8AD8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CF85EA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394A7EB2"/>
    <w:multiLevelType w:val="hybridMultilevel"/>
    <w:tmpl w:val="9C40DC6E"/>
    <w:lvl w:ilvl="0" w:tplc="29DA0B0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EA6070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184412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69CCA5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8BECD1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6AAF9E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B78DE4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07EF88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1A8BCD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 w15:restartNumberingAfterBreak="0">
    <w:nsid w:val="43DB5A28"/>
    <w:multiLevelType w:val="hybridMultilevel"/>
    <w:tmpl w:val="1480E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90506"/>
    <w:multiLevelType w:val="hybridMultilevel"/>
    <w:tmpl w:val="E6CE219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47D87E18"/>
    <w:multiLevelType w:val="hybridMultilevel"/>
    <w:tmpl w:val="539CE4A4"/>
    <w:lvl w:ilvl="0" w:tplc="01626C6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D1AA80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5A0DCA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1BA487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DCAEE2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E20AD6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40CEF2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86CA7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340277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4AF151E9"/>
    <w:multiLevelType w:val="hybridMultilevel"/>
    <w:tmpl w:val="56043A8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4DC375ED"/>
    <w:multiLevelType w:val="hybridMultilevel"/>
    <w:tmpl w:val="984C2C0A"/>
    <w:lvl w:ilvl="0" w:tplc="C29A12B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FDEB8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384EBC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FC4BCA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70A343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44655F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1F2409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558319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656C79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509412C4"/>
    <w:multiLevelType w:val="hybridMultilevel"/>
    <w:tmpl w:val="44D617DC"/>
    <w:lvl w:ilvl="0" w:tplc="C0643B2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4A2E9A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09687B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B20CB4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3FA84D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242954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B04650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1A08F0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108221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67CB257F"/>
    <w:multiLevelType w:val="hybridMultilevel"/>
    <w:tmpl w:val="50AEA26A"/>
    <w:lvl w:ilvl="0" w:tplc="30A2362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2403DE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8BCB27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D2A1DE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C70FA7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B2AD76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E5A21B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D46B9B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A32242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73111E33"/>
    <w:multiLevelType w:val="hybridMultilevel"/>
    <w:tmpl w:val="844CDAC4"/>
    <w:lvl w:ilvl="0" w:tplc="3684D52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8569E3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ECA1B8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980188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D9EF82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A8476B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4B4877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BE8504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6281CF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78FA6956"/>
    <w:multiLevelType w:val="hybridMultilevel"/>
    <w:tmpl w:val="EA623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8"/>
  </w:num>
  <w:num w:numId="5">
    <w:abstractNumId w:val="4"/>
  </w:num>
  <w:num w:numId="6">
    <w:abstractNumId w:val="1"/>
  </w:num>
  <w:num w:numId="7">
    <w:abstractNumId w:val="15"/>
  </w:num>
  <w:num w:numId="8">
    <w:abstractNumId w:val="13"/>
  </w:num>
  <w:num w:numId="9">
    <w:abstractNumId w:val="10"/>
  </w:num>
  <w:num w:numId="10">
    <w:abstractNumId w:val="14"/>
  </w:num>
  <w:num w:numId="11">
    <w:abstractNumId w:val="9"/>
  </w:num>
  <w:num w:numId="12">
    <w:abstractNumId w:val="12"/>
  </w:num>
  <w:num w:numId="13">
    <w:abstractNumId w:val="3"/>
  </w:num>
  <w:num w:numId="14">
    <w:abstractNumId w:val="16"/>
  </w:num>
  <w:num w:numId="15">
    <w:abstractNumId w:val="7"/>
  </w:num>
  <w:num w:numId="16">
    <w:abstractNumId w:val="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F8A"/>
    <w:rsid w:val="0063340E"/>
    <w:rsid w:val="00833CDF"/>
    <w:rsid w:val="00980F8A"/>
    <w:rsid w:val="00992570"/>
    <w:rsid w:val="00A35BE6"/>
    <w:rsid w:val="00CC69DE"/>
    <w:rsid w:val="00E72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DA9DD"/>
  <w15:chartTrackingRefBased/>
  <w15:docId w15:val="{EB0F082A-403B-44AF-B9EF-BE4AEED9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80F8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0F8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80F8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92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3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27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74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3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455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718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887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26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47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0116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15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98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43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33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5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188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81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8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49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9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54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50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9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008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pidruchnyk.com.ua/470-hmya-popel-kriklya-11-klas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</cp:lastModifiedBy>
  <cp:revision>1</cp:revision>
  <dcterms:created xsi:type="dcterms:W3CDTF">2020-03-17T18:32:00Z</dcterms:created>
  <dcterms:modified xsi:type="dcterms:W3CDTF">2020-03-17T19:30:00Z</dcterms:modified>
</cp:coreProperties>
</file>