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Е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7</w:t>
      </w:r>
      <w:r w:rsidR="002869BF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1. 25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алгебри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6354C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Елементи комбінаторики. Початки теорії ймовірностей</w:t>
      </w:r>
    </w:p>
    <w:p w:rsidR="00140789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8678D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</w:t>
      </w:r>
      <w:r w:rsidR="001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8678D9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8678D9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893E2A" w:rsidRDefault="00893E2A" w:rsidP="00893E2A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5F15A681" wp14:editId="5CA18578">
            <wp:extent cx="5704774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02"/>
                    <a:stretch/>
                  </pic:blipFill>
                  <pic:spPr bwMode="auto">
                    <a:xfrm>
                      <a:off x="0" y="0"/>
                      <a:ext cx="5711729" cy="8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5F15A681" wp14:editId="5CA18578">
            <wp:extent cx="5704203" cy="1000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8" b="46678"/>
                    <a:stretch/>
                  </pic:blipFill>
                  <pic:spPr bwMode="auto">
                    <a:xfrm>
                      <a:off x="0" y="0"/>
                      <a:ext cx="5711729" cy="10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93E2A" w:rsidRDefault="008678D9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704774" cy="9474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39"/>
                    <a:stretch/>
                  </pic:blipFill>
                  <pic:spPr bwMode="auto">
                    <a:xfrm>
                      <a:off x="0" y="0"/>
                      <a:ext cx="5711729" cy="9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78D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 </w:t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525FA5" w:rsidRDefault="008678D9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981575" cy="838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73"/>
                    <a:stretch/>
                  </pic:blipFill>
                  <pic:spPr bwMode="auto">
                    <a:xfrm>
                      <a:off x="0" y="0"/>
                      <a:ext cx="498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43852BB3" wp14:editId="66EA47E5">
            <wp:extent cx="4981575" cy="1952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4" b="46753"/>
                    <a:stretch/>
                  </pic:blipFill>
                  <pic:spPr bwMode="auto">
                    <a:xfrm>
                      <a:off x="0" y="0"/>
                      <a:ext cx="4981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lastRenderedPageBreak/>
        <w:drawing>
          <wp:inline distT="0" distB="0" distL="0" distR="0" wp14:anchorId="43852BB3" wp14:editId="66EA47E5">
            <wp:extent cx="4981575" cy="2428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0"/>
                    <a:stretch/>
                  </pic:blipFill>
                  <pic:spPr bwMode="auto">
                    <a:xfrm>
                      <a:off x="0" y="0"/>
                      <a:ext cx="4981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ПОЧАТКИ ТЕОРІЇ ЙМОВІРНОСТЕЙ</w:t>
      </w:r>
    </w:p>
    <w:p w:rsidR="008678D9" w:rsidRPr="00893E2A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>Випадковою подією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називають подію, яка може відбутися або не відбутися під час здійснення певного випробування. </w:t>
      </w:r>
    </w:p>
    <w:p w:rsidR="008678D9" w:rsidRPr="008678D9" w:rsidRDefault="008678D9" w:rsidP="008678D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Вірогідною подією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називають подію, яка внаслідок даного випробування обов’язково має відбутися.</w:t>
      </w:r>
    </w:p>
    <w:p w:rsidR="008678D9" w:rsidRPr="008678D9" w:rsidRDefault="008678D9" w:rsidP="008678D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Неможливою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називається подія, яка внаслідок даного випробування не може відбутися.</w:t>
      </w: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>Ймовірністю випадкової події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називається відношення кількості подій, які сприяють цій події, до кількості всіх рівно можливих несумісних подій, які утворюють повну групу подій під час певного випробування.</w:t>
      </w:r>
    </w:p>
    <w:p w:rsidR="008678D9" w:rsidRPr="008678D9" w:rsidRDefault="008678D9" w:rsidP="00893E2A">
      <w:pPr>
        <w:ind w:left="7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28575</wp:posOffset>
                </wp:positionV>
                <wp:extent cx="2400300" cy="1257300"/>
                <wp:effectExtent l="13335" t="10160" r="5715" b="8890"/>
                <wp:wrapNone/>
                <wp:docPr id="2" name="Горизонтальный свиток 2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27F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alt="Точечная сетка" style="position:absolute;margin-left:133.5pt;margin-top:2.25pt;width:18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" fillcolor="silver">
                <v:fill r:id="rId7" o:title="" type="pattern"/>
              </v:shape>
            </w:pict>
          </mc:Fallback>
        </mc:AlternateContent>
      </w:r>
    </w:p>
    <w:p w:rsidR="008678D9" w:rsidRPr="008678D9" w:rsidRDefault="002869BF" w:rsidP="008678D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93.5pt;margin-top:-.4pt;width:79.35pt;height:48pt;z-index:251660288">
            <v:imagedata r:id="rId8" o:title=""/>
            <w10:wrap type="square" side="left"/>
          </v:shape>
          <o:OLEObject Type="Embed" ProgID="Equation.3" ShapeID="_x0000_s1037" DrawAspect="Content" ObjectID="_1646328390" r:id="rId9"/>
        </w:object>
      </w:r>
      <w:r w:rsidR="008678D9" w:rsidRPr="008678D9">
        <w:rPr>
          <w:rFonts w:ascii="Times New Roman" w:hAnsi="Times New Roman" w:cs="Times New Roman"/>
          <w:sz w:val="32"/>
          <w:szCs w:val="32"/>
          <w:lang w:val="uk-UA"/>
        </w:rPr>
        <w:br w:type="textWrapping" w:clear="all"/>
      </w:r>
    </w:p>
    <w:p w:rsidR="008678D9" w:rsidRPr="008678D9" w:rsidRDefault="008678D9" w:rsidP="008678D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– число подій, які сприяють випадковій події А,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– число всіх рівно можливих подій.)</w:t>
      </w:r>
    </w:p>
    <w:p w:rsidR="008678D9" w:rsidRPr="008678D9" w:rsidRDefault="008678D9" w:rsidP="008678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Ймовірність вірогідної події дорівнює </w:t>
      </w: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678D9" w:rsidRPr="00893E2A" w:rsidRDefault="00893E2A" w:rsidP="004C5E45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7D023" wp14:editId="2B38AA47">
                <wp:simplePos x="0" y="0"/>
                <wp:positionH relativeFrom="column">
                  <wp:posOffset>1724025</wp:posOffset>
                </wp:positionH>
                <wp:positionV relativeFrom="paragraph">
                  <wp:posOffset>15240</wp:posOffset>
                </wp:positionV>
                <wp:extent cx="2057400" cy="1143635"/>
                <wp:effectExtent l="13335" t="5080" r="5715" b="13335"/>
                <wp:wrapNone/>
                <wp:docPr id="1" name="Горизонт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6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898A" id="Горизонтальный свиток 1" o:spid="_x0000_s1026" type="#_x0000_t98" style="position:absolute;margin-left:135.75pt;margin-top:1.2pt;width:162pt;height:9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" fillcolor="silver"/>
            </w:pict>
          </mc:Fallback>
        </mc:AlternateContent>
      </w:r>
      <w:r w:rsidR="008678D9" w:rsidRPr="00893E2A">
        <w:rPr>
          <w:rFonts w:ascii="Times New Roman" w:hAnsi="Times New Roman" w:cs="Times New Roman"/>
          <w:sz w:val="32"/>
          <w:szCs w:val="32"/>
          <w:lang w:val="uk-UA"/>
        </w:rPr>
        <w:t xml:space="preserve">Ймовірність неможливої події дорівнює </w:t>
      </w:r>
      <w:r w:rsidR="008678D9" w:rsidRPr="00893E2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8678D9" w:rsidRPr="00893E2A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678D9" w:rsidRPr="00893E2A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893E2A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</w:p>
    <w:p w:rsidR="008678D9" w:rsidRPr="008678D9" w:rsidRDefault="008678D9" w:rsidP="00893E2A">
      <w:pPr>
        <w:ind w:left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219" w:dyaOrig="340">
          <v:shape id="_x0000_i1026" type="#_x0000_t75" style="width:106.5pt;height:30.75pt" o:ole="">
            <v:imagedata r:id="rId10" o:title=""/>
          </v:shape>
          <o:OLEObject Type="Embed" ProgID="Equation.3" ShapeID="_x0000_i1026" DrawAspect="Content" ObjectID="_1646328387" r:id="rId11"/>
        </w:object>
      </w:r>
    </w:p>
    <w:p w:rsidR="00893E2A" w:rsidRDefault="00893E2A" w:rsidP="00893E2A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Приклади виконання завдань</w:t>
      </w:r>
    </w:p>
    <w:p w:rsidR="008678D9" w:rsidRPr="008678D9" w:rsidRDefault="008678D9" w:rsidP="008678D9">
      <w:pPr>
        <w:ind w:left="360" w:firstLine="348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Приклад 1.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У випробуванні з підкиданням монети обидва результати рівноправні. У таких випадках кажуть, що обидві події </w:t>
      </w:r>
      <w:proofErr w:type="spellStart"/>
      <w:r w:rsidRPr="008678D9">
        <w:rPr>
          <w:rFonts w:ascii="Times New Roman" w:hAnsi="Times New Roman" w:cs="Times New Roman"/>
          <w:sz w:val="32"/>
          <w:szCs w:val="32"/>
          <w:lang w:val="uk-UA"/>
        </w:rPr>
        <w:t>рівноймовірні</w:t>
      </w:r>
      <w:proofErr w:type="spellEnd"/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, а ймовірність кожної з них дорівнює </w:t>
      </w:r>
      <w:r w:rsidRPr="008678D9">
        <w:rPr>
          <w:rFonts w:ascii="Times New Roman" w:hAnsi="Times New Roman" w:cs="Times New Roman"/>
          <w:position w:val="-24"/>
          <w:sz w:val="32"/>
          <w:szCs w:val="32"/>
          <w:lang w:val="uk-UA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646328388" r:id="rId13"/>
        </w:objec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678D9" w:rsidRPr="008678D9" w:rsidRDefault="008678D9" w:rsidP="008678D9">
      <w:pPr>
        <w:ind w:left="360" w:firstLine="348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Приклад 2.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 полиці розкладено 12 мікрокалькуляторів, з яких 3 зіпсовані. Навмання беруть один калькулятор. Яка ймовірність того, що взяли справний калькулятор?</w:t>
      </w:r>
    </w:p>
    <w:p w:rsidR="008678D9" w:rsidRPr="008678D9" w:rsidRDefault="008678D9" w:rsidP="008678D9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Розв’язання 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Оскільки ми можемо вибрати лише один будь-який з приладів, то поява справного чи зіпсованого – випадкові події, які утворюють повну групу з 12 несумісних рівно можливих подій. З цих 12 подій появі справного сприяють 9 подій, тобто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678D9">
        <w:rPr>
          <w:rFonts w:ascii="Times New Roman" w:hAnsi="Times New Roman" w:cs="Times New Roman"/>
          <w:sz w:val="32"/>
          <w:szCs w:val="32"/>
        </w:rPr>
        <w:t xml:space="preserve">=12,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78D9">
        <w:rPr>
          <w:rFonts w:ascii="Times New Roman" w:hAnsi="Times New Roman" w:cs="Times New Roman"/>
          <w:sz w:val="32"/>
          <w:szCs w:val="32"/>
        </w:rPr>
        <w:t>=9.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>Тоді, якщо подія А – це поява справного калькулятора, то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8678D9" w:rsidRDefault="008678D9" w:rsidP="008678D9">
      <w:pPr>
        <w:ind w:left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position w:val="-24"/>
          <w:sz w:val="32"/>
          <w:szCs w:val="32"/>
          <w:lang w:val="uk-UA"/>
        </w:rPr>
        <w:object w:dxaOrig="1980" w:dyaOrig="620">
          <v:shape id="_x0000_i1028" type="#_x0000_t75" style="width:130.5pt;height:44.25pt" o:ole="">
            <v:imagedata r:id="rId14" o:title=""/>
          </v:shape>
          <o:OLEObject Type="Embed" ProgID="Equation.3" ShapeID="_x0000_i1028" DrawAspect="Content" ObjectID="_1646328389" r:id="rId15"/>
        </w:object>
      </w: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САМОСТІЙНА РОБОТА</w:t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ПОЧАТКИ ТЕОРІЇ ЙМОВІРНОСТЕЙ</w:t>
      </w:r>
      <w:r w:rsidRPr="008678D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26"/>
        <w:gridCol w:w="1719"/>
      </w:tblGrid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Кількість балів</w:t>
            </w:r>
          </w:p>
        </w:tc>
      </w:tr>
      <w:tr w:rsidR="008678D9" w:rsidRPr="008678D9" w:rsidTr="00020108">
        <w:trPr>
          <w:trHeight w:val="359"/>
        </w:trPr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Подія називається неможливою, якщо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2.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Навести приклад неможливої події.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3.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Ймовірність неможливої події дорівнює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4.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Подія називається вірогідною, якщо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5.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Навести приклад вірогідної події.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6.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Ймовірність вірогідної події дорівнює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7.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урни, в якій 4 білих, 3 чорних, 7 червоних кульок, виймають одну кульку. Яка ймовірність того, що вона буде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1) червоною;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2) білою або чорною;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3) синьою?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8.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Із 15 білетів , занумерованих числами від 1 до 15, навмання вибирають один. Яка ймовірність того, що номер взятого білета є число, яке не ділиться ні на 2, ні на 3?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9.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кожній з п’яти карток написана одна з букв</w:t>
            </w: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М, О, Р, Т,Ш.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Картки перемішують і розкладають у ряд. Яка ймовірність того, що утвориться слово </w:t>
            </w: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ШТОРМ.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10.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Набираючи номер телефону, абонент </w:t>
            </w:r>
            <w:proofErr w:type="spellStart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забув</w:t>
            </w:r>
            <w:proofErr w:type="spellEnd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дві останні цифри, і пам’ятаючи, що ці цифри різні, набрав їх навмання. Яка ймовірність того, що номер </w:t>
            </w:r>
            <w:proofErr w:type="spellStart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набрано</w:t>
            </w:r>
            <w:proofErr w:type="spellEnd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правильно? 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11.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 100 електроламп 5 зіпсованих. Яка ймовірність того, що вибрані навмання 3 лампи будуть справними?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</w:tbl>
    <w:p w:rsidR="00193CFE" w:rsidRDefault="00193CFE" w:rsidP="008678D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bookmarkStart w:id="0" w:name="_GoBack"/>
      <w:bookmarkEnd w:id="0"/>
    </w:p>
    <w:sectPr w:rsidR="0019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1711"/>
    <w:multiLevelType w:val="hybridMultilevel"/>
    <w:tmpl w:val="596633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C2BE6"/>
    <w:multiLevelType w:val="hybridMultilevel"/>
    <w:tmpl w:val="A6F0C9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193CFE"/>
    <w:rsid w:val="00250607"/>
    <w:rsid w:val="002869BF"/>
    <w:rsid w:val="0036791C"/>
    <w:rsid w:val="00525FA5"/>
    <w:rsid w:val="006C6B36"/>
    <w:rsid w:val="007D3F69"/>
    <w:rsid w:val="00802E29"/>
    <w:rsid w:val="008678D9"/>
    <w:rsid w:val="00893E2A"/>
    <w:rsid w:val="00A655A0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B28461B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2020-03-15T04:25:00Z</dcterms:created>
  <dcterms:modified xsi:type="dcterms:W3CDTF">2020-03-21T18:40:00Z</dcterms:modified>
</cp:coreProperties>
</file>