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25D3" w:rsidRDefault="002C25D3" w:rsidP="002C25D3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Дата: 31.03.2020</w:t>
      </w:r>
    </w:p>
    <w:p w:rsidR="002C25D3" w:rsidRDefault="002C25D3" w:rsidP="002C25D3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Предмет: хімія</w:t>
      </w:r>
    </w:p>
    <w:p w:rsidR="002C25D3" w:rsidRPr="00F0647F" w:rsidRDefault="002C25D3" w:rsidP="002C25D3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</w:pPr>
      <w:r w:rsidRPr="00F0647F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 : </w:t>
      </w:r>
      <w:r w:rsidRPr="00F0647F"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  <w:t xml:space="preserve">Жири як представники </w:t>
      </w:r>
      <w:proofErr w:type="spellStart"/>
      <w:r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  <w:t>естерів</w:t>
      </w:r>
      <w:proofErr w:type="spellEnd"/>
      <w:r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  <w:t>. Класифікація жирів, їхні хімічні властивості</w:t>
      </w:r>
      <w:r w:rsidRPr="00F0647F"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  <w:t>»</w:t>
      </w:r>
    </w:p>
    <w:p w:rsidR="002C25D3" w:rsidRPr="00F0647F" w:rsidRDefault="002C25D3" w:rsidP="002C25D3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</w:pPr>
    </w:p>
    <w:p w:rsidR="002C25D3" w:rsidRPr="00F0647F" w:rsidRDefault="002C25D3" w:rsidP="002C25D3">
      <w:pPr>
        <w:spacing w:after="0" w:line="240" w:lineRule="auto"/>
        <w:ind w:left="-567" w:firstLine="425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F0647F">
        <w:rPr>
          <w:rFonts w:ascii="Times New Roman" w:hAnsi="Times New Roman" w:cs="Times New Roman"/>
          <w:b/>
          <w:i/>
          <w:sz w:val="28"/>
          <w:szCs w:val="28"/>
          <w:lang w:val="uk-UA"/>
        </w:rPr>
        <w:t>Інструкція</w:t>
      </w:r>
    </w:p>
    <w:p w:rsidR="002C25D3" w:rsidRDefault="002C25D3" w:rsidP="002C25D3">
      <w:pPr>
        <w:pStyle w:val="a3"/>
        <w:numPr>
          <w:ilvl w:val="0"/>
          <w:numId w:val="1"/>
        </w:numPr>
        <w:spacing w:after="0" w:line="240" w:lineRule="auto"/>
        <w:ind w:left="-567" w:firstLine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0647F">
        <w:rPr>
          <w:rFonts w:ascii="Times New Roman" w:hAnsi="Times New Roman" w:cs="Times New Roman"/>
          <w:sz w:val="28"/>
          <w:szCs w:val="28"/>
          <w:lang w:val="uk-UA"/>
        </w:rPr>
        <w:t>Ознайомитися з теоретичним матеріалом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підручнику О.Г. Ярошенко «Хімія» 10 клас § 18</w:t>
      </w:r>
      <w:r w:rsidRPr="00F0647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04B61" w:rsidRPr="00304B61" w:rsidRDefault="00304B61" w:rsidP="00304B61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5" w:history="1">
        <w:r w:rsidRPr="00304B61">
          <w:rPr>
            <w:rStyle w:val="a4"/>
            <w:rFonts w:ascii="Times New Roman" w:hAnsi="Times New Roman" w:cs="Times New Roman"/>
            <w:sz w:val="28"/>
            <w:szCs w:val="28"/>
          </w:rPr>
          <w:t>https://pidruchnyk.com.ua/380-himiya-yaroshen</w:t>
        </w:r>
        <w:bookmarkStart w:id="0" w:name="_GoBack"/>
        <w:bookmarkEnd w:id="0"/>
        <w:r w:rsidRPr="00304B61">
          <w:rPr>
            <w:rStyle w:val="a4"/>
            <w:rFonts w:ascii="Times New Roman" w:hAnsi="Times New Roman" w:cs="Times New Roman"/>
            <w:sz w:val="28"/>
            <w:szCs w:val="28"/>
          </w:rPr>
          <w:t>ko-10-klas.html</w:t>
        </w:r>
      </w:hyperlink>
    </w:p>
    <w:p w:rsidR="002C25D3" w:rsidRPr="009C4D57" w:rsidRDefault="002C25D3" w:rsidP="002C25D3">
      <w:pPr>
        <w:pStyle w:val="a3"/>
        <w:numPr>
          <w:ilvl w:val="0"/>
          <w:numId w:val="1"/>
        </w:numPr>
        <w:spacing w:after="0" w:line="240" w:lineRule="auto"/>
        <w:ind w:left="-567" w:firstLine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0647F">
        <w:rPr>
          <w:rFonts w:ascii="Times New Roman" w:hAnsi="Times New Roman" w:cs="Times New Roman"/>
          <w:sz w:val="28"/>
          <w:szCs w:val="28"/>
          <w:lang w:val="uk-UA"/>
        </w:rPr>
        <w:t>Записати конспект до зошита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(обов’язково те, що виділено спеціальним фоном)</w:t>
      </w:r>
      <w:r w:rsidRPr="00F0647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C25D3" w:rsidRPr="00F0647F" w:rsidRDefault="002C25D3" w:rsidP="002C25D3">
      <w:pPr>
        <w:pStyle w:val="a3"/>
        <w:numPr>
          <w:ilvl w:val="0"/>
          <w:numId w:val="1"/>
        </w:numPr>
        <w:spacing w:after="0" w:line="240" w:lineRule="auto"/>
        <w:ind w:left="-567" w:firstLine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Виконати </w:t>
      </w:r>
      <w:bookmarkStart w:id="1" w:name="_Hlk36467883"/>
      <w:r>
        <w:rPr>
          <w:rFonts w:ascii="Times New Roman" w:hAnsi="Times New Roman" w:cs="Times New Roman"/>
          <w:sz w:val="28"/>
          <w:szCs w:val="28"/>
          <w:lang w:val="uk-UA"/>
        </w:rPr>
        <w:t>тест для самоперевірки</w:t>
      </w:r>
      <w:bookmarkEnd w:id="1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C25D3" w:rsidRDefault="002C25D3" w:rsidP="002C25D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6A2067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Матеріал до уроку</w:t>
      </w:r>
    </w:p>
    <w:p w:rsidR="002C25D3" w:rsidRPr="009C4D57" w:rsidRDefault="002C25D3" w:rsidP="002C25D3">
      <w:pPr>
        <w:shd w:val="clear" w:color="auto" w:fill="FBE4D5" w:themeFill="accent2" w:themeFillTint="33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C4D57">
        <w:rPr>
          <w:rFonts w:ascii="Times New Roman" w:hAnsi="Times New Roman" w:cs="Times New Roman"/>
          <w:b/>
          <w:sz w:val="28"/>
          <w:szCs w:val="28"/>
        </w:rPr>
        <w:t>Жири</w:t>
      </w:r>
      <w:proofErr w:type="spellEnd"/>
      <w:r w:rsidRPr="009C4D57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9C4D57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9C4D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4D57">
        <w:rPr>
          <w:rFonts w:ascii="Times New Roman" w:hAnsi="Times New Roman" w:cs="Times New Roman"/>
          <w:sz w:val="28"/>
          <w:szCs w:val="28"/>
        </w:rPr>
        <w:t>повні</w:t>
      </w:r>
      <w:proofErr w:type="spellEnd"/>
      <w:r w:rsidRPr="009C4D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4D57">
        <w:rPr>
          <w:rFonts w:ascii="Times New Roman" w:hAnsi="Times New Roman" w:cs="Times New Roman"/>
          <w:sz w:val="28"/>
          <w:szCs w:val="28"/>
        </w:rPr>
        <w:t>естери</w:t>
      </w:r>
      <w:proofErr w:type="spellEnd"/>
      <w:r w:rsidRPr="009C4D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4D57">
        <w:rPr>
          <w:rFonts w:ascii="Times New Roman" w:hAnsi="Times New Roman" w:cs="Times New Roman"/>
          <w:sz w:val="28"/>
          <w:szCs w:val="28"/>
        </w:rPr>
        <w:t>трьохатомного</w:t>
      </w:r>
      <w:proofErr w:type="spellEnd"/>
      <w:r w:rsidRPr="009C4D57">
        <w:rPr>
          <w:rFonts w:ascii="Times New Roman" w:hAnsi="Times New Roman" w:cs="Times New Roman"/>
          <w:sz w:val="28"/>
          <w:szCs w:val="28"/>
        </w:rPr>
        <w:t xml:space="preserve"> спирту </w:t>
      </w:r>
      <w:proofErr w:type="spellStart"/>
      <w:r w:rsidRPr="009C4D57">
        <w:rPr>
          <w:rFonts w:ascii="Times New Roman" w:hAnsi="Times New Roman" w:cs="Times New Roman"/>
          <w:sz w:val="28"/>
          <w:szCs w:val="28"/>
        </w:rPr>
        <w:t>гліцеролу</w:t>
      </w:r>
      <w:proofErr w:type="spellEnd"/>
      <w:r w:rsidRPr="009C4D57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9C4D57">
        <w:rPr>
          <w:rFonts w:ascii="Times New Roman" w:hAnsi="Times New Roman" w:cs="Times New Roman"/>
          <w:sz w:val="28"/>
          <w:szCs w:val="28"/>
        </w:rPr>
        <w:t>одноосновних</w:t>
      </w:r>
      <w:proofErr w:type="spellEnd"/>
      <w:r w:rsidRPr="009C4D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4D57">
        <w:rPr>
          <w:rFonts w:ascii="Times New Roman" w:hAnsi="Times New Roman" w:cs="Times New Roman"/>
          <w:sz w:val="28"/>
          <w:szCs w:val="28"/>
        </w:rPr>
        <w:t>жирних</w:t>
      </w:r>
      <w:proofErr w:type="spellEnd"/>
      <w:r w:rsidRPr="009C4D5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9C4D57">
        <w:rPr>
          <w:rFonts w:ascii="Times New Roman" w:hAnsi="Times New Roman" w:cs="Times New Roman"/>
          <w:sz w:val="28"/>
          <w:szCs w:val="28"/>
        </w:rPr>
        <w:t>аліфатичних</w:t>
      </w:r>
      <w:proofErr w:type="spellEnd"/>
      <w:r w:rsidRPr="009C4D57">
        <w:rPr>
          <w:rFonts w:ascii="Times New Roman" w:hAnsi="Times New Roman" w:cs="Times New Roman"/>
          <w:sz w:val="28"/>
          <w:szCs w:val="28"/>
        </w:rPr>
        <w:t xml:space="preserve">) кислот, </w:t>
      </w:r>
      <w:proofErr w:type="spellStart"/>
      <w:r w:rsidRPr="009C4D57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9C4D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4D57">
        <w:rPr>
          <w:rFonts w:ascii="Times New Roman" w:hAnsi="Times New Roman" w:cs="Times New Roman"/>
          <w:sz w:val="28"/>
          <w:szCs w:val="28"/>
        </w:rPr>
        <w:t>ще</w:t>
      </w:r>
      <w:proofErr w:type="spellEnd"/>
      <w:r w:rsidRPr="009C4D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4D57">
        <w:rPr>
          <w:rFonts w:ascii="Times New Roman" w:hAnsi="Times New Roman" w:cs="Times New Roman"/>
          <w:sz w:val="28"/>
          <w:szCs w:val="28"/>
        </w:rPr>
        <w:t>називають</w:t>
      </w:r>
      <w:proofErr w:type="spellEnd"/>
      <w:r w:rsidRPr="009C4D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4D57">
        <w:rPr>
          <w:rFonts w:ascii="Times New Roman" w:hAnsi="Times New Roman" w:cs="Times New Roman"/>
          <w:sz w:val="28"/>
          <w:szCs w:val="28"/>
        </w:rPr>
        <w:t>тригліцеридами</w:t>
      </w:r>
      <w:proofErr w:type="spellEnd"/>
      <w:r w:rsidRPr="009C4D57">
        <w:rPr>
          <w:rFonts w:ascii="Times New Roman" w:hAnsi="Times New Roman" w:cs="Times New Roman"/>
          <w:sz w:val="28"/>
          <w:szCs w:val="28"/>
        </w:rPr>
        <w:t>.</w:t>
      </w:r>
    </w:p>
    <w:p w:rsidR="002C25D3" w:rsidRPr="009C4D57" w:rsidRDefault="002C25D3" w:rsidP="002C25D3">
      <w:pPr>
        <w:shd w:val="clear" w:color="auto" w:fill="FBE4D5" w:themeFill="accent2" w:themeFillTint="33"/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proofErr w:type="spellStart"/>
      <w:r w:rsidRPr="009C4D57">
        <w:rPr>
          <w:rFonts w:ascii="Times New Roman" w:hAnsi="Times New Roman" w:cs="Times New Roman"/>
          <w:i/>
          <w:sz w:val="28"/>
          <w:szCs w:val="28"/>
          <w:u w:val="single"/>
        </w:rPr>
        <w:t>Загальна</w:t>
      </w:r>
      <w:proofErr w:type="spellEnd"/>
      <w:r w:rsidRPr="009C4D57">
        <w:rPr>
          <w:rFonts w:ascii="Times New Roman" w:hAnsi="Times New Roman" w:cs="Times New Roman"/>
          <w:i/>
          <w:sz w:val="28"/>
          <w:szCs w:val="28"/>
          <w:u w:val="single"/>
        </w:rPr>
        <w:t xml:space="preserve"> формула:</w:t>
      </w:r>
    </w:p>
    <w:p w:rsidR="002C25D3" w:rsidRPr="009C4D57" w:rsidRDefault="002C25D3" w:rsidP="002C25D3">
      <w:pPr>
        <w:shd w:val="clear" w:color="auto" w:fill="FBE4D5" w:themeFill="accent2" w:themeFillTint="33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C4D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00D25B1" wp14:editId="236BD08B">
            <wp:extent cx="1238250" cy="762000"/>
            <wp:effectExtent l="0" t="0" r="0" b="0"/>
            <wp:docPr id="2" name="Рисунок 2" descr="https://subject.com.ua/chemistry/zno1/zno1.files/image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bject.com.ua/chemistry/zno1/zno1.files/image21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5D3" w:rsidRPr="00B26EB4" w:rsidRDefault="002C25D3" w:rsidP="002C25D3">
      <w:pPr>
        <w:shd w:val="clear" w:color="auto" w:fill="FBE4D5" w:themeFill="accent2" w:themeFillTint="33"/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9C4D57">
        <w:rPr>
          <w:rFonts w:ascii="Times New Roman" w:hAnsi="Times New Roman" w:cs="Times New Roman"/>
          <w:i/>
          <w:sz w:val="28"/>
          <w:szCs w:val="28"/>
        </w:rPr>
        <w:t>де R, R</w:t>
      </w:r>
      <w:r w:rsidRPr="009C4D57"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r w:rsidRPr="009C4D57">
        <w:rPr>
          <w:rFonts w:ascii="Times New Roman" w:hAnsi="Times New Roman" w:cs="Times New Roman"/>
          <w:i/>
          <w:sz w:val="28"/>
          <w:szCs w:val="28"/>
        </w:rPr>
        <w:t> та R</w:t>
      </w:r>
      <w:r w:rsidRPr="009C4D57">
        <w:rPr>
          <w:rFonts w:ascii="Times New Roman" w:hAnsi="Times New Roman" w:cs="Times New Roman"/>
          <w:i/>
          <w:sz w:val="28"/>
          <w:szCs w:val="28"/>
          <w:vertAlign w:val="subscript"/>
        </w:rPr>
        <w:t>2</w:t>
      </w:r>
      <w:r w:rsidRPr="009C4D57">
        <w:rPr>
          <w:rFonts w:ascii="Times New Roman" w:hAnsi="Times New Roman" w:cs="Times New Roman"/>
          <w:i/>
          <w:sz w:val="28"/>
          <w:szCs w:val="28"/>
        </w:rPr>
        <w:t xml:space="preserve"> — </w:t>
      </w:r>
      <w:proofErr w:type="spellStart"/>
      <w:r w:rsidRPr="009C4D57">
        <w:rPr>
          <w:rFonts w:ascii="Times New Roman" w:hAnsi="Times New Roman" w:cs="Times New Roman"/>
          <w:i/>
          <w:sz w:val="28"/>
          <w:szCs w:val="28"/>
        </w:rPr>
        <w:t>залишки</w:t>
      </w:r>
      <w:proofErr w:type="spellEnd"/>
      <w:r w:rsidRPr="009C4D5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C4D57">
        <w:rPr>
          <w:rFonts w:ascii="Times New Roman" w:hAnsi="Times New Roman" w:cs="Times New Roman"/>
          <w:i/>
          <w:sz w:val="28"/>
          <w:szCs w:val="28"/>
        </w:rPr>
        <w:t>насичених</w:t>
      </w:r>
      <w:proofErr w:type="spellEnd"/>
      <w:r w:rsidRPr="009C4D57">
        <w:rPr>
          <w:rFonts w:ascii="Times New Roman" w:hAnsi="Times New Roman" w:cs="Times New Roman"/>
          <w:i/>
          <w:sz w:val="28"/>
          <w:szCs w:val="28"/>
        </w:rPr>
        <w:t xml:space="preserve"> і </w:t>
      </w:r>
      <w:proofErr w:type="spellStart"/>
      <w:r w:rsidRPr="009C4D57">
        <w:rPr>
          <w:rFonts w:ascii="Times New Roman" w:hAnsi="Times New Roman" w:cs="Times New Roman"/>
          <w:i/>
          <w:sz w:val="28"/>
          <w:szCs w:val="28"/>
        </w:rPr>
        <w:t>ненасичених</w:t>
      </w:r>
      <w:proofErr w:type="spellEnd"/>
      <w:r w:rsidRPr="009C4D57">
        <w:rPr>
          <w:rFonts w:ascii="Times New Roman" w:hAnsi="Times New Roman" w:cs="Times New Roman"/>
          <w:i/>
          <w:sz w:val="28"/>
          <w:szCs w:val="28"/>
        </w:rPr>
        <w:t xml:space="preserve"> кислот з </w:t>
      </w:r>
      <w:proofErr w:type="spellStart"/>
      <w:r w:rsidRPr="009C4D57">
        <w:rPr>
          <w:rFonts w:ascii="Times New Roman" w:hAnsi="Times New Roman" w:cs="Times New Roman"/>
          <w:i/>
          <w:sz w:val="28"/>
          <w:szCs w:val="28"/>
        </w:rPr>
        <w:t>нерозгалуженим</w:t>
      </w:r>
      <w:proofErr w:type="spellEnd"/>
      <w:r w:rsidRPr="009C4D5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C4D57">
        <w:rPr>
          <w:rFonts w:ascii="Times New Roman" w:hAnsi="Times New Roman" w:cs="Times New Roman"/>
          <w:i/>
          <w:sz w:val="28"/>
          <w:szCs w:val="28"/>
        </w:rPr>
        <w:t>ланцюгом</w:t>
      </w:r>
      <w:proofErr w:type="spellEnd"/>
      <w:r w:rsidRPr="00B26EB4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2C25D3" w:rsidRPr="002B0922" w:rsidRDefault="002C25D3" w:rsidP="002C25D3">
      <w:pPr>
        <w:spacing w:after="0"/>
        <w:jc w:val="right"/>
        <w:rPr>
          <w:rFonts w:ascii="Times New Roman" w:hAnsi="Times New Roman" w:cs="Times New Roman"/>
          <w:b/>
          <w:i/>
          <w:color w:val="0070C0"/>
          <w:sz w:val="28"/>
          <w:szCs w:val="28"/>
          <w:lang w:val="uk-UA"/>
        </w:rPr>
      </w:pPr>
      <w:r w:rsidRPr="002B0922">
        <w:rPr>
          <w:rFonts w:ascii="Times New Roman" w:hAnsi="Times New Roman" w:cs="Times New Roman"/>
          <w:b/>
          <w:i/>
          <w:color w:val="0070C0"/>
          <w:sz w:val="28"/>
          <w:szCs w:val="28"/>
          <w:lang w:val="uk-UA"/>
        </w:rPr>
        <w:t>Історична довідка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2C25D3" w:rsidTr="00CD471D">
        <w:tc>
          <w:tcPr>
            <w:tcW w:w="3115" w:type="dxa"/>
          </w:tcPr>
          <w:p w:rsidR="002C25D3" w:rsidRDefault="002C25D3" w:rsidP="00CD47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7A2C24C8" wp14:editId="0A8C0705">
                  <wp:extent cx="1402943" cy="1564640"/>
                  <wp:effectExtent l="0" t="0" r="6985" b="0"/>
                  <wp:docPr id="512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786" cy="1570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2C25D3" w:rsidRPr="00B26EB4" w:rsidRDefault="002C25D3" w:rsidP="00CD471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C4D57">
              <w:rPr>
                <w:rFonts w:ascii="Times New Roman" w:hAnsi="Times New Roman" w:cs="Times New Roman"/>
                <w:i/>
                <w:sz w:val="28"/>
                <w:szCs w:val="28"/>
              </w:rPr>
              <w:t>К.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C4D57">
              <w:rPr>
                <w:rFonts w:ascii="Times New Roman" w:hAnsi="Times New Roman" w:cs="Times New Roman"/>
                <w:i/>
                <w:sz w:val="28"/>
                <w:szCs w:val="28"/>
              </w:rPr>
              <w:t>Шеелє</w:t>
            </w:r>
            <w:proofErr w:type="spellEnd"/>
          </w:p>
          <w:p w:rsidR="002C25D3" w:rsidRPr="009C4D57" w:rsidRDefault="002C25D3" w:rsidP="00CD47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4D5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9C4D57">
              <w:rPr>
                <w:rFonts w:ascii="Times New Roman" w:hAnsi="Times New Roman" w:cs="Times New Roman"/>
                <w:sz w:val="28"/>
                <w:szCs w:val="28"/>
              </w:rPr>
              <w:t>шведський</w:t>
            </w:r>
            <w:proofErr w:type="spellEnd"/>
            <w:r w:rsidRPr="009C4D57">
              <w:rPr>
                <w:rFonts w:ascii="Times New Roman" w:hAnsi="Times New Roman" w:cs="Times New Roman"/>
                <w:sz w:val="28"/>
                <w:szCs w:val="28"/>
              </w:rPr>
              <w:t xml:space="preserve"> учений): “</w:t>
            </w:r>
            <w:proofErr w:type="spellStart"/>
            <w:r w:rsidRPr="009C4D57">
              <w:rPr>
                <w:rFonts w:ascii="Times New Roman" w:hAnsi="Times New Roman" w:cs="Times New Roman"/>
                <w:sz w:val="28"/>
                <w:szCs w:val="28"/>
              </w:rPr>
              <w:t>масляний</w:t>
            </w:r>
            <w:proofErr w:type="spellEnd"/>
            <w:r w:rsidRPr="009C4D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4D57">
              <w:rPr>
                <w:rFonts w:ascii="Times New Roman" w:hAnsi="Times New Roman" w:cs="Times New Roman"/>
                <w:sz w:val="28"/>
                <w:szCs w:val="28"/>
              </w:rPr>
              <w:t>цукор</w:t>
            </w:r>
            <w:proofErr w:type="spellEnd"/>
            <w:r w:rsidRPr="009C4D57">
              <w:rPr>
                <w:rFonts w:ascii="Times New Roman" w:hAnsi="Times New Roman" w:cs="Times New Roman"/>
                <w:sz w:val="28"/>
                <w:szCs w:val="28"/>
              </w:rPr>
              <w:t xml:space="preserve">” в 1779р. </w:t>
            </w:r>
            <w:proofErr w:type="spellStart"/>
            <w:r w:rsidRPr="009C4D57">
              <w:rPr>
                <w:rFonts w:ascii="Times New Roman" w:hAnsi="Times New Roman" w:cs="Times New Roman"/>
                <w:sz w:val="28"/>
                <w:szCs w:val="28"/>
              </w:rPr>
              <w:t>уперше</w:t>
            </w:r>
            <w:proofErr w:type="spellEnd"/>
            <w:r w:rsidRPr="009C4D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4D57">
              <w:rPr>
                <w:rFonts w:ascii="Times New Roman" w:hAnsi="Times New Roman" w:cs="Times New Roman"/>
                <w:sz w:val="28"/>
                <w:szCs w:val="28"/>
              </w:rPr>
              <w:t>виявив</w:t>
            </w:r>
            <w:proofErr w:type="spellEnd"/>
            <w:r w:rsidRPr="009C4D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4D57">
              <w:rPr>
                <w:rFonts w:ascii="Times New Roman" w:hAnsi="Times New Roman" w:cs="Times New Roman"/>
                <w:sz w:val="28"/>
                <w:szCs w:val="28"/>
              </w:rPr>
              <w:t>жири</w:t>
            </w:r>
            <w:proofErr w:type="spellEnd"/>
            <w:r w:rsidRPr="009C4D5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C25D3" w:rsidRPr="009C4D57" w:rsidRDefault="002C25D3" w:rsidP="00CD47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2C25D3" w:rsidRDefault="002C25D3" w:rsidP="00CD47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38F5EFC2" wp14:editId="4DFBAE02">
                  <wp:extent cx="1206719" cy="1564712"/>
                  <wp:effectExtent l="0" t="0" r="0" b="0"/>
                  <wp:docPr id="512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719" cy="1564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C25D3" w:rsidRDefault="002C25D3" w:rsidP="00CD47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26EB4">
              <w:rPr>
                <w:rFonts w:ascii="Times New Roman" w:hAnsi="Times New Roman" w:cs="Times New Roman"/>
                <w:i/>
                <w:sz w:val="28"/>
                <w:szCs w:val="28"/>
              </w:rPr>
              <w:t>М.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B26EB4">
              <w:rPr>
                <w:rFonts w:ascii="Times New Roman" w:hAnsi="Times New Roman" w:cs="Times New Roman"/>
                <w:i/>
                <w:sz w:val="28"/>
                <w:szCs w:val="28"/>
              </w:rPr>
              <w:t>Шеврель</w:t>
            </w:r>
            <w:proofErr w:type="spellEnd"/>
            <w:r w:rsidRPr="009C4D57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9C4D57">
              <w:rPr>
                <w:rFonts w:ascii="Times New Roman" w:hAnsi="Times New Roman" w:cs="Times New Roman"/>
                <w:sz w:val="28"/>
                <w:szCs w:val="28"/>
              </w:rPr>
              <w:t>французький</w:t>
            </w:r>
            <w:proofErr w:type="spellEnd"/>
            <w:r w:rsidRPr="009C4D57">
              <w:rPr>
                <w:rFonts w:ascii="Times New Roman" w:hAnsi="Times New Roman" w:cs="Times New Roman"/>
                <w:sz w:val="28"/>
                <w:szCs w:val="28"/>
              </w:rPr>
              <w:t xml:space="preserve"> учений): в 1813р. установив </w:t>
            </w:r>
            <w:proofErr w:type="spellStart"/>
            <w:r w:rsidRPr="009C4D57">
              <w:rPr>
                <w:rFonts w:ascii="Times New Roman" w:hAnsi="Times New Roman" w:cs="Times New Roman"/>
                <w:sz w:val="28"/>
                <w:szCs w:val="28"/>
              </w:rPr>
              <w:t>сполуку</w:t>
            </w:r>
            <w:proofErr w:type="spellEnd"/>
            <w:r w:rsidRPr="009C4D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4D57">
              <w:rPr>
                <w:rFonts w:ascii="Times New Roman" w:hAnsi="Times New Roman" w:cs="Times New Roman"/>
                <w:sz w:val="28"/>
                <w:szCs w:val="28"/>
              </w:rPr>
              <w:t>жирів</w:t>
            </w:r>
            <w:proofErr w:type="spellEnd"/>
            <w:r w:rsidRPr="009C4D5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15" w:type="dxa"/>
          </w:tcPr>
          <w:p w:rsidR="002C25D3" w:rsidRDefault="002C25D3" w:rsidP="00CD47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4B4F55F9" wp14:editId="3DA203BB">
                  <wp:extent cx="1219255" cy="1564711"/>
                  <wp:effectExtent l="0" t="0" r="0" b="0"/>
                  <wp:docPr id="512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55" cy="1564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C25D3" w:rsidRPr="00B26EB4" w:rsidRDefault="002C25D3" w:rsidP="00CD471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26EB4">
              <w:rPr>
                <w:rFonts w:ascii="Times New Roman" w:hAnsi="Times New Roman" w:cs="Times New Roman"/>
                <w:i/>
                <w:sz w:val="28"/>
                <w:szCs w:val="28"/>
              </w:rPr>
              <w:t>М.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B26EB4">
              <w:rPr>
                <w:rFonts w:ascii="Times New Roman" w:hAnsi="Times New Roman" w:cs="Times New Roman"/>
                <w:i/>
                <w:sz w:val="28"/>
                <w:szCs w:val="28"/>
              </w:rPr>
              <w:t>Бертло</w:t>
            </w:r>
            <w:proofErr w:type="spellEnd"/>
          </w:p>
          <w:p w:rsidR="002C25D3" w:rsidRDefault="002C25D3" w:rsidP="00CD471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C4D5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9C4D57">
              <w:rPr>
                <w:rFonts w:ascii="Times New Roman" w:hAnsi="Times New Roman" w:cs="Times New Roman"/>
                <w:sz w:val="28"/>
                <w:szCs w:val="28"/>
              </w:rPr>
              <w:t>французький</w:t>
            </w:r>
            <w:proofErr w:type="spellEnd"/>
            <w:r w:rsidRPr="009C4D57">
              <w:rPr>
                <w:rFonts w:ascii="Times New Roman" w:hAnsi="Times New Roman" w:cs="Times New Roman"/>
                <w:sz w:val="28"/>
                <w:szCs w:val="28"/>
              </w:rPr>
              <w:t xml:space="preserve"> учений): в 1854р. </w:t>
            </w:r>
            <w:proofErr w:type="spellStart"/>
            <w:r w:rsidRPr="009C4D57">
              <w:rPr>
                <w:rFonts w:ascii="Times New Roman" w:hAnsi="Times New Roman" w:cs="Times New Roman"/>
                <w:sz w:val="28"/>
                <w:szCs w:val="28"/>
              </w:rPr>
              <w:t>уперше</w:t>
            </w:r>
            <w:proofErr w:type="spellEnd"/>
            <w:r w:rsidRPr="009C4D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4D57">
              <w:rPr>
                <w:rFonts w:ascii="Times New Roman" w:hAnsi="Times New Roman" w:cs="Times New Roman"/>
                <w:sz w:val="28"/>
                <w:szCs w:val="28"/>
              </w:rPr>
              <w:t>синтезував</w:t>
            </w:r>
            <w:proofErr w:type="spellEnd"/>
            <w:r w:rsidRPr="009C4D57">
              <w:rPr>
                <w:rFonts w:ascii="Times New Roman" w:hAnsi="Times New Roman" w:cs="Times New Roman"/>
                <w:sz w:val="28"/>
                <w:szCs w:val="28"/>
              </w:rPr>
              <w:t xml:space="preserve"> жир.</w:t>
            </w:r>
          </w:p>
        </w:tc>
      </w:tr>
    </w:tbl>
    <w:p w:rsidR="002C25D3" w:rsidRDefault="002C25D3" w:rsidP="002C25D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1D7C">
        <w:rPr>
          <w:noProof/>
          <w:shd w:val="clear" w:color="auto" w:fill="FBE4D5" w:themeFill="accent2" w:themeFillTint="33"/>
        </w:rPr>
        <w:lastRenderedPageBreak/>
        <w:drawing>
          <wp:inline distT="0" distB="0" distL="0" distR="0" wp14:anchorId="0B75E159" wp14:editId="4452C097">
            <wp:extent cx="5940425" cy="2863215"/>
            <wp:effectExtent l="0" t="0" r="3175" b="0"/>
            <wp:docPr id="819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2C25D3" w:rsidRPr="002B0922" w:rsidRDefault="002C25D3" w:rsidP="002C25D3">
      <w:pPr>
        <w:shd w:val="clear" w:color="auto" w:fill="FBE4D5" w:themeFill="accent2" w:themeFillTint="3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0922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І. За складом </w:t>
      </w:r>
      <w:proofErr w:type="spellStart"/>
      <w:r w:rsidRPr="002B0922">
        <w:rPr>
          <w:rFonts w:ascii="Times New Roman" w:hAnsi="Times New Roman" w:cs="Times New Roman"/>
          <w:b/>
          <w:bCs/>
          <w:sz w:val="28"/>
          <w:szCs w:val="28"/>
          <w:lang w:val="uk-UA"/>
        </w:rPr>
        <w:t>алкільних</w:t>
      </w:r>
      <w:proofErr w:type="spellEnd"/>
      <w:r w:rsidRPr="002B0922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замісників</w:t>
      </w:r>
    </w:p>
    <w:p w:rsidR="002C25D3" w:rsidRDefault="002C25D3" w:rsidP="002C25D3">
      <w:pPr>
        <w:numPr>
          <w:ilvl w:val="0"/>
          <w:numId w:val="2"/>
        </w:numPr>
        <w:shd w:val="clear" w:color="auto" w:fill="FBE4D5" w:themeFill="accent2" w:themeFillTint="3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0922">
        <w:rPr>
          <w:rFonts w:ascii="Times New Roman" w:hAnsi="Times New Roman" w:cs="Times New Roman"/>
          <w:sz w:val="28"/>
          <w:szCs w:val="28"/>
          <w:lang w:val="uk-UA"/>
        </w:rPr>
        <w:t xml:space="preserve">Прості – містять залишки однієї кислоти, тобто </w:t>
      </w:r>
      <w:r w:rsidRPr="002B0922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2B0922">
        <w:rPr>
          <w:rFonts w:ascii="Times New Roman" w:hAnsi="Times New Roman" w:cs="Times New Roman"/>
          <w:sz w:val="28"/>
          <w:szCs w:val="28"/>
        </w:rPr>
        <w:t>1=</w:t>
      </w:r>
      <w:r w:rsidRPr="002B0922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2B0922">
        <w:rPr>
          <w:rFonts w:ascii="Times New Roman" w:hAnsi="Times New Roman" w:cs="Times New Roman"/>
          <w:sz w:val="28"/>
          <w:szCs w:val="28"/>
        </w:rPr>
        <w:t>2=</w:t>
      </w:r>
      <w:r w:rsidRPr="002B0922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2B0922">
        <w:rPr>
          <w:rFonts w:ascii="Times New Roman" w:hAnsi="Times New Roman" w:cs="Times New Roman"/>
          <w:sz w:val="28"/>
          <w:szCs w:val="28"/>
        </w:rPr>
        <w:t>3</w:t>
      </w:r>
    </w:p>
    <w:p w:rsidR="002C25D3" w:rsidRPr="002B0922" w:rsidRDefault="002C25D3" w:rsidP="002C25D3">
      <w:pPr>
        <w:shd w:val="clear" w:color="auto" w:fill="FBE4D5" w:themeFill="accent2" w:themeFillTint="3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5B32F9B" wp14:editId="3636237A">
            <wp:extent cx="3771335" cy="1399220"/>
            <wp:effectExtent l="0" t="0" r="635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335" cy="139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2C25D3" w:rsidRPr="002B0922" w:rsidRDefault="002C25D3" w:rsidP="002C25D3">
      <w:pPr>
        <w:numPr>
          <w:ilvl w:val="0"/>
          <w:numId w:val="2"/>
        </w:numPr>
        <w:shd w:val="clear" w:color="auto" w:fill="FBE4D5" w:themeFill="accent2" w:themeFillTint="3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0922">
        <w:rPr>
          <w:rFonts w:ascii="Times New Roman" w:hAnsi="Times New Roman" w:cs="Times New Roman"/>
          <w:sz w:val="28"/>
          <w:szCs w:val="28"/>
          <w:lang w:val="uk-UA"/>
        </w:rPr>
        <w:t>Змішані – містять залишки різних кислот</w:t>
      </w:r>
      <w:r w:rsidRPr="002B092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2C25D3" w:rsidRDefault="002C25D3" w:rsidP="002C25D3">
      <w:pPr>
        <w:shd w:val="clear" w:color="auto" w:fill="FBE4D5" w:themeFill="accent2" w:themeFillTint="33"/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5FBD4D0" wp14:editId="39201311">
            <wp:extent cx="2664296" cy="1868070"/>
            <wp:effectExtent l="0" t="0" r="3175" b="0"/>
            <wp:docPr id="71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296" cy="18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2C25D3" w:rsidRDefault="002C25D3" w:rsidP="002C25D3">
      <w:pPr>
        <w:shd w:val="clear" w:color="auto" w:fill="FBE4D5" w:themeFill="accent2" w:themeFillTint="33"/>
        <w:spacing w:after="0"/>
        <w:ind w:left="720" w:hanging="720"/>
        <w:jc w:val="center"/>
        <w:rPr>
          <w:rFonts w:ascii="Times New Roman" w:hAnsi="Times New Roman" w:cs="Times New Roman"/>
          <w:sz w:val="28"/>
          <w:szCs w:val="28"/>
        </w:rPr>
      </w:pPr>
      <w:r w:rsidRPr="002B092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E885569" wp14:editId="6F4155A3">
            <wp:extent cx="5399861" cy="3572635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3333" t="9722" r="4167" b="17500"/>
                    <a:stretch/>
                  </pic:blipFill>
                  <pic:spPr bwMode="auto">
                    <a:xfrm>
                      <a:off x="0" y="0"/>
                      <a:ext cx="5431487" cy="3593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25D3" w:rsidRPr="002B0922" w:rsidRDefault="002C25D3" w:rsidP="002C25D3">
      <w:pPr>
        <w:shd w:val="clear" w:color="auto" w:fill="FBE4D5" w:themeFill="accent2" w:themeFillTint="33"/>
        <w:spacing w:after="0"/>
        <w:ind w:left="720" w:hanging="720"/>
        <w:jc w:val="center"/>
        <w:rPr>
          <w:rFonts w:ascii="Times New Roman" w:hAnsi="Times New Roman" w:cs="Times New Roman"/>
          <w:sz w:val="28"/>
          <w:szCs w:val="28"/>
        </w:rPr>
      </w:pPr>
      <w:r w:rsidRPr="002B092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87F4CC5" wp14:editId="06B0F378">
            <wp:extent cx="5387546" cy="3050608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3750" t="18353" r="6041" b="21092"/>
                    <a:stretch/>
                  </pic:blipFill>
                  <pic:spPr bwMode="auto">
                    <a:xfrm>
                      <a:off x="0" y="0"/>
                      <a:ext cx="5422560" cy="3070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25D3" w:rsidRPr="009C4D57" w:rsidRDefault="002C25D3" w:rsidP="002C25D3">
      <w:pPr>
        <w:shd w:val="clear" w:color="auto" w:fill="FBE4D5" w:themeFill="accent2" w:themeFillTint="33"/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4D78E429" wp14:editId="31D5E11F">
            <wp:extent cx="5838978" cy="3558746"/>
            <wp:effectExtent l="0" t="0" r="0" b="3810"/>
            <wp:docPr id="5" name="Рисунок 5" descr="Картинки по запросу &quot;застосування жирів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по запросу &quot;застосування жирів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34"/>
                    <a:stretch/>
                  </pic:blipFill>
                  <pic:spPr bwMode="auto">
                    <a:xfrm>
                      <a:off x="0" y="0"/>
                      <a:ext cx="5866224" cy="357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25D3" w:rsidRPr="002B0922" w:rsidRDefault="002C25D3" w:rsidP="002C25D3">
      <w:pPr>
        <w:shd w:val="clear" w:color="auto" w:fill="FBE4D5" w:themeFill="accent2" w:themeFillTint="33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C25D3" w:rsidRDefault="002C25D3" w:rsidP="002C25D3">
      <w:r>
        <w:br w:type="page"/>
      </w:r>
    </w:p>
    <w:p w:rsidR="002C25D3" w:rsidRPr="00311D7C" w:rsidRDefault="002C25D3" w:rsidP="002C25D3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  <w:lang w:val="uk-UA"/>
        </w:rPr>
        <w:lastRenderedPageBreak/>
        <w:t>Т</w:t>
      </w:r>
      <w:r w:rsidRPr="00311D7C">
        <w:rPr>
          <w:rFonts w:ascii="Times New Roman" w:hAnsi="Times New Roman" w:cs="Times New Roman"/>
          <w:b/>
          <w:color w:val="FF0000"/>
          <w:sz w:val="40"/>
          <w:szCs w:val="40"/>
          <w:lang w:val="uk-UA"/>
        </w:rPr>
        <w:t>ест для самоперевірки</w:t>
      </w:r>
    </w:p>
    <w:p w:rsidR="002C25D3" w:rsidRDefault="002C25D3" w:rsidP="002C25D3">
      <w:r>
        <w:rPr>
          <w:noProof/>
        </w:rPr>
        <w:drawing>
          <wp:inline distT="0" distB="0" distL="0" distR="0" wp14:anchorId="752A2F23" wp14:editId="6E5F397D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FC4" w:rsidRDefault="00AB4FC4"/>
    <w:sectPr w:rsidR="00AB4F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533D6"/>
    <w:multiLevelType w:val="hybridMultilevel"/>
    <w:tmpl w:val="CF2085A4"/>
    <w:lvl w:ilvl="0" w:tplc="450095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2811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6E9A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5638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3427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1874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A860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3E28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4834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7C1754D"/>
    <w:multiLevelType w:val="hybridMultilevel"/>
    <w:tmpl w:val="05B8CB00"/>
    <w:lvl w:ilvl="0" w:tplc="47783EB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25D3"/>
    <w:rsid w:val="002C25D3"/>
    <w:rsid w:val="00304B61"/>
    <w:rsid w:val="00AB4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419F21"/>
  <w15:chartTrackingRefBased/>
  <w15:docId w15:val="{B5FECFFA-68EA-44A9-8FDB-B51F602D2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C25D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25D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C25D3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2C25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Unresolved Mention"/>
    <w:basedOn w:val="a0"/>
    <w:uiPriority w:val="99"/>
    <w:semiHidden/>
    <w:unhideWhenUsed/>
    <w:rsid w:val="00304B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https://pidruchnyk.com.ua/380-himiya-yaroshenko-10-klas.html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167</Words>
  <Characters>953</Characters>
  <Application>Microsoft Office Word</Application>
  <DocSecurity>0</DocSecurity>
  <Lines>7</Lines>
  <Paragraphs>2</Paragraphs>
  <ScaleCrop>false</ScaleCrop>
  <Company/>
  <LinksUpToDate>false</LinksUpToDate>
  <CharactersWithSpaces>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kalmykova</dc:creator>
  <cp:keywords/>
  <dc:description/>
  <cp:lastModifiedBy>kalmykova</cp:lastModifiedBy>
  <cp:revision>2</cp:revision>
  <dcterms:created xsi:type="dcterms:W3CDTF">2020-03-30T10:43:00Z</dcterms:created>
  <dcterms:modified xsi:type="dcterms:W3CDTF">2020-03-30T10:45:00Z</dcterms:modified>
</cp:coreProperties>
</file>