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E" w:rsidRP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Група МГШМ-32;  31.03.2020р. Тема уроку: « Способи розкроювання шпалер для</w:t>
      </w:r>
    </w:p>
    <w:p w:rsidR="00AB5A2E" w:rsidRPr="00AB5A2E" w:rsidRDefault="00AB5A2E" w:rsidP="00AB5A2E">
      <w:pPr>
        <w:tabs>
          <w:tab w:val="left" w:pos="2892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обклеювання нестандартних частин поверхонь»</w:t>
      </w:r>
    </w:p>
    <w:p w:rsidR="00AB5A2E" w:rsidRPr="00AB5A2E" w:rsidRDefault="00AB5A2E" w:rsidP="00AB5A2E">
      <w:pPr>
        <w:tabs>
          <w:tab w:val="left" w:pos="190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31.03.2020р. Тема уроку:  «Технологія обклеювання стін та стелі</w:t>
      </w:r>
    </w:p>
    <w:p w:rsidR="00AB5A2E" w:rsidRPr="00AB5A2E" w:rsidRDefault="00AB5A2E" w:rsidP="00AB5A2E">
      <w:pPr>
        <w:tabs>
          <w:tab w:val="left" w:pos="322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текстильними, металізованими та велюровими шпалерами»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І.  Інформація   викладача:                                                                                                                                                            1 Способи розкроювання шпалер для обклеювання: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(освоїти матеріал і записати в зошит)</w:t>
      </w:r>
    </w:p>
    <w:p w:rsidR="00AB5A2E" w:rsidRPr="00AB5A2E" w:rsidRDefault="00AB5A2E" w:rsidP="00AB5A2E">
      <w:pPr>
        <w:tabs>
          <w:tab w:val="left" w:pos="744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  <w:t>Під час вибору шпалер потрібно звертати увагу на те, щоб на рулонах були однакові номери (виробничого  артикула або дата виготовлення і артикул) , інакше Ви можете обрати різні шпалери за якістю, малюнком, відтінком,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</w:p>
    <w:p w:rsidR="00AB5A2E" w:rsidRPr="00AB5A2E" w:rsidRDefault="00AB5A2E" w:rsidP="00AB5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>При  підготовці  шпалер  потрібно виконати такі операції: сортування , нарізування полотнищ. Якщо  шпалери клеїти без сортування, на поверхні будуть помітні кольорові смуги – «стовпи». На кожному рулоні шпалер повинні бути етикетки з номером артикулу шпалер і виробничого номера або дати виготовлення. Необхідно комплектувати шпалери з однаковими номерами артикулу і виробничого номера. Що забезпечує ідентичність малюнка і відтінку шпалер.</w:t>
      </w:r>
    </w:p>
    <w:p w:rsidR="00AB5A2E" w:rsidRPr="00AB5A2E" w:rsidRDefault="00AB5A2E" w:rsidP="00AB5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>При розкроюванні шпалер довжина кожного полотна повинна відповідати найбільшій висоті стін кімнати з припуском 4-10 см. Якщо шпалери без малюнку або з нерегулярним малюнком 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довжина всіх полос однакова, їх  можна розкроювати, просто відмотуючи від рулону. Полотна шпалер з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повтор</w:t>
      </w:r>
      <w:bookmarkStart w:id="0" w:name="_GoBack"/>
      <w:bookmarkEnd w:id="0"/>
      <w:r w:rsidRPr="00AB5A2E">
        <w:rPr>
          <w:rFonts w:ascii="Times New Roman" w:hAnsi="Times New Roman" w:cs="Times New Roman"/>
          <w:sz w:val="24"/>
          <w:szCs w:val="24"/>
          <w:lang w:val="uk-UA"/>
        </w:rPr>
        <w:t>юючим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 симетричним малюнком повинні бути абсолютно однакові.</w:t>
      </w:r>
    </w:p>
    <w:p w:rsidR="00AB5A2E" w:rsidRPr="00AB5A2E" w:rsidRDefault="00AB5A2E" w:rsidP="00AB5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При різанні шпалер краще всього згибати їх в потрібному місці  і по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згибу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відрізати ножем. Якщо в місцях розрізання шпалери розпушилися, їх краще розрізати ножицями.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2. Технологія обклеювання стін і стелі текстильними, металізованими та велюровими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шпалерами: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( освоїти матеріал і записати в зошит)</w:t>
      </w:r>
    </w:p>
    <w:p w:rsidR="00AB5A2E" w:rsidRPr="00AB5A2E" w:rsidRDefault="00AB5A2E" w:rsidP="00AB5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За сотні років до появи шпалер з паперу  заможні городяни обтягували тканинами вітальні, їдальні, спальні і будуари. Текстильні шпалери – це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тканева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поверхня ( шовк, льон, джут,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візкоза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>, хлопок, деревина , солома), оброблена  антистатичним і стійким до сонячного світла складом. Основа – паперова.</w:t>
      </w:r>
    </w:p>
    <w:p w:rsidR="00AB5A2E" w:rsidRPr="00AB5A2E" w:rsidRDefault="00AB5A2E" w:rsidP="00AB5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На деякий час текстильні шпалери  поступилися своїми позиціями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паперовим.Але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ось знову шпалери з тканини – на піку моди. Вони дуже ефективні. Будь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–яка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кімната. оброблена текстилем стає дуже затишною і виглядає солідно. Всі шпалери текстильні мають основу або паперову або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флізелінову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>. Найбільш часто використовують: льняні шпалери;  шовкові шпалери; фетрові шпалери; велюрові шпалери.</w:t>
      </w:r>
    </w:p>
    <w:p w:rsidR="00AB5A2E" w:rsidRPr="00AB5A2E" w:rsidRDefault="00AB5A2E" w:rsidP="00AB5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Стіни готуємо ретельно, повністю видаляють залишки старих шпалер, закладаючи щілини, отвори від цвяхів і т.д. Обов’язково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грунтуємо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стіни і стелю тим же клеєм, яким будемо клеїти шпалери. Можна для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грунтовки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його розвести трохи рідше. Всі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тканеві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шпалери наклеюють в стик.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AB5A2E" w:rsidRPr="00AB5A2E" w:rsidRDefault="00AB5A2E" w:rsidP="00AB5A2E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Види текстильних шпалер: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Джутові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текстильні – натуральна  тканина наклеєна на паперову основу, однотонні, екологічно чисті і стійкі до зносу., вигорання на сонці , зберігають тепло. Можна чистити пилососом . Пропитується  -10хв.,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клеються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встик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Льняні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текстильні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–паперове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полотно , ламіноване нитками із натуральних або змішаних волокон. Мають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бактеріацидні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властивості і забезпечують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звуко-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і теплоізоляцію , стійкі до вигорання  на сонці.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Шовкові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 текстильні – це віскоза з добавкою натурального шовку на паперовій основі. Екологічно чисті,  стійкі до вигорання на сонці.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Металізовані 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>шпалери – це наклеєна на папір тонка металева фольга, більш всього алюмінієва, на яку наноситься тиснення або малюнок. Шпалери стійкі до зносу, добре миються , для наклеювання необхідно мати особливий дисперсійний клей.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Найбільш  шикарними  вважаються велюрові шпалери. Але вони і самі «примхливі». Вони не стійкі  до механічних пошкоджень , будь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–які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рідини на них можуть залишити пляму. При роботі з цим видом шпалер слід бути особливо акуратним. Ніколи не згинайте тканинні шпалери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.Складки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можуть не розправитися при наклеюванні. Ріжуть текстильні шпалери не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ноже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, а ножицями. Всю розмітку на стіну наносимо простим олівцем. Мітки зроблені фломастером або кульковою ручкою ,  коли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змочуться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клеєм. Легко проявиться на зовнішній стороні шпалер.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 Як клеїти текстильні шпалери,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AB5A2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 домовтеся з помічником.  Удвох робити такі роботи зручніше.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 Приготування і нанесення клею на шпалери:  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>(матеріал записати в зошит)</w:t>
      </w:r>
    </w:p>
    <w:p w:rsidR="00AB5A2E" w:rsidRPr="00AB5A2E" w:rsidRDefault="00AB5A2E" w:rsidP="00AB5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Приклеювання шпалер:</w:t>
      </w:r>
    </w:p>
    <w:p w:rsidR="00AB5A2E" w:rsidRPr="00AB5A2E" w:rsidRDefault="00AB5A2E" w:rsidP="00AB5A2E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Приготування клею виконується за інструкцією, але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памятаємо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 чим важче шпалери, тим краще розмішуємо клей, чим довше клей буде набухати, тим краще для шпалер. Звичайний клей розмокає у воді  20-25 хв. , спеціальний – 30-35хв..,                                                           зберігати розведений клей  можна довгий час. Тримати його потрібно невеликими порціями в закритій скляній  ємкості.                                                </w:t>
      </w:r>
    </w:p>
    <w:p w:rsidR="00AB5A2E" w:rsidRPr="00AB5A2E" w:rsidRDefault="00AB5A2E" w:rsidP="00AB5A2E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Клей рівномірно наносимо на полоси рухом від центру до країв в вигляді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восьмірки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. Особливу увагу звертаємо на краї полотна: вони повинні бути добре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проклеєнні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. Готові полотна складуємо клеєм всередину, щоб їх легше було підносити і наклеювати. Даємо час , щоб шпалери відлежалися(усілися). Промазані шпалери не повинні лежати довгий час. Час </w:t>
      </w: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насичення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клеєм для тонких паперових шпалер -5хв., для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плотних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паперових -7-8хв., для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тканевих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– 10хв.</w:t>
      </w:r>
    </w:p>
    <w:p w:rsidR="00AB5A2E" w:rsidRPr="00AB5A2E" w:rsidRDefault="00AB5A2E" w:rsidP="00AB5A2E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Після </w:t>
      </w:r>
      <w:proofErr w:type="spellStart"/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пропитування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клеєм шпалер  – приступаємо до їх наклеювання. Слід клеїти шпалери від вікна або кута. Це правило стосується і для стіни і стелі. Клеїти першу полосу потрібно за допомогою рівня або виска. Ця полоса буде маяком для наступних полос і повинна бути ідеально рівною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.Тепер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обережно приклеюємо полотно ,починаючи зверху. Розгладжуємо  полотнища до стіни в напрямку від середини до країв. Це допоможе ліквідувати пузирі. Для розгладжування шпалер щітку, валик із губчатої резини.</w:t>
      </w:r>
    </w:p>
    <w:p w:rsidR="00AB5A2E" w:rsidRPr="00AB5A2E" w:rsidRDefault="00AB5A2E" w:rsidP="00AB5A2E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5.  Робота з підручником: «Обклеювання стель шпалерами»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(скласти конспект і </w:t>
      </w:r>
    </w:p>
    <w:p w:rsidR="00AB5A2E" w:rsidRPr="00AB5A2E" w:rsidRDefault="00AB5A2E" w:rsidP="00AB5A2E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записати в зошит)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>( Підручник «Малярні роботи» А.С.Нікуліна ІІ ч. розділ 4.7.6. стор. 210-212)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ІІ. Закріплення матеріалу : «Рішити ребус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>»:  ( відповіді записати в зошит)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Е К Т С И Т Ь Н Л І П А Ш Е Л Р И    П Л Ш Р Е И А Е М А Т І Л О З А В І Н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 К О Е Л В Ю Н А Я Н        П А Ш Е Л Р И Е В Ю Л О І В Р      Н С И А Ч Н Е Я Н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 О П И Т П А У Н В Я Н    </w:t>
      </w:r>
      <w:proofErr w:type="spellStart"/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 А Е С Н Я Н     Ж У Д О Т І В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7.« Дописати  речення» :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зошит0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Розгладжування полотнищ до стіни  потрібно виконувати  ……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Клеїти шпалери краще ……..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 Якщо шпалери добре пропиталися клеєм ………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 Клеїти шпалери  потрібно починати………..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 Промазані полотнища шпалер не повинні ………..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Клей рівномірно </w:t>
      </w:r>
      <w:proofErr w:type="spellStart"/>
      <w:r w:rsidRPr="00AB5A2E">
        <w:rPr>
          <w:rFonts w:ascii="Times New Roman" w:hAnsi="Times New Roman" w:cs="Times New Roman"/>
          <w:sz w:val="24"/>
          <w:szCs w:val="24"/>
          <w:lang w:val="uk-UA"/>
        </w:rPr>
        <w:t>наносим</w:t>
      </w:r>
      <w:proofErr w:type="spellEnd"/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на полоси рухом……..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 При обклеюванні стін шпалерами потрібні інструменти…….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 Металізовані шпалери – це наклеєна на папір ………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Джутові шпалери стійкі до вигорання ………</w:t>
      </w: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* Клеїти першу  полосу потрібно за допомогою……</w:t>
      </w:r>
    </w:p>
    <w:p w:rsid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A2E" w:rsidRDefault="00AB5A2E" w:rsidP="00AB5A2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5A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8. Рішити криптограму: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  <w:r w:rsidRPr="00AB5A2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5A2E" w:rsidRPr="00AB5A2E" w:rsidRDefault="00AB5A2E" w:rsidP="00AB5A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463"/>
        <w:gridCol w:w="425"/>
        <w:gridCol w:w="425"/>
        <w:gridCol w:w="432"/>
        <w:gridCol w:w="425"/>
        <w:gridCol w:w="425"/>
        <w:gridCol w:w="425"/>
        <w:gridCol w:w="426"/>
        <w:gridCol w:w="425"/>
      </w:tblGrid>
      <w:tr w:rsidR="00AB5A2E" w:rsidRPr="00AB5A2E" w:rsidTr="00922E6F">
        <w:trPr>
          <w:trHeight w:val="448"/>
        </w:trPr>
        <w:tc>
          <w:tcPr>
            <w:tcW w:w="421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AB5A2E" w:rsidRPr="00AB5A2E" w:rsidTr="00922E6F">
        <w:trPr>
          <w:trHeight w:val="425"/>
        </w:trPr>
        <w:tc>
          <w:tcPr>
            <w:tcW w:w="421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AB5A2E" w:rsidRPr="00AB5A2E" w:rsidTr="00922E6F">
        <w:trPr>
          <w:trHeight w:val="417"/>
        </w:trPr>
        <w:tc>
          <w:tcPr>
            <w:tcW w:w="421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AB5A2E" w:rsidRPr="00AB5A2E" w:rsidTr="00922E6F">
        <w:trPr>
          <w:trHeight w:val="409"/>
        </w:trPr>
        <w:tc>
          <w:tcPr>
            <w:tcW w:w="421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AB5A2E" w:rsidRPr="00AB5A2E" w:rsidTr="00922E6F">
        <w:tc>
          <w:tcPr>
            <w:tcW w:w="421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AB5A2E" w:rsidRPr="00AB5A2E" w:rsidRDefault="00AB5A2E" w:rsidP="00AB5A2E">
            <w:pPr>
              <w:tabs>
                <w:tab w:val="left" w:pos="39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</w:tbl>
    <w:p w:rsidR="00F327E1" w:rsidRPr="00AB5A2E" w:rsidRDefault="00AB5A2E" w:rsidP="00AB5A2E">
      <w:pPr>
        <w:spacing w:after="0"/>
        <w:rPr>
          <w:rFonts w:ascii="Times New Roman" w:hAnsi="Times New Roman" w:cs="Times New Roman"/>
        </w:rPr>
      </w:pPr>
    </w:p>
    <w:sectPr w:rsidR="00F327E1" w:rsidRPr="00AB5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4"/>
    <w:rsid w:val="00077A24"/>
    <w:rsid w:val="004B3805"/>
    <w:rsid w:val="00575B94"/>
    <w:rsid w:val="005A7C1A"/>
    <w:rsid w:val="00AB5A2E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AB5A2E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AB5A2E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2020-03-31T06:09:00Z</dcterms:created>
  <dcterms:modified xsi:type="dcterms:W3CDTF">2020-03-31T06:09:00Z</dcterms:modified>
</cp:coreProperties>
</file>