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F0" w:rsidRPr="00C062F0" w:rsidRDefault="00C062F0" w:rsidP="00C062F0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A571EE">
        <w:rPr>
          <w:rFonts w:ascii="Times New Roman" w:hAnsi="Times New Roman" w:cs="Times New Roman"/>
          <w:b/>
          <w:sz w:val="28"/>
          <w:szCs w:val="28"/>
          <w:lang w:val="uk-UA"/>
        </w:rPr>
        <w:t>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571EE">
        <w:rPr>
          <w:rFonts w:ascii="Times New Roman" w:hAnsi="Times New Roman" w:cs="Times New Roman"/>
          <w:b/>
          <w:sz w:val="28"/>
          <w:szCs w:val="28"/>
          <w:lang w:val="uk-UA"/>
        </w:rPr>
        <w:t>ЕЛ</w:t>
      </w:r>
    </w:p>
    <w:p w:rsidR="00C062F0" w:rsidRPr="00C062F0" w:rsidRDefault="00C062F0" w:rsidP="00C062F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C062F0" w:rsidRPr="00C062F0" w:rsidRDefault="00C062F0" w:rsidP="00C062F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</w:t>
      </w:r>
      <w:r w:rsidR="000C1A4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C1A42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0C1A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Дата:  </w:t>
      </w:r>
      <w:r w:rsidR="000C1A42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C062F0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C062F0" w:rsidRPr="00C062F0" w:rsidRDefault="00C062F0" w:rsidP="00C062F0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C062F0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C062F0" w:rsidRDefault="00C062F0" w:rsidP="00C062F0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en-US"/>
        </w:rPr>
      </w:pPr>
      <w:r w:rsidRPr="00C062F0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C062F0">
        <w:rPr>
          <w:rFonts w:ascii="Times New Roman" w:hAnsi="Times New Roman" w:cs="Times New Roman"/>
          <w:lang w:val="uk-UA"/>
        </w:rPr>
        <w:t>За 10 сек. × 6 = 80-90</w:t>
      </w:r>
      <w:r w:rsidRPr="00C062F0">
        <w:rPr>
          <w:rFonts w:ascii="Times New Roman" w:eastAsia="Calibri" w:hAnsi="Times New Roman" w:cs="Times New Roman"/>
          <w:lang w:val="uk-UA"/>
        </w:rPr>
        <w:t>уд./</w:t>
      </w:r>
      <w:r w:rsidR="000C1A42">
        <w:rPr>
          <w:rFonts w:ascii="Times New Roman" w:eastAsia="Calibri" w:hAnsi="Times New Roman" w:cs="Times New Roman"/>
          <w:lang w:val="uk-UA"/>
        </w:rPr>
        <w:t>хв.</w:t>
      </w:r>
    </w:p>
    <w:p w:rsidR="00C062F0" w:rsidRPr="00C062F0" w:rsidRDefault="000C1A42" w:rsidP="00C062F0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0C1A42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C062F0" w:rsidRPr="00C062F0" w:rsidTr="00433E88">
        <w:trPr>
          <w:trHeight w:val="1057"/>
        </w:trPr>
        <w:tc>
          <w:tcPr>
            <w:tcW w:w="814" w:type="dxa"/>
          </w:tcPr>
          <w:p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C062F0" w:rsidRPr="00C062F0" w:rsidRDefault="00C062F0" w:rsidP="00C062F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C062F0" w:rsidRPr="00C062F0" w:rsidRDefault="00C062F0" w:rsidP="00C062F0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:rsidTr="00433E88">
        <w:trPr>
          <w:trHeight w:val="1586"/>
        </w:trPr>
        <w:tc>
          <w:tcPr>
            <w:tcW w:w="814" w:type="dxa"/>
          </w:tcPr>
          <w:p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C062F0" w:rsidRPr="00C062F0" w:rsidRDefault="00C062F0" w:rsidP="00C062F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C062F0" w:rsidRPr="00C062F0" w:rsidRDefault="00C062F0" w:rsidP="00C062F0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C062F0" w:rsidRPr="00C062F0" w:rsidRDefault="00C062F0" w:rsidP="00C062F0">
            <w:pPr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C062F0" w:rsidRPr="00C062F0" w:rsidRDefault="00C062F0" w:rsidP="00C062F0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:rsidTr="00433E88">
        <w:trPr>
          <w:trHeight w:val="1057"/>
        </w:trPr>
        <w:tc>
          <w:tcPr>
            <w:tcW w:w="814" w:type="dxa"/>
          </w:tcPr>
          <w:p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C062F0" w:rsidRPr="00C062F0" w:rsidRDefault="00C062F0" w:rsidP="00C062F0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:rsidR="00C062F0" w:rsidRPr="00C062F0" w:rsidRDefault="00C062F0" w:rsidP="00C062F0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:rsidTr="00433E88">
        <w:trPr>
          <w:trHeight w:val="1322"/>
        </w:trPr>
        <w:tc>
          <w:tcPr>
            <w:tcW w:w="814" w:type="dxa"/>
          </w:tcPr>
          <w:p w:rsidR="00C062F0" w:rsidRPr="00C062F0" w:rsidRDefault="00C062F0" w:rsidP="00C062F0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C062F0" w:rsidRPr="00C062F0" w:rsidRDefault="00C062F0" w:rsidP="00C062F0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C062F0" w:rsidRPr="00C062F0" w:rsidRDefault="00C062F0" w:rsidP="00C062F0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C062F0" w:rsidRPr="00C062F0" w:rsidRDefault="00C062F0" w:rsidP="00C062F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:rsidTr="00433E88">
        <w:trPr>
          <w:trHeight w:val="1057"/>
        </w:trPr>
        <w:tc>
          <w:tcPr>
            <w:tcW w:w="814" w:type="dxa"/>
          </w:tcPr>
          <w:p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C062F0" w:rsidRPr="00C062F0" w:rsidRDefault="00C062F0" w:rsidP="00C062F0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C062F0" w:rsidRPr="00C062F0" w:rsidRDefault="00C062F0" w:rsidP="00C062F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:rsidTr="00433E88">
        <w:trPr>
          <w:trHeight w:val="1586"/>
        </w:trPr>
        <w:tc>
          <w:tcPr>
            <w:tcW w:w="814" w:type="dxa"/>
          </w:tcPr>
          <w:p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C062F0" w:rsidRPr="00C062F0" w:rsidRDefault="00C062F0" w:rsidP="00C062F0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C062F0" w:rsidRPr="00C062F0" w:rsidRDefault="00C062F0" w:rsidP="00C062F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C062F0" w:rsidRPr="00C062F0" w:rsidRDefault="00C062F0" w:rsidP="00C062F0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:rsidTr="00433E88">
        <w:trPr>
          <w:trHeight w:val="2116"/>
        </w:trPr>
        <w:tc>
          <w:tcPr>
            <w:tcW w:w="814" w:type="dxa"/>
          </w:tcPr>
          <w:p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C062F0" w:rsidRPr="00C062F0" w:rsidRDefault="00C062F0" w:rsidP="00C062F0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C062F0" w:rsidRPr="00C062F0" w:rsidRDefault="00C062F0" w:rsidP="00C062F0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C062F0" w:rsidRPr="00C062F0" w:rsidRDefault="00C062F0" w:rsidP="00C062F0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C062F0" w:rsidRPr="00C062F0" w:rsidRDefault="00C062F0" w:rsidP="00C062F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C062F0" w:rsidRPr="00C062F0" w:rsidTr="00433E88">
        <w:trPr>
          <w:trHeight w:val="1586"/>
        </w:trPr>
        <w:tc>
          <w:tcPr>
            <w:tcW w:w="814" w:type="dxa"/>
          </w:tcPr>
          <w:p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C062F0" w:rsidRPr="00C062F0" w:rsidRDefault="00C062F0" w:rsidP="00C062F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C062F0" w:rsidRPr="00C062F0" w:rsidRDefault="00C062F0" w:rsidP="00C062F0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C062F0" w:rsidRPr="00C062F0" w:rsidRDefault="00C062F0" w:rsidP="00C062F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C062F0" w:rsidRPr="00C062F0" w:rsidRDefault="00C062F0" w:rsidP="00C062F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:rsidTr="00433E88">
        <w:trPr>
          <w:trHeight w:val="1324"/>
        </w:trPr>
        <w:tc>
          <w:tcPr>
            <w:tcW w:w="814" w:type="dxa"/>
          </w:tcPr>
          <w:p w:rsidR="00C062F0" w:rsidRPr="00C062F0" w:rsidRDefault="00C062F0" w:rsidP="00C062F0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C062F0" w:rsidRPr="00C062F0" w:rsidRDefault="00C062F0" w:rsidP="00C062F0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C062F0" w:rsidRPr="00C062F0" w:rsidRDefault="00C062F0" w:rsidP="00C062F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C062F0" w:rsidRPr="00C062F0" w:rsidRDefault="00C062F0" w:rsidP="00C062F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C062F0" w:rsidRPr="00C062F0" w:rsidRDefault="00C062F0" w:rsidP="00C062F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:rsidTr="00433E88">
        <w:trPr>
          <w:trHeight w:val="1057"/>
        </w:trPr>
        <w:tc>
          <w:tcPr>
            <w:tcW w:w="814" w:type="dxa"/>
          </w:tcPr>
          <w:p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C062F0" w:rsidRPr="00C062F0" w:rsidRDefault="00C062F0" w:rsidP="00C062F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C062F0" w:rsidRPr="00C062F0" w:rsidRDefault="00C062F0" w:rsidP="00C062F0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0C1A42" w:rsidRDefault="000C1A42" w:rsidP="000C1A42">
      <w:pPr>
        <w:pStyle w:val="a5"/>
        <w:numPr>
          <w:ilvl w:val="0"/>
          <w:numId w:val="9"/>
        </w:numPr>
        <w:tabs>
          <w:tab w:val="left" w:pos="478"/>
          <w:tab w:val="left" w:pos="479"/>
        </w:tabs>
        <w:spacing w:before="32" w:after="2"/>
        <w:jc w:val="left"/>
        <w:rPr>
          <w:b/>
          <w:sz w:val="20"/>
        </w:rPr>
      </w:pPr>
      <w:r>
        <w:rPr>
          <w:b/>
          <w:sz w:val="20"/>
        </w:rPr>
        <w:t>НАВЧАННЯ ТЕХНІЦІ МЕТАННЯ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М’ЯЧА: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0C1A42" w:rsidTr="00EE142F">
        <w:trPr>
          <w:trHeight w:val="12053"/>
        </w:trPr>
        <w:tc>
          <w:tcPr>
            <w:tcW w:w="8757" w:type="dxa"/>
          </w:tcPr>
          <w:p w:rsidR="000C1A42" w:rsidRDefault="000C1A42" w:rsidP="00EE142F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метання м’яча:</w:t>
            </w:r>
          </w:p>
          <w:p w:rsidR="000C1A42" w:rsidRDefault="000C1A42" w:rsidP="00EE142F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Техніка метання м’яча складається з наступних фаз (Рис. 8):</w:t>
            </w:r>
          </w:p>
          <w:p w:rsidR="000C1A42" w:rsidRDefault="000C1A42" w:rsidP="000C1A42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32"/>
              <w:ind w:hanging="361"/>
              <w:rPr>
                <w:sz w:val="20"/>
              </w:rPr>
            </w:pPr>
            <w:r>
              <w:rPr>
                <w:sz w:val="20"/>
              </w:rPr>
              <w:t>Тримання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м’яча;</w:t>
            </w:r>
          </w:p>
          <w:p w:rsidR="000C1A42" w:rsidRDefault="000C1A42" w:rsidP="000C1A42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Замах;</w:t>
            </w:r>
          </w:p>
          <w:p w:rsidR="000C1A42" w:rsidRDefault="000C1A42" w:rsidP="000C1A42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Розбіг;</w:t>
            </w:r>
          </w:p>
          <w:p w:rsidR="000C1A42" w:rsidRDefault="000C1A42" w:rsidP="000C1A42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after="91"/>
              <w:ind w:hanging="361"/>
              <w:rPr>
                <w:sz w:val="20"/>
              </w:rPr>
            </w:pPr>
            <w:r>
              <w:rPr>
                <w:sz w:val="20"/>
              </w:rPr>
              <w:t>Кидок.</w:t>
            </w:r>
          </w:p>
          <w:p w:rsidR="000C1A42" w:rsidRDefault="000C1A42" w:rsidP="00EE142F">
            <w:pPr>
              <w:pStyle w:val="TableParagraph"/>
              <w:ind w:left="106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71090" cy="710088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090" cy="71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1A42" w:rsidRDefault="000C1A42" w:rsidP="00EE142F">
            <w:pPr>
              <w:pStyle w:val="TableParagraph"/>
              <w:spacing w:before="32"/>
              <w:ind w:left="1818" w:right="1817"/>
              <w:jc w:val="center"/>
              <w:rPr>
                <w:sz w:val="20"/>
              </w:rPr>
            </w:pPr>
            <w:r>
              <w:rPr>
                <w:sz w:val="20"/>
              </w:rPr>
              <w:t>Рис. 8. Техніка метань м’яча</w:t>
            </w:r>
          </w:p>
          <w:p w:rsidR="000C1A42" w:rsidRDefault="000C1A42" w:rsidP="00EE142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0C1A42" w:rsidRDefault="000C1A42" w:rsidP="00EE142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характеристики:</w:t>
            </w:r>
          </w:p>
          <w:p w:rsidR="000C1A42" w:rsidRDefault="000C1A42" w:rsidP="000C1A4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Кидок м’яча відбувається </w:t>
            </w:r>
            <w:proofErr w:type="spellStart"/>
            <w:r>
              <w:rPr>
                <w:sz w:val="20"/>
              </w:rPr>
              <w:t>ривковим</w:t>
            </w:r>
            <w:proofErr w:type="spellEnd"/>
            <w:r>
              <w:rPr>
                <w:sz w:val="20"/>
              </w:rPr>
              <w:t xml:space="preserve"> рухом («хльостом») із-за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голови.</w:t>
            </w:r>
          </w:p>
          <w:p w:rsidR="000C1A42" w:rsidRDefault="000C1A42" w:rsidP="000C1A4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right="291"/>
              <w:rPr>
                <w:sz w:val="20"/>
              </w:rPr>
            </w:pPr>
            <w:r>
              <w:rPr>
                <w:sz w:val="20"/>
              </w:rPr>
              <w:t>Розбіг виконується на доріжці шириною по можливості 4 м. При розбігу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не можна допускати обертання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0C1A42" w:rsidRDefault="000C1A42" w:rsidP="000C1A4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322"/>
              <w:rPr>
                <w:sz w:val="20"/>
              </w:rPr>
            </w:pPr>
            <w:r>
              <w:rPr>
                <w:sz w:val="20"/>
              </w:rPr>
              <w:t xml:space="preserve">Перехід до виконання кидка відбувається за рахунок передостаннього </w:t>
            </w:r>
            <w:proofErr w:type="spellStart"/>
            <w:r>
              <w:rPr>
                <w:sz w:val="20"/>
              </w:rPr>
              <w:t>схресного</w:t>
            </w:r>
            <w:proofErr w:type="spellEnd"/>
            <w:r>
              <w:rPr>
                <w:sz w:val="20"/>
              </w:rPr>
              <w:t xml:space="preserve"> кроку,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коли права нога виноситься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0C1A42" w:rsidRDefault="000C1A42" w:rsidP="000C1A4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Ноги сприяють кидку, випрямляючись одна за другою (спочатку права, потім ліва). Рух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тулуба вперед після кидка «гаситься» наступним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кроком.</w:t>
            </w:r>
          </w:p>
          <w:p w:rsidR="000C1A42" w:rsidRDefault="000C1A42" w:rsidP="00EE142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0C1A42" w:rsidRDefault="000C1A42" w:rsidP="00EE142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ТРИМАННЯ МЯЧА:</w:t>
            </w:r>
          </w:p>
          <w:p w:rsidR="000C1A42" w:rsidRDefault="000C1A42" w:rsidP="000C1A4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Вказівний і середній пальці розміщені позаду м’яча, а великий і без іменний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підтримують його збоку.</w:t>
            </w:r>
          </w:p>
          <w:p w:rsidR="000C1A42" w:rsidRDefault="000C1A42" w:rsidP="000C1A4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Рука 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напружена.</w:t>
            </w:r>
          </w:p>
          <w:p w:rsidR="000C1A42" w:rsidRDefault="000C1A42" w:rsidP="00EE142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Помилки при хваті:</w:t>
            </w:r>
          </w:p>
          <w:p w:rsidR="000C1A42" w:rsidRDefault="000C1A42" w:rsidP="00EE142F">
            <w:pPr>
              <w:pStyle w:val="TableParagraph"/>
              <w:ind w:right="3903"/>
              <w:rPr>
                <w:sz w:val="20"/>
              </w:rPr>
            </w:pPr>
            <w:r>
              <w:rPr>
                <w:sz w:val="20"/>
              </w:rPr>
              <w:t>М’яч лежить в долоні, всі пальці охоплюють його. М’яч утримують лише великий і вказівний пальці.</w:t>
            </w:r>
          </w:p>
          <w:p w:rsidR="000C1A42" w:rsidRDefault="000C1A42" w:rsidP="00EE142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 обох випадках ускладнюється своєчасний випуск м’яча.</w:t>
            </w:r>
          </w:p>
          <w:p w:rsidR="000C1A42" w:rsidRDefault="000C1A42" w:rsidP="00EE142F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0C1A42" w:rsidRDefault="000C1A42" w:rsidP="00EE142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ЗАМАХУ:</w:t>
            </w:r>
          </w:p>
          <w:p w:rsidR="000C1A42" w:rsidRDefault="000C1A42" w:rsidP="000C1A4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 кінці розбігу розігнути руку і виконати замах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назад;</w:t>
            </w:r>
          </w:p>
          <w:p w:rsidR="000C1A42" w:rsidRDefault="000C1A42" w:rsidP="000C1A4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Одночасно повертати тулуб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направо;</w:t>
            </w:r>
          </w:p>
          <w:p w:rsidR="000C1A42" w:rsidRDefault="000C1A42" w:rsidP="000C1A4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382"/>
              <w:rPr>
                <w:sz w:val="20"/>
              </w:rPr>
            </w:pPr>
            <w:r>
              <w:rPr>
                <w:sz w:val="20"/>
              </w:rPr>
              <w:t>Далі виконується «</w:t>
            </w:r>
            <w:proofErr w:type="spellStart"/>
            <w:r>
              <w:rPr>
                <w:sz w:val="20"/>
              </w:rPr>
              <w:t>схресний</w:t>
            </w:r>
            <w:proofErr w:type="spellEnd"/>
            <w:r>
              <w:rPr>
                <w:sz w:val="20"/>
              </w:rPr>
              <w:t xml:space="preserve"> крок», тобто виконується крок правою ногою носком назовні,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с поворотом тазу в ту 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сторону;</w:t>
            </w:r>
          </w:p>
          <w:p w:rsidR="000C1A42" w:rsidRDefault="000C1A42" w:rsidP="000C1A4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Цей крок виконується значно швидше інших, для того, щоб обігнати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тулуб.</w:t>
            </w:r>
          </w:p>
          <w:p w:rsidR="000C1A42" w:rsidRDefault="000C1A42" w:rsidP="00EE142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0C1A42" w:rsidRDefault="000C1A42" w:rsidP="00EE142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КИДКУ:</w:t>
            </w:r>
          </w:p>
          <w:p w:rsidR="000C1A42" w:rsidRDefault="000C1A42" w:rsidP="000C1A4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Кидок починається одразу, як маса тіла буде перенесена на праву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ногу.</w:t>
            </w:r>
          </w:p>
          <w:p w:rsidR="000C1A42" w:rsidRDefault="000C1A42" w:rsidP="000C1A4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109"/>
              <w:rPr>
                <w:sz w:val="20"/>
              </w:rPr>
            </w:pPr>
            <w:r>
              <w:rPr>
                <w:sz w:val="20"/>
              </w:rPr>
              <w:t>При виконанні кидка права нога випрямляється, праве плече швидко виводиться вперед,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лікоть руки, яка виконує кидок повертається догори і дещо зігнута ліва нога ставиться попереду тулуба, здійснюється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упор.</w:t>
            </w:r>
          </w:p>
          <w:p w:rsidR="000C1A42" w:rsidRDefault="000C1A42" w:rsidP="000C1A4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Спортсмен опиняється у положенні натягнутого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лука.</w:t>
            </w:r>
          </w:p>
          <w:p w:rsidR="000C1A42" w:rsidRDefault="000C1A42" w:rsidP="000C1A4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З положення натягнутого лука спортсмен робить рукою «хльост»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0C1A42" w:rsidRDefault="000C1A42" w:rsidP="000C1A4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переміщається на ліву ногу, яка тепер також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випрямляється.</w:t>
            </w:r>
          </w:p>
          <w:p w:rsidR="000C1A42" w:rsidRDefault="000C1A42" w:rsidP="000C1A4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474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довго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відривається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доріжки.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Після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виконання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допомогою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правої ноги ви «гасите» рух тіла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0C1A42" w:rsidRDefault="000C1A42" w:rsidP="00EE142F">
            <w:pPr>
              <w:pStyle w:val="TableParagraph"/>
              <w:spacing w:before="2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Даний вид програми надає значні можливості для участі спортсменів з низьким рівнем здібностей. Учасники можуть використовувати будь-яку техніку метання, тому</w:t>
            </w:r>
          </w:p>
          <w:p w:rsidR="000C1A42" w:rsidRDefault="000C1A42" w:rsidP="00EE142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переважна більшість спортсменів виконує метання м’яча без виконання фази «розбігу».</w:t>
            </w:r>
          </w:p>
        </w:tc>
        <w:tc>
          <w:tcPr>
            <w:tcW w:w="1097" w:type="dxa"/>
          </w:tcPr>
          <w:p w:rsidR="000C1A42" w:rsidRDefault="000C1A42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15 хв.</w:t>
            </w:r>
          </w:p>
        </w:tc>
      </w:tr>
      <w:tr w:rsidR="000C1A42" w:rsidTr="00EE142F">
        <w:trPr>
          <w:trHeight w:val="263"/>
        </w:trPr>
        <w:tc>
          <w:tcPr>
            <w:tcW w:w="8757" w:type="dxa"/>
          </w:tcPr>
          <w:p w:rsidR="000C1A42" w:rsidRDefault="000C1A42" w:rsidP="00EE1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метання м’яча 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м’яча</w:t>
            </w:r>
          </w:p>
        </w:tc>
        <w:tc>
          <w:tcPr>
            <w:tcW w:w="1097" w:type="dxa"/>
          </w:tcPr>
          <w:p w:rsidR="000C1A42" w:rsidRDefault="000C1A42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0C1A42" w:rsidRDefault="000C1A42" w:rsidP="000C1A42">
      <w:pPr>
        <w:spacing w:line="225" w:lineRule="exact"/>
        <w:rPr>
          <w:sz w:val="20"/>
        </w:rPr>
        <w:sectPr w:rsidR="000C1A42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4" w:type="dxa"/>
        <w:tblInd w:w="-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0C1A42" w:rsidTr="000C1A42">
        <w:trPr>
          <w:trHeight w:val="263"/>
        </w:trPr>
        <w:tc>
          <w:tcPr>
            <w:tcW w:w="8757" w:type="dxa"/>
          </w:tcPr>
          <w:p w:rsidR="000C1A42" w:rsidRDefault="000C1A42" w:rsidP="00EE1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z w:val="20"/>
              </w:rPr>
              <w:tab/>
              <w:t>імітація метання м’яча з м’ячем 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випускання</w:t>
            </w:r>
          </w:p>
        </w:tc>
        <w:tc>
          <w:tcPr>
            <w:tcW w:w="1097" w:type="dxa"/>
          </w:tcPr>
          <w:p w:rsidR="000C1A42" w:rsidRDefault="000C1A42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0C1A42" w:rsidTr="000C1A42">
        <w:trPr>
          <w:trHeight w:val="2210"/>
        </w:trPr>
        <w:tc>
          <w:tcPr>
            <w:tcW w:w="8757" w:type="dxa"/>
          </w:tcPr>
          <w:p w:rsidR="000C1A42" w:rsidRDefault="000C1A42" w:rsidP="00EE1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метання з місця (рис. 9) (Гра </w:t>
            </w:r>
            <w:r>
              <w:rPr>
                <w:b/>
                <w:sz w:val="20"/>
              </w:rPr>
              <w:t>«Влуч 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ціль»</w:t>
            </w:r>
            <w:r>
              <w:rPr>
                <w:sz w:val="20"/>
              </w:rPr>
              <w:t>)</w:t>
            </w:r>
          </w:p>
          <w:p w:rsidR="000C1A42" w:rsidRDefault="000C1A42" w:rsidP="00EE142F">
            <w:pPr>
              <w:pStyle w:val="TableParagraph"/>
              <w:spacing w:after="40"/>
              <w:rPr>
                <w:sz w:val="20"/>
              </w:rPr>
            </w:pPr>
            <w:r>
              <w:rPr>
                <w:sz w:val="20"/>
              </w:rPr>
              <w:t>Спортсмени використовують в якості мішені велосипедну шину, закріпіть в верхньому куті футбольних воріт, або м’яч, звисаючий з планки.</w:t>
            </w:r>
          </w:p>
          <w:p w:rsidR="000C1A42" w:rsidRDefault="000C1A42" w:rsidP="00EE142F">
            <w:pPr>
              <w:pStyle w:val="TableParagraph"/>
              <w:ind w:left="251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11249" cy="740092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249" cy="740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1A42" w:rsidRDefault="000C1A42" w:rsidP="00EE142F">
            <w:pPr>
              <w:pStyle w:val="TableParagraph"/>
              <w:spacing w:before="53"/>
              <w:ind w:left="3156"/>
              <w:rPr>
                <w:sz w:val="20"/>
              </w:rPr>
            </w:pPr>
            <w:r>
              <w:rPr>
                <w:sz w:val="20"/>
              </w:rPr>
              <w:t>Рис. 9. Варіанти гри «Попади в ціль»</w:t>
            </w:r>
          </w:p>
        </w:tc>
        <w:tc>
          <w:tcPr>
            <w:tcW w:w="1097" w:type="dxa"/>
          </w:tcPr>
          <w:p w:rsidR="000C1A42" w:rsidRDefault="000C1A42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  <w:tr w:rsidR="000C1A42" w:rsidTr="000C1A42">
        <w:trPr>
          <w:trHeight w:val="530"/>
        </w:trPr>
        <w:tc>
          <w:tcPr>
            <w:tcW w:w="8757" w:type="dxa"/>
          </w:tcPr>
          <w:p w:rsidR="000C1A42" w:rsidRDefault="000C1A42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Методичні рекомендації</w:t>
            </w:r>
            <w:r>
              <w:rPr>
                <w:sz w:val="20"/>
              </w:rPr>
              <w:t>: вносити корекцію під час виконання з метою покращення техніки</w:t>
            </w:r>
          </w:p>
          <w:p w:rsidR="000C1A42" w:rsidRDefault="000C1A42" w:rsidP="00EE142F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виконання.</w:t>
            </w:r>
          </w:p>
        </w:tc>
        <w:tc>
          <w:tcPr>
            <w:tcW w:w="1097" w:type="dxa"/>
          </w:tcPr>
          <w:p w:rsidR="000C1A42" w:rsidRDefault="000C1A42" w:rsidP="00EE142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C1A42" w:rsidRDefault="000C1A42" w:rsidP="000C1A42">
      <w:pPr>
        <w:pStyle w:val="a3"/>
        <w:rPr>
          <w:b/>
          <w:sz w:val="25"/>
        </w:rPr>
      </w:pPr>
    </w:p>
    <w:tbl>
      <w:tblPr>
        <w:tblStyle w:val="TableNormal"/>
        <w:tblW w:w="0" w:type="auto"/>
        <w:tblInd w:w="-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0C1A42" w:rsidTr="000C1A42">
        <w:trPr>
          <w:trHeight w:val="265"/>
        </w:trPr>
        <w:tc>
          <w:tcPr>
            <w:tcW w:w="4928" w:type="dxa"/>
          </w:tcPr>
          <w:p w:rsidR="000C1A42" w:rsidRDefault="000C1A42" w:rsidP="00EE142F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6" w:type="dxa"/>
          </w:tcPr>
          <w:p w:rsidR="000C1A42" w:rsidRDefault="000C1A42" w:rsidP="00EE142F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0C1A42" w:rsidTr="000C1A42">
        <w:trPr>
          <w:trHeight w:val="527"/>
        </w:trPr>
        <w:tc>
          <w:tcPr>
            <w:tcW w:w="4928" w:type="dxa"/>
          </w:tcPr>
          <w:p w:rsidR="000C1A42" w:rsidRDefault="000C1A42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 хваті м’яча його тримають або дуже міцно або</w:t>
            </w:r>
          </w:p>
          <w:p w:rsidR="000C1A42" w:rsidRDefault="000C1A42" w:rsidP="00EE1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дуже слабо.</w:t>
            </w:r>
          </w:p>
        </w:tc>
        <w:tc>
          <w:tcPr>
            <w:tcW w:w="4926" w:type="dxa"/>
          </w:tcPr>
          <w:p w:rsidR="000C1A42" w:rsidRDefault="000C1A42" w:rsidP="00EE1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Добре вивчити техніку хвату м’яча.</w:t>
            </w:r>
          </w:p>
        </w:tc>
      </w:tr>
      <w:tr w:rsidR="000C1A42" w:rsidTr="000C1A42">
        <w:trPr>
          <w:trHeight w:val="529"/>
        </w:trPr>
        <w:tc>
          <w:tcPr>
            <w:tcW w:w="4928" w:type="dxa"/>
          </w:tcPr>
          <w:p w:rsidR="000C1A42" w:rsidRDefault="000C1A42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Таз та права нога дуже вивернуті праворуч.</w:t>
            </w:r>
          </w:p>
        </w:tc>
        <w:tc>
          <w:tcPr>
            <w:tcW w:w="4926" w:type="dxa"/>
          </w:tcPr>
          <w:p w:rsidR="000C1A42" w:rsidRDefault="000C1A42" w:rsidP="00EE1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Акцентуйте увагу на виніс носка стопи вперед.</w:t>
            </w:r>
          </w:p>
          <w:p w:rsidR="000C1A42" w:rsidRDefault="000C1A42" w:rsidP="00EE142F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Намагайтесь виконати «скручування» в поясі.</w:t>
            </w:r>
          </w:p>
        </w:tc>
      </w:tr>
      <w:tr w:rsidR="000C1A42" w:rsidTr="000C1A42">
        <w:trPr>
          <w:trHeight w:val="528"/>
        </w:trPr>
        <w:tc>
          <w:tcPr>
            <w:tcW w:w="4928" w:type="dxa"/>
          </w:tcPr>
          <w:p w:rsidR="000C1A42" w:rsidRDefault="000C1A42" w:rsidP="00EE142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Рука, яка виконує кидок не повністю випрямлена.</w:t>
            </w:r>
          </w:p>
        </w:tc>
        <w:tc>
          <w:tcPr>
            <w:tcW w:w="4926" w:type="dxa"/>
          </w:tcPr>
          <w:p w:rsidR="000C1A42" w:rsidRDefault="000C1A42" w:rsidP="00EE142F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Акцентуйте увагу на виведенні руки назад. Більше</w:t>
            </w:r>
          </w:p>
          <w:p w:rsidR="000C1A42" w:rsidRDefault="000C1A42" w:rsidP="00EE142F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виконуйте кидків з місця.</w:t>
            </w:r>
          </w:p>
        </w:tc>
      </w:tr>
      <w:tr w:rsidR="000C1A42" w:rsidTr="000C1A42">
        <w:trPr>
          <w:trHeight w:val="793"/>
        </w:trPr>
        <w:tc>
          <w:tcPr>
            <w:tcW w:w="4928" w:type="dxa"/>
          </w:tcPr>
          <w:p w:rsidR="000C1A42" w:rsidRDefault="000C1A42" w:rsidP="00EE142F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При виконанні кидка, рука, яка виконує кидок дуже відводиться в сторону від тулуба.</w:t>
            </w:r>
          </w:p>
        </w:tc>
        <w:tc>
          <w:tcPr>
            <w:tcW w:w="4926" w:type="dxa"/>
          </w:tcPr>
          <w:p w:rsidR="000C1A42" w:rsidRDefault="000C1A42" w:rsidP="00EE1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вправи для плечей на розтягування і на</w:t>
            </w:r>
          </w:p>
          <w:p w:rsidR="000C1A42" w:rsidRDefault="000C1A42" w:rsidP="00EE142F">
            <w:pPr>
              <w:pStyle w:val="TableParagraph"/>
              <w:spacing w:before="6" w:line="26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рухливість; метання в ціль виконувати кидком із-за голови.</w:t>
            </w:r>
          </w:p>
        </w:tc>
      </w:tr>
      <w:tr w:rsidR="000C1A42" w:rsidTr="000C1A42">
        <w:trPr>
          <w:trHeight w:val="530"/>
        </w:trPr>
        <w:tc>
          <w:tcPr>
            <w:tcW w:w="4928" w:type="dxa"/>
          </w:tcPr>
          <w:p w:rsidR="000C1A42" w:rsidRDefault="000C1A42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 виконанні кидка, голова і верхня частина тулуба</w:t>
            </w:r>
          </w:p>
          <w:p w:rsidR="000C1A42" w:rsidRDefault="000C1A42" w:rsidP="00EE1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відхиляється ліворуч.</w:t>
            </w:r>
          </w:p>
        </w:tc>
        <w:tc>
          <w:tcPr>
            <w:tcW w:w="4926" w:type="dxa"/>
          </w:tcPr>
          <w:p w:rsidR="000C1A42" w:rsidRDefault="000C1A42" w:rsidP="00EE1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далекі кидки через високі перепони. При</w:t>
            </w:r>
          </w:p>
          <w:p w:rsidR="000C1A42" w:rsidRDefault="000C1A42" w:rsidP="00EE142F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цьому слідкуйте за траєкторією польоту.</w:t>
            </w:r>
          </w:p>
        </w:tc>
      </w:tr>
      <w:tr w:rsidR="000C1A42" w:rsidTr="000C1A42">
        <w:trPr>
          <w:trHeight w:val="527"/>
        </w:trPr>
        <w:tc>
          <w:tcPr>
            <w:tcW w:w="4928" w:type="dxa"/>
          </w:tcPr>
          <w:p w:rsidR="000C1A42" w:rsidRDefault="000C1A42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Ліва нога «стопорить», в результаті чого спортсмен</w:t>
            </w:r>
          </w:p>
          <w:p w:rsidR="000C1A42" w:rsidRDefault="000C1A42" w:rsidP="00EE1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згинається вперед.</w:t>
            </w:r>
          </w:p>
        </w:tc>
        <w:tc>
          <w:tcPr>
            <w:tcW w:w="4926" w:type="dxa"/>
          </w:tcPr>
          <w:p w:rsidR="000C1A42" w:rsidRDefault="000C1A42" w:rsidP="00EE1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більше кидків, при цьому ліву ногу ставте</w:t>
            </w:r>
          </w:p>
          <w:p w:rsidR="000C1A42" w:rsidRDefault="000C1A42" w:rsidP="00EE142F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на доріжку (</w:t>
            </w:r>
            <w:proofErr w:type="spellStart"/>
            <w:r>
              <w:rPr>
                <w:sz w:val="20"/>
              </w:rPr>
              <w:t>грунт</w:t>
            </w:r>
            <w:proofErr w:type="spellEnd"/>
            <w:r>
              <w:rPr>
                <w:sz w:val="20"/>
              </w:rPr>
              <w:t>) зверху, а потім випрямляйтесь.</w:t>
            </w:r>
          </w:p>
        </w:tc>
      </w:tr>
      <w:tr w:rsidR="000C1A42" w:rsidTr="000C1A42">
        <w:trPr>
          <w:trHeight w:val="530"/>
        </w:trPr>
        <w:tc>
          <w:tcPr>
            <w:tcW w:w="4928" w:type="dxa"/>
          </w:tcPr>
          <w:p w:rsidR="000C1A42" w:rsidRDefault="000C1A42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Права нога виставлена вперед, тому неможливе</w:t>
            </w:r>
          </w:p>
          <w:p w:rsidR="000C1A42" w:rsidRDefault="000C1A42" w:rsidP="00EE142F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нормальне перенесення зусилля.</w:t>
            </w:r>
          </w:p>
        </w:tc>
        <w:tc>
          <w:tcPr>
            <w:tcW w:w="4926" w:type="dxa"/>
          </w:tcPr>
          <w:p w:rsidR="000C1A42" w:rsidRDefault="000C1A42" w:rsidP="00EE1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Вправи виконуйте повільно і правильно виконуйте</w:t>
            </w:r>
          </w:p>
          <w:p w:rsidR="000C1A42" w:rsidRDefault="000C1A42" w:rsidP="00EE142F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відлік.</w:t>
            </w:r>
          </w:p>
        </w:tc>
      </w:tr>
    </w:tbl>
    <w:p w:rsidR="000C1A42" w:rsidRDefault="000C1A42" w:rsidP="000C1A42">
      <w:pPr>
        <w:pStyle w:val="a3"/>
        <w:spacing w:before="10"/>
        <w:rPr>
          <w:b/>
          <w:sz w:val="14"/>
        </w:rPr>
      </w:pPr>
    </w:p>
    <w:p w:rsidR="00A571EE" w:rsidRPr="005875D6" w:rsidRDefault="00A571EE" w:rsidP="00A571EE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</w:rPr>
      </w:pPr>
    </w:p>
    <w:p w:rsidR="00A571EE" w:rsidRPr="00814BA6" w:rsidRDefault="00A571EE" w:rsidP="00A571EE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A571EE" w:rsidRPr="00814BA6" w:rsidRDefault="00A571EE" w:rsidP="00A571EE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571EE" w:rsidRPr="00A571EE" w:rsidRDefault="00A571EE" w:rsidP="00C062F0">
      <w:pPr>
        <w:rPr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техніку </w:t>
      </w:r>
      <w:r w:rsidR="000D0FE5">
        <w:rPr>
          <w:rFonts w:ascii="Times New Roman" w:hAnsi="Times New Roman" w:cs="Times New Roman"/>
          <w:sz w:val="28"/>
          <w:szCs w:val="28"/>
          <w:lang w:val="uk-UA"/>
        </w:rPr>
        <w:t>метання м</w:t>
      </w:r>
      <w:r w:rsidR="000D0FE5">
        <w:rPr>
          <w:rFonts w:ascii="Times New Roman" w:hAnsi="Times New Roman" w:cs="Times New Roman"/>
          <w:sz w:val="28"/>
          <w:szCs w:val="28"/>
          <w:lang w:val="en-US"/>
        </w:rPr>
        <w:t>`</w:t>
      </w:r>
      <w:r w:rsidR="000D0FE5">
        <w:rPr>
          <w:rFonts w:ascii="Times New Roman" w:hAnsi="Times New Roman" w:cs="Times New Roman"/>
          <w:sz w:val="28"/>
          <w:szCs w:val="28"/>
          <w:lang w:val="uk-UA"/>
        </w:rPr>
        <w:t>яча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A571EE" w:rsidRPr="00A571EE" w:rsidSect="00CD1271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B71" w:rsidRDefault="004B1A31">
      <w:pPr>
        <w:spacing w:after="0" w:line="240" w:lineRule="auto"/>
      </w:pPr>
      <w:r>
        <w:separator/>
      </w:r>
    </w:p>
  </w:endnote>
  <w:endnote w:type="continuationSeparator" w:id="1">
    <w:p w:rsidR="00432B71" w:rsidRDefault="004B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B71" w:rsidRDefault="004B1A31">
      <w:pPr>
        <w:spacing w:after="0" w:line="240" w:lineRule="auto"/>
      </w:pPr>
      <w:r>
        <w:separator/>
      </w:r>
    </w:p>
  </w:footnote>
  <w:footnote w:type="continuationSeparator" w:id="1">
    <w:p w:rsidR="00432B71" w:rsidRDefault="004B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6E2EA5">
    <w:pPr>
      <w:pStyle w:val="a3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6" type="#_x0000_t202" style="position:absolute;margin-left:538.7pt;margin-top:29.3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" filled="f" stroked="f">
          <v:textbox inset="0,0,0,0">
            <w:txbxContent>
              <w:p w:rsidR="00AC434D" w:rsidRDefault="006E2EA5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321EE0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0C1A42">
                  <w:rPr>
                    <w:rFonts w:ascii="Carlito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7309"/>
    <w:multiLevelType w:val="hybridMultilevel"/>
    <w:tmpl w:val="ED10456C"/>
    <w:lvl w:ilvl="0" w:tplc="A92C7E96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59CCDB0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8220991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4043B54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6F56A066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F3C0CB40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D68C3552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D442904C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272AC3A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">
    <w:nsid w:val="2BCA1C53"/>
    <w:multiLevelType w:val="hybridMultilevel"/>
    <w:tmpl w:val="9D462D78"/>
    <w:lvl w:ilvl="0" w:tplc="A3BAA7B0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78C24B22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AD74F12E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328225A0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E2321610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ACC21488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256C2236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BBFE7B96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9EEC49E0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2">
    <w:nsid w:val="2EFD6213"/>
    <w:multiLevelType w:val="hybridMultilevel"/>
    <w:tmpl w:val="641CEA1A"/>
    <w:lvl w:ilvl="0" w:tplc="9514A1F4">
      <w:start w:val="1"/>
      <w:numFmt w:val="decimal"/>
      <w:lvlText w:val="%1."/>
      <w:lvlJc w:val="left"/>
      <w:pPr>
        <w:ind w:left="679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BB58C1D2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1A58E9DC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2D78B00A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1CB0CFCA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1BB67D62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AC34C18A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4CB65436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0EE60274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3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47A7A"/>
    <w:multiLevelType w:val="hybridMultilevel"/>
    <w:tmpl w:val="EAEA9AB2"/>
    <w:lvl w:ilvl="0" w:tplc="290C192E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2DC5540">
      <w:numFmt w:val="bullet"/>
      <w:lvlText w:val="•"/>
      <w:lvlJc w:val="left"/>
      <w:pPr>
        <w:ind w:left="1189" w:hanging="360"/>
      </w:pPr>
      <w:rPr>
        <w:rFonts w:hint="default"/>
        <w:lang w:val="uk-UA" w:eastAsia="en-US" w:bidi="ar-SA"/>
      </w:rPr>
    </w:lvl>
    <w:lvl w:ilvl="2" w:tplc="D0EC697E">
      <w:numFmt w:val="bullet"/>
      <w:lvlText w:val="•"/>
      <w:lvlJc w:val="left"/>
      <w:pPr>
        <w:ind w:left="1918" w:hanging="360"/>
      </w:pPr>
      <w:rPr>
        <w:rFonts w:hint="default"/>
        <w:lang w:val="uk-UA" w:eastAsia="en-US" w:bidi="ar-SA"/>
      </w:rPr>
    </w:lvl>
    <w:lvl w:ilvl="3" w:tplc="8ADC9D72">
      <w:numFmt w:val="bullet"/>
      <w:lvlText w:val="•"/>
      <w:lvlJc w:val="left"/>
      <w:pPr>
        <w:ind w:left="2647" w:hanging="360"/>
      </w:pPr>
      <w:rPr>
        <w:rFonts w:hint="default"/>
        <w:lang w:val="uk-UA" w:eastAsia="en-US" w:bidi="ar-SA"/>
      </w:rPr>
    </w:lvl>
    <w:lvl w:ilvl="4" w:tplc="B3540C7E">
      <w:numFmt w:val="bullet"/>
      <w:lvlText w:val="•"/>
      <w:lvlJc w:val="left"/>
      <w:pPr>
        <w:ind w:left="3377" w:hanging="360"/>
      </w:pPr>
      <w:rPr>
        <w:rFonts w:hint="default"/>
        <w:lang w:val="uk-UA" w:eastAsia="en-US" w:bidi="ar-SA"/>
      </w:rPr>
    </w:lvl>
    <w:lvl w:ilvl="5" w:tplc="A6102C1C">
      <w:numFmt w:val="bullet"/>
      <w:lvlText w:val="•"/>
      <w:lvlJc w:val="left"/>
      <w:pPr>
        <w:ind w:left="4106" w:hanging="360"/>
      </w:pPr>
      <w:rPr>
        <w:rFonts w:hint="default"/>
        <w:lang w:val="uk-UA" w:eastAsia="en-US" w:bidi="ar-SA"/>
      </w:rPr>
    </w:lvl>
    <w:lvl w:ilvl="6" w:tplc="B71C1E0A">
      <w:numFmt w:val="bullet"/>
      <w:lvlText w:val="•"/>
      <w:lvlJc w:val="left"/>
      <w:pPr>
        <w:ind w:left="4835" w:hanging="360"/>
      </w:pPr>
      <w:rPr>
        <w:rFonts w:hint="default"/>
        <w:lang w:val="uk-UA" w:eastAsia="en-US" w:bidi="ar-SA"/>
      </w:rPr>
    </w:lvl>
    <w:lvl w:ilvl="7" w:tplc="ED3EE3D6">
      <w:numFmt w:val="bullet"/>
      <w:lvlText w:val="•"/>
      <w:lvlJc w:val="left"/>
      <w:pPr>
        <w:ind w:left="5565" w:hanging="360"/>
      </w:pPr>
      <w:rPr>
        <w:rFonts w:hint="default"/>
        <w:lang w:val="uk-UA" w:eastAsia="en-US" w:bidi="ar-SA"/>
      </w:rPr>
    </w:lvl>
    <w:lvl w:ilvl="8" w:tplc="4F6432A8">
      <w:numFmt w:val="bullet"/>
      <w:lvlText w:val="•"/>
      <w:lvlJc w:val="left"/>
      <w:pPr>
        <w:ind w:left="6294" w:hanging="360"/>
      </w:pPr>
      <w:rPr>
        <w:rFonts w:hint="default"/>
        <w:lang w:val="uk-UA" w:eastAsia="en-US" w:bidi="ar-SA"/>
      </w:rPr>
    </w:lvl>
  </w:abstractNum>
  <w:abstractNum w:abstractNumId="5">
    <w:nsid w:val="5A261C51"/>
    <w:multiLevelType w:val="hybridMultilevel"/>
    <w:tmpl w:val="21809616"/>
    <w:lvl w:ilvl="0" w:tplc="4D32DE8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6CFC7CC6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2" w:tplc="354891B4">
      <w:numFmt w:val="bullet"/>
      <w:lvlText w:val="•"/>
      <w:lvlJc w:val="left"/>
      <w:pPr>
        <w:ind w:left="1590" w:hanging="360"/>
      </w:pPr>
      <w:rPr>
        <w:rFonts w:hint="default"/>
        <w:lang w:val="uk-UA" w:eastAsia="en-US" w:bidi="ar-SA"/>
      </w:rPr>
    </w:lvl>
    <w:lvl w:ilvl="3" w:tplc="1DC45D44">
      <w:numFmt w:val="bullet"/>
      <w:lvlText w:val="•"/>
      <w:lvlJc w:val="left"/>
      <w:pPr>
        <w:ind w:left="2360" w:hanging="360"/>
      </w:pPr>
      <w:rPr>
        <w:rFonts w:hint="default"/>
        <w:lang w:val="uk-UA" w:eastAsia="en-US" w:bidi="ar-SA"/>
      </w:rPr>
    </w:lvl>
    <w:lvl w:ilvl="4" w:tplc="4D008812">
      <w:numFmt w:val="bullet"/>
      <w:lvlText w:val="•"/>
      <w:lvlJc w:val="left"/>
      <w:pPr>
        <w:ind w:left="3131" w:hanging="360"/>
      </w:pPr>
      <w:rPr>
        <w:rFonts w:hint="default"/>
        <w:lang w:val="uk-UA" w:eastAsia="en-US" w:bidi="ar-SA"/>
      </w:rPr>
    </w:lvl>
    <w:lvl w:ilvl="5" w:tplc="AC12E4DA">
      <w:numFmt w:val="bullet"/>
      <w:lvlText w:val="•"/>
      <w:lvlJc w:val="left"/>
      <w:pPr>
        <w:ind w:left="3901" w:hanging="360"/>
      </w:pPr>
      <w:rPr>
        <w:rFonts w:hint="default"/>
        <w:lang w:val="uk-UA" w:eastAsia="en-US" w:bidi="ar-SA"/>
      </w:rPr>
    </w:lvl>
    <w:lvl w:ilvl="6" w:tplc="3DE2754A">
      <w:numFmt w:val="bullet"/>
      <w:lvlText w:val="•"/>
      <w:lvlJc w:val="left"/>
      <w:pPr>
        <w:ind w:left="4671" w:hanging="360"/>
      </w:pPr>
      <w:rPr>
        <w:rFonts w:hint="default"/>
        <w:lang w:val="uk-UA" w:eastAsia="en-US" w:bidi="ar-SA"/>
      </w:rPr>
    </w:lvl>
    <w:lvl w:ilvl="7" w:tplc="131426F8">
      <w:numFmt w:val="bullet"/>
      <w:lvlText w:val="•"/>
      <w:lvlJc w:val="left"/>
      <w:pPr>
        <w:ind w:left="5442" w:hanging="360"/>
      </w:pPr>
      <w:rPr>
        <w:rFonts w:hint="default"/>
        <w:lang w:val="uk-UA" w:eastAsia="en-US" w:bidi="ar-SA"/>
      </w:rPr>
    </w:lvl>
    <w:lvl w:ilvl="8" w:tplc="44F6FB40">
      <w:numFmt w:val="bullet"/>
      <w:lvlText w:val="•"/>
      <w:lvlJc w:val="left"/>
      <w:pPr>
        <w:ind w:left="6212" w:hanging="360"/>
      </w:pPr>
      <w:rPr>
        <w:rFonts w:hint="default"/>
        <w:lang w:val="uk-UA" w:eastAsia="en-US" w:bidi="ar-SA"/>
      </w:rPr>
    </w:lvl>
  </w:abstractNum>
  <w:abstractNum w:abstractNumId="6">
    <w:nsid w:val="69884990"/>
    <w:multiLevelType w:val="hybridMultilevel"/>
    <w:tmpl w:val="D75C8090"/>
    <w:lvl w:ilvl="0" w:tplc="A08A605C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FF96DFF6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60EA5596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E2C43C82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C7BE4AA8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8DB03274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1368BC36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D62295CC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2E5E1072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7">
    <w:nsid w:val="76D50CD7"/>
    <w:multiLevelType w:val="hybridMultilevel"/>
    <w:tmpl w:val="7D90A59A"/>
    <w:lvl w:ilvl="0" w:tplc="B2F01BD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8C82C450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DFFC46AA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78665A02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8552FDC6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E94EF8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AB0EE32A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6CE61C8C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7D4A160A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8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062F0"/>
    <w:rsid w:val="00024CB7"/>
    <w:rsid w:val="000C1A42"/>
    <w:rsid w:val="000D0FE5"/>
    <w:rsid w:val="00213733"/>
    <w:rsid w:val="00321EE0"/>
    <w:rsid w:val="003A2374"/>
    <w:rsid w:val="00432B71"/>
    <w:rsid w:val="004B1A31"/>
    <w:rsid w:val="006E2EA5"/>
    <w:rsid w:val="006E7ADD"/>
    <w:rsid w:val="006F1343"/>
    <w:rsid w:val="00700D94"/>
    <w:rsid w:val="00A571EE"/>
    <w:rsid w:val="00AD372A"/>
    <w:rsid w:val="00B113BF"/>
    <w:rsid w:val="00B9155C"/>
    <w:rsid w:val="00C062F0"/>
    <w:rsid w:val="00CD1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062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062F0"/>
  </w:style>
  <w:style w:type="table" w:customStyle="1" w:styleId="TableNormal">
    <w:name w:val="Table Normal"/>
    <w:uiPriority w:val="2"/>
    <w:semiHidden/>
    <w:unhideWhenUsed/>
    <w:qFormat/>
    <w:rsid w:val="00C062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C062F0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C062F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5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1FC1D-1956-4F69-AE3E-85504527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VeraNika</cp:lastModifiedBy>
  <cp:revision>6</cp:revision>
  <dcterms:created xsi:type="dcterms:W3CDTF">2020-03-17T16:00:00Z</dcterms:created>
  <dcterms:modified xsi:type="dcterms:W3CDTF">2020-03-19T18:06:00Z</dcterms:modified>
</cp:coreProperties>
</file>