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4271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</w:t>
      </w:r>
      <w:r w:rsidR="001A14E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    Е-71</w:t>
      </w:r>
    </w:p>
    <w:p w:rsidR="001A14ED" w:rsidRDefault="00475055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14ED" w:rsidRP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</w:t>
      </w:r>
      <w:r w:rsidR="001A14E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ння та систематизація вивченого теми </w:t>
      </w:r>
    </w:p>
    <w:p w:rsidR="001A14ED" w:rsidRDefault="001A14ED" w:rsidP="001A14E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«Проза ІІ пол. ХХ ст.»</w:t>
      </w:r>
    </w:p>
    <w:p w:rsidR="00475055" w:rsidRDefault="00475055" w:rsidP="001A14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1A14ED">
        <w:rPr>
          <w:rFonts w:ascii="Times New Roman" w:hAnsi="Times New Roman" w:cs="Times New Roman"/>
          <w:sz w:val="28"/>
          <w:szCs w:val="28"/>
          <w:lang w:val="uk-UA"/>
        </w:rPr>
        <w:t>тестові завдання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4733C7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4733C7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427104" w:rsidRDefault="00427104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4733C7" w:rsidRPr="004733C7" w:rsidRDefault="004733C7" w:rsidP="004733C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Дім на горі з однойменного твору В. Шевчука — це символ: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фортеці духовності;   Б сімейного щастя;       В недосяжної вершини;    Г основи світобудови.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 У стильовій манері О. Гончара визначальними є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В  символізму;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</w:t>
      </w:r>
      <w:r w:rsidRPr="004733C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Новела О.Гончара “Модри Камень” належить до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пригодницької тематики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воєнної тематики В) історичної тематики Г) пейзажної лірики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4.У стильовій манері В. Шевчука значною мірою відчуваються риси: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бароко;      Б  романтизму;             В  символізму;             Г  постмодернізму.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.Епіграф до твору Г. Тютюнника «Три зозулі з поклоном» має такі слова: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«Близьким  і рідним мешканцям села».                  Б  «З повагою до минулого».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 «Любові всевишній присвячується».                      Г  «На  згадку про мого батька».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У своєму листі Михайло (Г. Тютюнник «Три зозулі з поклоном») просить, звертаючись до дружини, щоб вона…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 Тимчасово  забула про нього.          Б Пригостила трьох  зозуль  з його поклоном.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 Відвідала Марфу.                               </w:t>
      </w:r>
      <w:bookmarkStart w:id="0" w:name="_GoBack"/>
      <w:bookmarkEnd w:id="0"/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  Гідно виховала  їх сина.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Героями новели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«Модри камень»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 всі ОКРІМ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оповідач Б) дівчина Тереза В) радист Францішек Г) товариш Ілля Д) словацькі вояки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Розповідь матері про кохання Марфи до Михайла в творі Гр. Тютюнника «Три зозулі з поклоном»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зав’язкою;            Б розвитком дії             В кульмінацією                Г розв</w:t>
      </w:r>
      <w:r w:rsidRPr="004733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язкою.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Прочитайте уривок: </w:t>
      </w:r>
      <w:r w:rsidRPr="004733C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«Соню! Не суди мене гірко. Але я ніколи нікому не казав неправди і зараз не можу: я чую щодня, що десь тут коло мене ходить Марфина душа нещасна. Соню, сходи до неї і скажи, що я послав їй…»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Продовження цих слів є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подяку за листи, що лишились без відповіді;      Б щирі вітання та добрі побажання;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привіт з далекого Сибіру;                                      Г три зозулі з поклоном;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Яке словосполучення було декілька разів закреслено й знову написано у творі «Три зозулі з поклоном»?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Моя Соня;                 Б Любов найвища;              В Милий сину;               Г Сибір несходиму.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.Коли відбуваються події у творі «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Модри камень</w:t>
      </w:r>
      <w:r w:rsidRPr="004733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»?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першу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світову війну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       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 наприкінці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Другої світової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війни;            </w:t>
      </w:r>
    </w:p>
    <w:p w:rsidR="004733C7" w:rsidRPr="004733C7" w:rsidRDefault="004733C7" w:rsidP="004733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 початку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Другої світової </w:t>
      </w:r>
      <w:r w:rsidRPr="00473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війни;                      Г на початку ХХ століття</w:t>
      </w:r>
    </w:p>
    <w:sectPr w:rsidR="004733C7" w:rsidRPr="00473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AE7EF5"/>
    <w:multiLevelType w:val="hybridMultilevel"/>
    <w:tmpl w:val="757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23A"/>
    <w:multiLevelType w:val="hybridMultilevel"/>
    <w:tmpl w:val="D64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14ED"/>
    <w:rsid w:val="00254903"/>
    <w:rsid w:val="002A0398"/>
    <w:rsid w:val="002C0D97"/>
    <w:rsid w:val="00397B18"/>
    <w:rsid w:val="00427104"/>
    <w:rsid w:val="004733C7"/>
    <w:rsid w:val="00475055"/>
    <w:rsid w:val="005130BC"/>
    <w:rsid w:val="00585020"/>
    <w:rsid w:val="005870B9"/>
    <w:rsid w:val="005B4790"/>
    <w:rsid w:val="006A11B4"/>
    <w:rsid w:val="00770F6F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2020-03-18T10:44:00Z</dcterms:modified>
</cp:coreProperties>
</file>