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0C" w:rsidRDefault="00482A0C" w:rsidP="00482A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  <w:t>Дата 26.03.2020</w:t>
      </w:r>
    </w:p>
    <w:p w:rsidR="00482A0C" w:rsidRDefault="00482A0C" w:rsidP="00482A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</w:pPr>
      <w:proofErr w:type="gramStart"/>
      <w:r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  <w:t>Тема :</w:t>
      </w:r>
      <w:proofErr w:type="gramEnd"/>
      <w:r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«</w:t>
      </w:r>
      <w:proofErr w:type="spellStart"/>
      <w:r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  <w:t>Припої</w:t>
      </w:r>
      <w:proofErr w:type="spellEnd"/>
      <w:r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  <w:t>»</w:t>
      </w:r>
    </w:p>
    <w:p w:rsidR="00482A0C" w:rsidRPr="00482A0C" w:rsidRDefault="00482A0C" w:rsidP="00482A0C">
      <w:pPr>
        <w:spacing w:after="0" w:line="360" w:lineRule="auto"/>
        <w:ind w:firstLine="567"/>
        <w:jc w:val="both"/>
        <w:rPr>
          <w:rFonts w:eastAsia="Calibri"/>
          <w:color w:val="000000"/>
          <w:shd w:val="clear" w:color="auto" w:fill="FFFFFF"/>
          <w:lang w:val="ru-RU"/>
        </w:rPr>
      </w:pPr>
      <w:r w:rsidRPr="00482A0C">
        <w:rPr>
          <w:rFonts w:eastAsia="Calibri"/>
          <w:color w:val="0D0D0D"/>
          <w:shd w:val="clear" w:color="auto" w:fill="FFFFFF"/>
          <w:lang w:val="ru-RU"/>
        </w:rPr>
        <w:t>1.</w:t>
      </w:r>
      <w:r w:rsidRPr="00482A0C">
        <w:rPr>
          <w:rFonts w:eastAsia="Calibri"/>
          <w:color w:val="FF0000"/>
          <w:shd w:val="clear" w:color="auto" w:fill="FFFFFF"/>
          <w:lang w:val="ru-RU"/>
        </w:rPr>
        <w:t xml:space="preserve"> </w:t>
      </w:r>
      <w:proofErr w:type="spellStart"/>
      <w:r w:rsidRPr="00482A0C">
        <w:rPr>
          <w:rFonts w:eastAsia="Calibri"/>
          <w:color w:val="000000"/>
          <w:shd w:val="clear" w:color="auto" w:fill="FFFFFF"/>
          <w:lang w:val="ru-RU"/>
        </w:rPr>
        <w:t>Використовуючи</w:t>
      </w:r>
      <w:proofErr w:type="spellEnd"/>
      <w:r w:rsidRPr="00482A0C">
        <w:rPr>
          <w:rFonts w:eastAsia="Calibri"/>
          <w:color w:val="000000"/>
          <w:shd w:val="clear" w:color="auto" w:fill="FFFFFF"/>
          <w:lang w:val="ru-RU"/>
        </w:rPr>
        <w:t xml:space="preserve"> </w:t>
      </w:r>
      <w:proofErr w:type="spellStart"/>
      <w:r w:rsidRPr="00482A0C">
        <w:rPr>
          <w:rFonts w:eastAsia="Calibri"/>
          <w:color w:val="000000"/>
          <w:shd w:val="clear" w:color="auto" w:fill="FFFFFF"/>
          <w:lang w:val="ru-RU"/>
        </w:rPr>
        <w:t>підручник</w:t>
      </w:r>
      <w:proofErr w:type="spellEnd"/>
      <w:r w:rsidRPr="00482A0C">
        <w:rPr>
          <w:rFonts w:eastAsia="Calibri"/>
          <w:color w:val="000000"/>
          <w:shd w:val="clear" w:color="auto" w:fill="FFFFFF"/>
          <w:lang w:val="ru-RU"/>
        </w:rPr>
        <w:t xml:space="preserve">, </w:t>
      </w:r>
      <w:proofErr w:type="spellStart"/>
      <w:r w:rsidRPr="00482A0C">
        <w:rPr>
          <w:rFonts w:eastAsia="Calibri"/>
          <w:color w:val="000000"/>
          <w:shd w:val="clear" w:color="auto" w:fill="FFFFFF"/>
          <w:lang w:val="ru-RU"/>
        </w:rPr>
        <w:t>опорний</w:t>
      </w:r>
      <w:proofErr w:type="spellEnd"/>
      <w:r w:rsidRPr="00482A0C">
        <w:rPr>
          <w:rFonts w:eastAsia="Calibri"/>
          <w:color w:val="000000"/>
          <w:shd w:val="clear" w:color="auto" w:fill="FFFFFF"/>
          <w:lang w:val="ru-RU"/>
        </w:rPr>
        <w:t xml:space="preserve"> конспект та </w:t>
      </w:r>
      <w:proofErr w:type="spellStart"/>
      <w:r w:rsidRPr="00482A0C">
        <w:rPr>
          <w:rFonts w:eastAsia="Calibri"/>
          <w:color w:val="000000"/>
          <w:shd w:val="clear" w:color="auto" w:fill="FFFFFF"/>
          <w:lang w:val="ru-RU"/>
        </w:rPr>
        <w:t>Internet</w:t>
      </w:r>
      <w:proofErr w:type="spellEnd"/>
      <w:r w:rsidRPr="00482A0C">
        <w:rPr>
          <w:rFonts w:eastAsia="Calibri"/>
          <w:color w:val="000000"/>
          <w:shd w:val="clear" w:color="auto" w:fill="FFFFFF"/>
          <w:lang w:val="ru-RU"/>
        </w:rPr>
        <w:t xml:space="preserve"> </w:t>
      </w:r>
      <w:proofErr w:type="spellStart"/>
      <w:r w:rsidRPr="00482A0C">
        <w:rPr>
          <w:rFonts w:eastAsia="Calibri"/>
          <w:color w:val="000000"/>
          <w:shd w:val="clear" w:color="auto" w:fill="FFFFFF"/>
          <w:lang w:val="ru-RU"/>
        </w:rPr>
        <w:t>ресурси</w:t>
      </w:r>
      <w:proofErr w:type="spellEnd"/>
      <w:r w:rsidRPr="00482A0C">
        <w:rPr>
          <w:rFonts w:eastAsia="Calibri"/>
          <w:color w:val="000000"/>
          <w:shd w:val="clear" w:color="auto" w:fill="FFFFFF"/>
          <w:lang w:val="ru-RU"/>
        </w:rPr>
        <w:t xml:space="preserve"> </w:t>
      </w:r>
      <w:proofErr w:type="spellStart"/>
      <w:r w:rsidRPr="00482A0C">
        <w:rPr>
          <w:rFonts w:eastAsia="Calibri"/>
          <w:color w:val="000000"/>
          <w:shd w:val="clear" w:color="auto" w:fill="FFFFFF"/>
          <w:lang w:val="ru-RU"/>
        </w:rPr>
        <w:t>опрацювати</w:t>
      </w:r>
      <w:proofErr w:type="spellEnd"/>
      <w:r w:rsidRPr="00482A0C">
        <w:rPr>
          <w:rFonts w:eastAsia="Calibri"/>
          <w:color w:val="000000"/>
          <w:shd w:val="clear" w:color="auto" w:fill="FFFFFF"/>
          <w:lang w:val="ru-RU"/>
        </w:rPr>
        <w:t xml:space="preserve"> </w:t>
      </w:r>
      <w:proofErr w:type="spellStart"/>
      <w:r w:rsidRPr="00482A0C">
        <w:rPr>
          <w:rFonts w:eastAsia="Calibri"/>
          <w:color w:val="000000"/>
          <w:shd w:val="clear" w:color="auto" w:fill="FFFFFF"/>
          <w:lang w:val="ru-RU"/>
        </w:rPr>
        <w:t>матеріал</w:t>
      </w:r>
      <w:proofErr w:type="spellEnd"/>
      <w:r w:rsidRPr="00482A0C">
        <w:rPr>
          <w:rFonts w:eastAsia="Calibri"/>
          <w:color w:val="000000"/>
          <w:shd w:val="clear" w:color="auto" w:fill="FFFFFF"/>
          <w:lang w:val="ru-RU"/>
        </w:rPr>
        <w:t xml:space="preserve"> з </w:t>
      </w:r>
      <w:proofErr w:type="spellStart"/>
      <w:r w:rsidRPr="00482A0C">
        <w:rPr>
          <w:rFonts w:eastAsia="Calibri"/>
          <w:color w:val="000000"/>
          <w:shd w:val="clear" w:color="auto" w:fill="FFFFFF"/>
          <w:lang w:val="ru-RU"/>
        </w:rPr>
        <w:t>даної</w:t>
      </w:r>
      <w:proofErr w:type="spellEnd"/>
      <w:r w:rsidRPr="00482A0C">
        <w:rPr>
          <w:rFonts w:eastAsia="Calibri"/>
          <w:color w:val="000000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482A0C">
        <w:rPr>
          <w:rFonts w:eastAsia="Calibri"/>
          <w:color w:val="000000"/>
          <w:shd w:val="clear" w:color="auto" w:fill="FFFFFF"/>
          <w:lang w:val="ru-RU"/>
        </w:rPr>
        <w:t>законспектувати</w:t>
      </w:r>
      <w:proofErr w:type="spellEnd"/>
      <w:r w:rsidRPr="00482A0C">
        <w:rPr>
          <w:rFonts w:eastAsia="Calibri"/>
          <w:color w:val="000000"/>
          <w:shd w:val="clear" w:color="auto" w:fill="FFFFFF"/>
        </w:rPr>
        <w:t> </w:t>
      </w:r>
      <w:r w:rsidRPr="00482A0C">
        <w:rPr>
          <w:rFonts w:eastAsia="Calibri"/>
          <w:color w:val="000000"/>
          <w:shd w:val="clear" w:color="auto" w:fill="FFFFFF"/>
          <w:lang w:val="ru-RU"/>
        </w:rPr>
        <w:t xml:space="preserve"> </w:t>
      </w:r>
      <w:proofErr w:type="spellStart"/>
      <w:r w:rsidRPr="00482A0C">
        <w:rPr>
          <w:rFonts w:eastAsia="Calibri"/>
          <w:color w:val="000000"/>
          <w:shd w:val="clear" w:color="auto" w:fill="FFFFFF"/>
          <w:lang w:val="ru-RU"/>
        </w:rPr>
        <w:t>основні</w:t>
      </w:r>
      <w:proofErr w:type="spellEnd"/>
      <w:proofErr w:type="gramEnd"/>
      <w:r w:rsidRPr="00482A0C">
        <w:rPr>
          <w:rFonts w:eastAsia="Calibri"/>
          <w:color w:val="000000"/>
          <w:shd w:val="clear" w:color="auto" w:fill="FFFFFF"/>
          <w:lang w:val="ru-RU"/>
        </w:rPr>
        <w:t xml:space="preserve"> </w:t>
      </w:r>
      <w:proofErr w:type="spellStart"/>
      <w:r w:rsidRPr="00482A0C">
        <w:rPr>
          <w:rFonts w:eastAsia="Calibri"/>
          <w:color w:val="000000"/>
          <w:shd w:val="clear" w:color="auto" w:fill="FFFFFF"/>
          <w:lang w:val="ru-RU"/>
        </w:rPr>
        <w:t>положення</w:t>
      </w:r>
      <w:proofErr w:type="spellEnd"/>
      <w:r w:rsidRPr="00482A0C">
        <w:rPr>
          <w:rFonts w:eastAsia="Calibri"/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482A0C">
        <w:rPr>
          <w:rFonts w:eastAsia="Calibri"/>
          <w:color w:val="000000"/>
          <w:shd w:val="clear" w:color="auto" w:fill="FFFFFF"/>
          <w:lang w:val="ru-RU"/>
        </w:rPr>
        <w:t>згідно</w:t>
      </w:r>
      <w:proofErr w:type="spellEnd"/>
      <w:r w:rsidRPr="00482A0C">
        <w:rPr>
          <w:rFonts w:eastAsia="Calibri"/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482A0C">
        <w:rPr>
          <w:rFonts w:eastAsia="Calibri"/>
          <w:color w:val="000000"/>
          <w:shd w:val="clear" w:color="auto" w:fill="FFFFFF"/>
          <w:lang w:val="ru-RU"/>
        </w:rPr>
        <w:t>письмово</w:t>
      </w:r>
      <w:proofErr w:type="spellEnd"/>
      <w:r w:rsidRPr="00482A0C">
        <w:rPr>
          <w:rFonts w:eastAsia="Calibri"/>
          <w:color w:val="000000"/>
          <w:shd w:val="clear" w:color="auto" w:fill="FFFFFF"/>
          <w:lang w:val="ru-RU"/>
        </w:rPr>
        <w:t xml:space="preserve"> </w:t>
      </w:r>
      <w:proofErr w:type="spellStart"/>
      <w:r w:rsidRPr="00482A0C">
        <w:rPr>
          <w:rFonts w:eastAsia="Calibri"/>
          <w:color w:val="000000"/>
          <w:shd w:val="clear" w:color="auto" w:fill="FFFFFF"/>
          <w:lang w:val="ru-RU"/>
        </w:rPr>
        <w:t>відповісти</w:t>
      </w:r>
      <w:proofErr w:type="spellEnd"/>
      <w:r w:rsidRPr="00482A0C">
        <w:rPr>
          <w:rFonts w:eastAsia="Calibri"/>
          <w:color w:val="000000"/>
          <w:shd w:val="clear" w:color="auto" w:fill="FFFFFF"/>
          <w:lang w:val="ru-RU"/>
        </w:rPr>
        <w:t xml:space="preserve"> на </w:t>
      </w:r>
      <w:proofErr w:type="spellStart"/>
      <w:r w:rsidRPr="00482A0C">
        <w:rPr>
          <w:rFonts w:eastAsia="Calibri"/>
          <w:color w:val="000000"/>
          <w:shd w:val="clear" w:color="auto" w:fill="FFFFFF"/>
          <w:lang w:val="ru-RU"/>
        </w:rPr>
        <w:t>контрольні</w:t>
      </w:r>
      <w:proofErr w:type="spellEnd"/>
      <w:r w:rsidRPr="00482A0C">
        <w:rPr>
          <w:rFonts w:eastAsia="Calibri"/>
          <w:color w:val="000000"/>
          <w:shd w:val="clear" w:color="auto" w:fill="FFFFFF"/>
          <w:lang w:val="ru-RU"/>
        </w:rPr>
        <w:t xml:space="preserve"> </w:t>
      </w:r>
      <w:proofErr w:type="spellStart"/>
      <w:r w:rsidRPr="00482A0C">
        <w:rPr>
          <w:rFonts w:eastAsia="Calibri"/>
          <w:color w:val="000000"/>
          <w:shd w:val="clear" w:color="auto" w:fill="FFFFFF"/>
          <w:lang w:val="ru-RU"/>
        </w:rPr>
        <w:t>запитання</w:t>
      </w:r>
      <w:proofErr w:type="spellEnd"/>
      <w:r w:rsidRPr="00482A0C">
        <w:rPr>
          <w:rFonts w:eastAsia="Calibri"/>
          <w:color w:val="000000"/>
          <w:shd w:val="clear" w:color="auto" w:fill="FFFFFF"/>
          <w:lang w:val="ru-RU"/>
        </w:rPr>
        <w:t xml:space="preserve"> .</w:t>
      </w:r>
    </w:p>
    <w:p w:rsidR="00482A0C" w:rsidRPr="00482A0C" w:rsidRDefault="00482A0C" w:rsidP="00482A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482A0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2. </w:t>
      </w:r>
      <w:proofErr w:type="spellStart"/>
      <w:r w:rsidRPr="00482A0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>Заповнити</w:t>
      </w:r>
      <w:proofErr w:type="spellEnd"/>
      <w:r w:rsidRPr="00482A0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482A0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>таблицю</w:t>
      </w:r>
      <w:proofErr w:type="spellEnd"/>
      <w:r w:rsidRPr="00482A0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 «</w:t>
      </w:r>
      <w:proofErr w:type="spellStart"/>
      <w:proofErr w:type="gramEnd"/>
      <w:r w:rsidRPr="00482A0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>Тверді</w:t>
      </w:r>
      <w:proofErr w:type="spellEnd"/>
      <w:r w:rsidRPr="00482A0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2A0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>тв</w:t>
      </w:r>
      <w:proofErr w:type="spellEnd"/>
      <w:r w:rsidRPr="00482A0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2A0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>м'які</w:t>
      </w:r>
      <w:proofErr w:type="spellEnd"/>
      <w:r w:rsidRPr="00482A0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82A0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>припої</w:t>
      </w:r>
      <w:proofErr w:type="spellEnd"/>
      <w:r w:rsidRPr="00482A0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» </w:t>
      </w:r>
    </w:p>
    <w:p w:rsidR="00482A0C" w:rsidRPr="00482A0C" w:rsidRDefault="00482A0C" w:rsidP="00482A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</w:pPr>
      <w:proofErr w:type="spellStart"/>
      <w:r w:rsidRPr="00482A0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>Записати</w:t>
      </w:r>
      <w:proofErr w:type="spellEnd"/>
      <w:r w:rsidRPr="00482A0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м</w:t>
      </w:r>
      <w:bookmarkStart w:id="0" w:name="_GoBack"/>
      <w:bookmarkEnd w:id="0"/>
      <w:r w:rsidRPr="00482A0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арки </w:t>
      </w:r>
      <w:proofErr w:type="spellStart"/>
      <w:r w:rsidRPr="00482A0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>припоїв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482A0C" w:rsidTr="00482A0C">
        <w:tc>
          <w:tcPr>
            <w:tcW w:w="4839" w:type="dxa"/>
          </w:tcPr>
          <w:p w:rsidR="00482A0C" w:rsidRPr="00482A0C" w:rsidRDefault="00482A0C" w:rsidP="00482A0C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  <w:proofErr w:type="spellStart"/>
            <w:r w:rsidRPr="00482A0C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Тверді</w:t>
            </w:r>
            <w:proofErr w:type="spellEnd"/>
            <w:r w:rsidRPr="00482A0C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482A0C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припої</w:t>
            </w:r>
            <w:proofErr w:type="spellEnd"/>
            <w:r w:rsidRPr="00482A0C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 xml:space="preserve">  </w:t>
            </w:r>
          </w:p>
        </w:tc>
        <w:tc>
          <w:tcPr>
            <w:tcW w:w="4840" w:type="dxa"/>
          </w:tcPr>
          <w:p w:rsidR="00482A0C" w:rsidRPr="00482A0C" w:rsidRDefault="00482A0C" w:rsidP="00482A0C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  <w:proofErr w:type="spellStart"/>
            <w:r w:rsidRPr="00482A0C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М'які</w:t>
            </w:r>
            <w:proofErr w:type="spellEnd"/>
            <w:r w:rsidRPr="00482A0C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482A0C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припої</w:t>
            </w:r>
            <w:proofErr w:type="spellEnd"/>
          </w:p>
        </w:tc>
      </w:tr>
      <w:tr w:rsidR="00482A0C" w:rsidTr="00482A0C">
        <w:tc>
          <w:tcPr>
            <w:tcW w:w="4839" w:type="dxa"/>
          </w:tcPr>
          <w:p w:rsidR="00482A0C" w:rsidRDefault="00482A0C" w:rsidP="00482A0C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Style w:val="a4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4840" w:type="dxa"/>
          </w:tcPr>
          <w:p w:rsidR="00482A0C" w:rsidRDefault="00482A0C" w:rsidP="00482A0C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Style w:val="a4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</w:tr>
      <w:tr w:rsidR="00482A0C" w:rsidTr="00482A0C">
        <w:tc>
          <w:tcPr>
            <w:tcW w:w="4839" w:type="dxa"/>
          </w:tcPr>
          <w:p w:rsidR="00482A0C" w:rsidRDefault="00482A0C" w:rsidP="00482A0C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Style w:val="a4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4840" w:type="dxa"/>
          </w:tcPr>
          <w:p w:rsidR="00482A0C" w:rsidRDefault="00482A0C" w:rsidP="00482A0C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Style w:val="a4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</w:tr>
      <w:tr w:rsidR="00482A0C" w:rsidTr="00482A0C">
        <w:tc>
          <w:tcPr>
            <w:tcW w:w="4839" w:type="dxa"/>
          </w:tcPr>
          <w:p w:rsidR="00482A0C" w:rsidRDefault="00482A0C" w:rsidP="00482A0C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Style w:val="a4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4840" w:type="dxa"/>
          </w:tcPr>
          <w:p w:rsidR="00482A0C" w:rsidRDefault="00482A0C" w:rsidP="00482A0C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Style w:val="a4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</w:tr>
      <w:tr w:rsidR="00482A0C" w:rsidTr="00482A0C">
        <w:tc>
          <w:tcPr>
            <w:tcW w:w="4839" w:type="dxa"/>
          </w:tcPr>
          <w:p w:rsidR="00482A0C" w:rsidRDefault="00482A0C" w:rsidP="00482A0C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Style w:val="a4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4840" w:type="dxa"/>
          </w:tcPr>
          <w:p w:rsidR="00482A0C" w:rsidRDefault="00482A0C" w:rsidP="00482A0C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Style w:val="a4"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</w:tr>
    </w:tbl>
    <w:p w:rsidR="00482A0C" w:rsidRDefault="00482A0C" w:rsidP="00482A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482A0C" w:rsidRDefault="00482A0C" w:rsidP="00482A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  <w:t>Конспект</w:t>
      </w:r>
    </w:p>
    <w:p w:rsidR="00482A0C" w:rsidRPr="00482A0C" w:rsidRDefault="00482A0C" w:rsidP="00482A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482A0C"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  <w:t>Прип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  <w:t>ой</w:t>
      </w:r>
      <w:r w:rsidRPr="00482A0C">
        <w:rPr>
          <w:color w:val="000000" w:themeColor="text1"/>
          <w:sz w:val="28"/>
          <w:szCs w:val="28"/>
        </w:rPr>
        <w:t> </w:t>
      </w:r>
      <w:r w:rsidRPr="00482A0C">
        <w:rPr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це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легкоплавкий сплав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металів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призначений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з'єднання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проводів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висновків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, деталей і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вузлів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паянням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Раніше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припои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позначали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трьома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буквами - ПОС (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припій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олов'яно-свинцевий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), за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якими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йде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двозначне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число,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що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показує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вміст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олова у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відсотках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наприклад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ПОС-40, ПОС-60.</w:t>
      </w:r>
    </w:p>
    <w:p w:rsidR="00482A0C" w:rsidRPr="00482A0C" w:rsidRDefault="00482A0C" w:rsidP="00482A0C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 w:rsidRPr="00482A0C">
        <w:rPr>
          <w:color w:val="000000" w:themeColor="text1"/>
          <w:sz w:val="28"/>
          <w:szCs w:val="28"/>
          <w:lang w:val="ru-RU"/>
        </w:rPr>
        <w:t>Кращий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припій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-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чисте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олово.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Однак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воно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дороге і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використовується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виняткових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випадках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. Під час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радіомонтажу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частіше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застосовують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олов'яно-свинцеві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припої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. По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міцності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споювання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вони не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поступаються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чистому олова.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Плавляться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такі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припої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при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температурі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180 - 200 ° С.</w:t>
      </w:r>
    </w:p>
    <w:p w:rsidR="00482A0C" w:rsidRPr="00482A0C" w:rsidRDefault="00482A0C" w:rsidP="00482A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 w:rsidRPr="00482A0C"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  <w:t>Вибір</w:t>
      </w:r>
      <w:proofErr w:type="spellEnd"/>
      <w:r w:rsidRPr="00482A0C"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припою для пайки</w:t>
      </w:r>
    </w:p>
    <w:p w:rsidR="00482A0C" w:rsidRPr="00482A0C" w:rsidRDefault="00482A0C" w:rsidP="00482A0C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 w:rsidRPr="00482A0C">
        <w:rPr>
          <w:color w:val="000000" w:themeColor="text1"/>
          <w:sz w:val="28"/>
          <w:szCs w:val="28"/>
          <w:lang w:val="ru-RU"/>
        </w:rPr>
        <w:t>Вибір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припою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виробляють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залежності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від таких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факторів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: від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з'єднуються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металів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або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сплавів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, від способу пайки, від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температурних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обмежень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, від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розміру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деталей, від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необхідної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механічної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міцності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, від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корозійної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стійкості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ін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>.</w:t>
      </w:r>
    </w:p>
    <w:p w:rsidR="00482A0C" w:rsidRPr="00482A0C" w:rsidRDefault="00482A0C" w:rsidP="00482A0C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482A0C">
        <w:rPr>
          <w:color w:val="000000" w:themeColor="text1"/>
          <w:sz w:val="28"/>
          <w:szCs w:val="28"/>
          <w:lang w:val="ru-RU"/>
        </w:rPr>
        <w:lastRenderedPageBreak/>
        <w:t xml:space="preserve">Для пайки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товстих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дротів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використовують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припой з температурою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плавлення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більш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високою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ніж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для пайки тонких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проводів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>.</w:t>
      </w:r>
    </w:p>
    <w:p w:rsidR="00482A0C" w:rsidRPr="00482A0C" w:rsidRDefault="00482A0C" w:rsidP="00482A0C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482A0C">
        <w:rPr>
          <w:color w:val="000000" w:themeColor="text1"/>
          <w:sz w:val="28"/>
          <w:szCs w:val="28"/>
          <w:lang w:val="ru-RU"/>
        </w:rPr>
        <w:t xml:space="preserve">У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деяких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випадках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необхідно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враховувати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електропровідність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припою (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нагадування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питомий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опір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олова одно 0,115 Ом х мм2 / м, а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свинцю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- 0,21 Ом х мм2 / м).</w:t>
      </w:r>
    </w:p>
    <w:p w:rsidR="00482A0C" w:rsidRDefault="00482A0C" w:rsidP="00482A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482A0C" w:rsidRDefault="00482A0C" w:rsidP="00482A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482A0C" w:rsidRDefault="00482A0C" w:rsidP="00482A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482A0C" w:rsidRPr="00482A0C" w:rsidRDefault="00482A0C" w:rsidP="00482A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 w:rsidRPr="00482A0C"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  <w:t>Різновиди</w:t>
      </w:r>
      <w:proofErr w:type="spellEnd"/>
      <w:r w:rsidRPr="00482A0C"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припоев.</w:t>
      </w:r>
    </w:p>
    <w:p w:rsidR="00482A0C" w:rsidRPr="00482A0C" w:rsidRDefault="00482A0C" w:rsidP="00482A0C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 w:rsidRPr="00482A0C">
        <w:rPr>
          <w:color w:val="000000" w:themeColor="text1"/>
          <w:sz w:val="28"/>
          <w:szCs w:val="28"/>
          <w:lang w:val="ru-RU"/>
        </w:rPr>
        <w:t>Припої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поділяються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на три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групи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тугоплавкі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легкоплавкі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сверхлегкоплавкіе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Тугоплавкі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припої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радіоаматори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їх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практично не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використовують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). До тугоплавким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відносяться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припої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з температурою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плавлення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понад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500 ° С,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що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створюють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дуже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високу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механічну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міцність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з'єднання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опір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розриву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до 50 кг / мм2).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Недоліком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їх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є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саме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те,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що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вони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вимагають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високої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температури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нагріву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і,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хоча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міцність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такої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пайки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виходить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вельми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високою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інтенсивний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нагрів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може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привести до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небажаних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наслідків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можна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наприклад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>, «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відпустити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»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сталеву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деталь.</w:t>
      </w:r>
    </w:p>
    <w:p w:rsidR="00482A0C" w:rsidRPr="00482A0C" w:rsidRDefault="00482A0C" w:rsidP="00482A0C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 w:rsidRPr="00482A0C">
        <w:rPr>
          <w:color w:val="000000" w:themeColor="text1"/>
          <w:sz w:val="28"/>
          <w:szCs w:val="28"/>
          <w:lang w:val="ru-RU"/>
        </w:rPr>
        <w:t>Недоліком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твердих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припоїв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є те,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що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вони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вимагають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високої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температури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нагріву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, і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хоча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міцність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такої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пайки вельми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висока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інтенсивний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нагрів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може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привести до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дуже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небажаних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наслідків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можна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перегріти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дорогу деталь і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вивести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її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з ладу (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наприклад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, транзистор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або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мікросхему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),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можна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«</w:t>
      </w:r>
      <w:proofErr w:type="spellStart"/>
      <w:proofErr w:type="gramStart"/>
      <w:r w:rsidRPr="00482A0C">
        <w:rPr>
          <w:color w:val="000000" w:themeColor="text1"/>
          <w:sz w:val="28"/>
          <w:szCs w:val="28"/>
          <w:lang w:val="ru-RU"/>
        </w:rPr>
        <w:t>відпустити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»</w:t>
      </w:r>
      <w:proofErr w:type="gramEnd"/>
      <w:r w:rsidRPr="00482A0C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наприклад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сталеву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деталь (пружину).</w:t>
      </w:r>
    </w:p>
    <w:p w:rsidR="00482A0C" w:rsidRPr="00482A0C" w:rsidRDefault="00482A0C" w:rsidP="00482A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 w:rsidRPr="00482A0C"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  <w:t>Легкоплавкі</w:t>
      </w:r>
      <w:proofErr w:type="spellEnd"/>
      <w:r w:rsidRPr="00482A0C"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482A0C"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  <w:t>радіолюбительські</w:t>
      </w:r>
      <w:proofErr w:type="spellEnd"/>
      <w:r w:rsidRPr="00482A0C"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) </w:t>
      </w:r>
      <w:proofErr w:type="spellStart"/>
      <w:r w:rsidRPr="00482A0C"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  <w:t>припої</w:t>
      </w:r>
      <w:proofErr w:type="spellEnd"/>
      <w:r w:rsidRPr="00482A0C"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  <w:t>.</w:t>
      </w:r>
      <w:r w:rsidRPr="00482A0C">
        <w:rPr>
          <w:color w:val="000000" w:themeColor="text1"/>
          <w:sz w:val="28"/>
          <w:szCs w:val="28"/>
        </w:rPr>
        <w:t> </w:t>
      </w:r>
      <w:r w:rsidRPr="00482A0C">
        <w:rPr>
          <w:color w:val="000000" w:themeColor="text1"/>
          <w:sz w:val="28"/>
          <w:szCs w:val="28"/>
          <w:lang w:val="ru-RU"/>
        </w:rPr>
        <w:t xml:space="preserve">До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цієї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категорії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відносяться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припої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з температурою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плавлення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до 400 ° С,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що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мають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порівняно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невисоку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механічну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міцність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опір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розриву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до 7 кг / мм2). При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радіотехнічних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монтажних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r w:rsidRPr="00482A0C">
        <w:rPr>
          <w:color w:val="000000" w:themeColor="text1"/>
          <w:sz w:val="28"/>
          <w:szCs w:val="28"/>
          <w:lang w:val="ru-RU"/>
        </w:rPr>
        <w:lastRenderedPageBreak/>
        <w:t xml:space="preserve">роботах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застосовуються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головним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чином легкоплавкие припои. До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їх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складу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входять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олово і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свинець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різних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пропорціях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приміром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припій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ПОС-61,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який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містить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61%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свинцю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, 38% олова і 1%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різних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присадок.</w:t>
      </w:r>
    </w:p>
    <w:p w:rsidR="00482A0C" w:rsidRPr="00482A0C" w:rsidRDefault="00482A0C" w:rsidP="00482A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 w:rsidRPr="00482A0C"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  <w:t>Сверхлегкоплавкіе</w:t>
      </w:r>
      <w:proofErr w:type="spellEnd"/>
      <w:r w:rsidRPr="00482A0C"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482A0C"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  <w:t>радіолюбительські</w:t>
      </w:r>
      <w:proofErr w:type="spellEnd"/>
      <w:r w:rsidRPr="00482A0C"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) </w:t>
      </w:r>
      <w:proofErr w:type="spellStart"/>
      <w:r w:rsidRPr="00482A0C"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  <w:t>припої</w:t>
      </w:r>
      <w:proofErr w:type="spellEnd"/>
      <w:r w:rsidRPr="00482A0C"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  <w:t>.</w:t>
      </w:r>
      <w:r w:rsidRPr="00482A0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Існують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також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сплави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, </w:t>
      </w:r>
      <w:proofErr w:type="gramStart"/>
      <w:r w:rsidRPr="00482A0C">
        <w:rPr>
          <w:color w:val="000000" w:themeColor="text1"/>
          <w:sz w:val="28"/>
          <w:szCs w:val="28"/>
          <w:lang w:val="ru-RU"/>
        </w:rPr>
        <w:t>до складу</w:t>
      </w:r>
      <w:proofErr w:type="gram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яких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крім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олова та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свинцю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входять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вісмут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кадмій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Ці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сплави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найбільш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легкоплавкі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: у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деяких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з них температура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плавлення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менше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100 ° С.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Механічна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міцність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з'єднання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у таких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сплавів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досить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невелика.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Раніше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їх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застосовували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для пайки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кристалів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кристалічних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детекторах. В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даний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час легкоплавкие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кадмій-вісмутові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сплави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знаходять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застосування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при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ремонті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друкованого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монтажу.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Використовуються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вони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також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для пайки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транзисторів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, так як за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технічними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умовами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їх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рекомендується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паяти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припоєм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з температурою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плавлення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що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Pr="00482A0C">
        <w:rPr>
          <w:color w:val="000000" w:themeColor="text1"/>
          <w:sz w:val="28"/>
          <w:szCs w:val="28"/>
          <w:lang w:val="ru-RU"/>
        </w:rPr>
        <w:t>перевищує</w:t>
      </w:r>
      <w:proofErr w:type="spellEnd"/>
      <w:r w:rsidRPr="00482A0C">
        <w:rPr>
          <w:color w:val="000000" w:themeColor="text1"/>
          <w:sz w:val="28"/>
          <w:szCs w:val="28"/>
          <w:lang w:val="ru-RU"/>
        </w:rPr>
        <w:t xml:space="preserve"> 150 ° С.</w:t>
      </w:r>
    </w:p>
    <w:p w:rsidR="00482A0C" w:rsidRPr="00482A0C" w:rsidRDefault="00482A0C" w:rsidP="00482A0C">
      <w:pPr>
        <w:spacing w:after="0" w:line="360" w:lineRule="auto"/>
        <w:ind w:firstLine="360"/>
        <w:jc w:val="both"/>
        <w:rPr>
          <w:rFonts w:eastAsia="Times New Roman"/>
          <w:b/>
          <w:i/>
          <w:iCs/>
          <w:color w:val="444444"/>
          <w:shd w:val="clear" w:color="auto" w:fill="FFFFFF"/>
          <w:lang w:val="ru-RU"/>
        </w:rPr>
      </w:pPr>
      <w:proofErr w:type="spellStart"/>
      <w:r w:rsidRPr="00482A0C">
        <w:rPr>
          <w:rFonts w:eastAsia="Times New Roman"/>
          <w:b/>
          <w:i/>
          <w:iCs/>
          <w:color w:val="444444"/>
          <w:shd w:val="clear" w:color="auto" w:fill="FFFFFF"/>
          <w:lang w:val="ru-RU"/>
        </w:rPr>
        <w:t>М'які</w:t>
      </w:r>
      <w:proofErr w:type="spellEnd"/>
      <w:r w:rsidRPr="00482A0C">
        <w:rPr>
          <w:rFonts w:eastAsia="Times New Roman"/>
          <w:b/>
          <w:i/>
          <w:iCs/>
          <w:color w:val="444444"/>
          <w:shd w:val="clear" w:color="auto" w:fill="FFFFFF"/>
          <w:lang w:val="ru-RU"/>
        </w:rPr>
        <w:t xml:space="preserve"> </w:t>
      </w:r>
      <w:proofErr w:type="spellStart"/>
      <w:r w:rsidRPr="00482A0C">
        <w:rPr>
          <w:rFonts w:eastAsia="Times New Roman"/>
          <w:b/>
          <w:i/>
          <w:iCs/>
          <w:color w:val="444444"/>
          <w:shd w:val="clear" w:color="auto" w:fill="FFFFFF"/>
          <w:lang w:val="ru-RU"/>
        </w:rPr>
        <w:t>припої</w:t>
      </w:r>
      <w:proofErr w:type="spellEnd"/>
      <w:r w:rsidRPr="00482A0C">
        <w:rPr>
          <w:rFonts w:eastAsia="Times New Roman"/>
          <w:b/>
          <w:i/>
          <w:iCs/>
          <w:color w:val="444444"/>
          <w:shd w:val="clear" w:color="auto" w:fill="FFFFFF"/>
          <w:lang w:val="ru-RU"/>
        </w:rPr>
        <w:t>.</w:t>
      </w:r>
    </w:p>
    <w:p w:rsidR="00482A0C" w:rsidRPr="00482A0C" w:rsidRDefault="00482A0C" w:rsidP="00482A0C">
      <w:pPr>
        <w:shd w:val="clear" w:color="auto" w:fill="FFFFFF"/>
        <w:spacing w:after="0" w:line="360" w:lineRule="auto"/>
        <w:ind w:firstLine="360"/>
        <w:jc w:val="both"/>
        <w:rPr>
          <w:rFonts w:eastAsia="Times New Roman"/>
          <w:color w:val="444444"/>
          <w:lang w:val="ru-RU"/>
        </w:rPr>
      </w:pPr>
      <w:r w:rsidRPr="00482A0C">
        <w:rPr>
          <w:rFonts w:eastAsia="Times New Roman"/>
          <w:color w:val="444444"/>
          <w:lang w:val="ru-RU"/>
        </w:rPr>
        <w:t xml:space="preserve">Пайка </w:t>
      </w:r>
      <w:proofErr w:type="spellStart"/>
      <w:r w:rsidRPr="00482A0C">
        <w:rPr>
          <w:rFonts w:eastAsia="Times New Roman"/>
          <w:color w:val="444444"/>
          <w:lang w:val="ru-RU"/>
        </w:rPr>
        <w:t>м'якими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припоями </w:t>
      </w:r>
      <w:proofErr w:type="spellStart"/>
      <w:r w:rsidRPr="00482A0C">
        <w:rPr>
          <w:rFonts w:eastAsia="Times New Roman"/>
          <w:color w:val="444444"/>
          <w:lang w:val="ru-RU"/>
        </w:rPr>
        <w:t>набула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широкого </w:t>
      </w:r>
      <w:proofErr w:type="spellStart"/>
      <w:r w:rsidRPr="00482A0C">
        <w:rPr>
          <w:rFonts w:eastAsia="Times New Roman"/>
          <w:color w:val="444444"/>
          <w:lang w:val="ru-RU"/>
        </w:rPr>
        <w:t>поширення</w:t>
      </w:r>
      <w:proofErr w:type="spellEnd"/>
      <w:r w:rsidRPr="00482A0C">
        <w:rPr>
          <w:rFonts w:eastAsia="Times New Roman"/>
          <w:color w:val="444444"/>
          <w:lang w:val="ru-RU"/>
        </w:rPr>
        <w:t xml:space="preserve">, особливо при </w:t>
      </w:r>
      <w:proofErr w:type="spellStart"/>
      <w:r w:rsidRPr="00482A0C">
        <w:rPr>
          <w:rFonts w:eastAsia="Times New Roman"/>
          <w:color w:val="444444"/>
          <w:lang w:val="ru-RU"/>
        </w:rPr>
        <w:t>виробництві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монтажних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робіт</w:t>
      </w:r>
      <w:proofErr w:type="spellEnd"/>
      <w:r w:rsidRPr="00482A0C">
        <w:rPr>
          <w:rFonts w:eastAsia="Times New Roman"/>
          <w:color w:val="444444"/>
          <w:lang w:val="ru-RU"/>
        </w:rPr>
        <w:t xml:space="preserve">. </w:t>
      </w:r>
      <w:proofErr w:type="spellStart"/>
      <w:r w:rsidRPr="00482A0C">
        <w:rPr>
          <w:rFonts w:eastAsia="Times New Roman"/>
          <w:color w:val="444444"/>
          <w:lang w:val="ru-RU"/>
        </w:rPr>
        <w:t>Найбільш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часто </w:t>
      </w:r>
      <w:proofErr w:type="spellStart"/>
      <w:r w:rsidRPr="00482A0C">
        <w:rPr>
          <w:rFonts w:eastAsia="Times New Roman"/>
          <w:color w:val="444444"/>
          <w:lang w:val="ru-RU"/>
        </w:rPr>
        <w:t>вживані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м'які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припої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містять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значну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кількість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олова. При </w:t>
      </w:r>
      <w:proofErr w:type="spellStart"/>
      <w:r w:rsidRPr="00482A0C">
        <w:rPr>
          <w:rFonts w:eastAsia="Times New Roman"/>
          <w:color w:val="444444"/>
          <w:lang w:val="ru-RU"/>
        </w:rPr>
        <w:t>виборі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типу припою </w:t>
      </w:r>
      <w:proofErr w:type="spellStart"/>
      <w:r w:rsidRPr="00482A0C">
        <w:rPr>
          <w:rFonts w:eastAsia="Times New Roman"/>
          <w:color w:val="444444"/>
          <w:lang w:val="ru-RU"/>
        </w:rPr>
        <w:t>необхідно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враховувати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його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особливості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і </w:t>
      </w:r>
      <w:proofErr w:type="spellStart"/>
      <w:r w:rsidRPr="00482A0C">
        <w:rPr>
          <w:rFonts w:eastAsia="Times New Roman"/>
          <w:color w:val="444444"/>
          <w:lang w:val="ru-RU"/>
        </w:rPr>
        <w:t>застосовувати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в </w:t>
      </w:r>
      <w:proofErr w:type="spellStart"/>
      <w:r w:rsidRPr="00482A0C">
        <w:rPr>
          <w:rFonts w:eastAsia="Times New Roman"/>
          <w:color w:val="444444"/>
          <w:lang w:val="ru-RU"/>
        </w:rPr>
        <w:t>залежності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від </w:t>
      </w:r>
      <w:proofErr w:type="spellStart"/>
      <w:r w:rsidRPr="00482A0C">
        <w:rPr>
          <w:rFonts w:eastAsia="Times New Roman"/>
          <w:color w:val="444444"/>
          <w:lang w:val="ru-RU"/>
        </w:rPr>
        <w:t>призначення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споює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деталей. </w:t>
      </w:r>
      <w:proofErr w:type="gramStart"/>
      <w:r w:rsidRPr="00482A0C">
        <w:rPr>
          <w:rFonts w:eastAsia="Times New Roman"/>
          <w:color w:val="444444"/>
          <w:lang w:val="ru-RU"/>
        </w:rPr>
        <w:t>При пайку</w:t>
      </w:r>
      <w:proofErr w:type="gramEnd"/>
      <w:r w:rsidRPr="00482A0C">
        <w:rPr>
          <w:rFonts w:eastAsia="Times New Roman"/>
          <w:color w:val="444444"/>
          <w:lang w:val="ru-RU"/>
        </w:rPr>
        <w:t xml:space="preserve"> деталей, </w:t>
      </w:r>
      <w:proofErr w:type="spellStart"/>
      <w:r w:rsidRPr="00482A0C">
        <w:rPr>
          <w:rFonts w:eastAsia="Times New Roman"/>
          <w:color w:val="444444"/>
          <w:lang w:val="ru-RU"/>
        </w:rPr>
        <w:t>що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не </w:t>
      </w:r>
      <w:proofErr w:type="spellStart"/>
      <w:r w:rsidRPr="00482A0C">
        <w:rPr>
          <w:rFonts w:eastAsia="Times New Roman"/>
          <w:color w:val="444444"/>
          <w:lang w:val="ru-RU"/>
        </w:rPr>
        <w:t>допускають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перегріву</w:t>
      </w:r>
      <w:proofErr w:type="spellEnd"/>
      <w:r w:rsidRPr="00482A0C">
        <w:rPr>
          <w:rFonts w:eastAsia="Times New Roman"/>
          <w:color w:val="444444"/>
          <w:lang w:val="ru-RU"/>
        </w:rPr>
        <w:t xml:space="preserve">, </w:t>
      </w:r>
      <w:proofErr w:type="spellStart"/>
      <w:r w:rsidRPr="00482A0C">
        <w:rPr>
          <w:rFonts w:eastAsia="Times New Roman"/>
          <w:color w:val="444444"/>
          <w:lang w:val="ru-RU"/>
        </w:rPr>
        <w:t>використовуються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припої</w:t>
      </w:r>
      <w:proofErr w:type="spellEnd"/>
      <w:r w:rsidRPr="00482A0C">
        <w:rPr>
          <w:rFonts w:eastAsia="Times New Roman"/>
          <w:color w:val="444444"/>
          <w:lang w:val="ru-RU"/>
        </w:rPr>
        <w:t xml:space="preserve">, </w:t>
      </w:r>
      <w:proofErr w:type="spellStart"/>
      <w:r w:rsidRPr="00482A0C">
        <w:rPr>
          <w:rFonts w:eastAsia="Times New Roman"/>
          <w:color w:val="444444"/>
          <w:lang w:val="ru-RU"/>
        </w:rPr>
        <w:t>що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мають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низьку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температуру </w:t>
      </w:r>
      <w:proofErr w:type="spellStart"/>
      <w:r w:rsidRPr="00482A0C">
        <w:rPr>
          <w:rFonts w:eastAsia="Times New Roman"/>
          <w:color w:val="444444"/>
          <w:lang w:val="ru-RU"/>
        </w:rPr>
        <w:t>плавлення</w:t>
      </w:r>
      <w:proofErr w:type="spellEnd"/>
      <w:r w:rsidRPr="00482A0C">
        <w:rPr>
          <w:rFonts w:eastAsia="Times New Roman"/>
          <w:color w:val="444444"/>
          <w:lang w:val="ru-RU"/>
        </w:rPr>
        <w:t>.</w:t>
      </w:r>
    </w:p>
    <w:p w:rsidR="00482A0C" w:rsidRPr="00482A0C" w:rsidRDefault="00482A0C" w:rsidP="00482A0C">
      <w:pPr>
        <w:shd w:val="clear" w:color="auto" w:fill="FFFFFF"/>
        <w:spacing w:after="0" w:line="360" w:lineRule="auto"/>
        <w:ind w:firstLine="360"/>
        <w:jc w:val="both"/>
        <w:rPr>
          <w:rFonts w:eastAsia="Times New Roman"/>
          <w:color w:val="444444"/>
          <w:lang w:val="ru-RU"/>
        </w:rPr>
      </w:pPr>
      <w:proofErr w:type="spellStart"/>
      <w:r w:rsidRPr="00482A0C">
        <w:rPr>
          <w:rFonts w:eastAsia="Times New Roman"/>
          <w:color w:val="444444"/>
          <w:lang w:val="ru-RU"/>
        </w:rPr>
        <w:t>Найбільше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застосування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знаходить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припой марки ПОС-40. </w:t>
      </w:r>
      <w:proofErr w:type="spellStart"/>
      <w:r w:rsidRPr="00482A0C">
        <w:rPr>
          <w:rFonts w:eastAsia="Times New Roman"/>
          <w:color w:val="444444"/>
          <w:lang w:val="ru-RU"/>
        </w:rPr>
        <w:t>Він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застосовується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gramStart"/>
      <w:r w:rsidRPr="00482A0C">
        <w:rPr>
          <w:rFonts w:eastAsia="Times New Roman"/>
          <w:color w:val="444444"/>
          <w:lang w:val="ru-RU"/>
        </w:rPr>
        <w:t>при пайку</w:t>
      </w:r>
      <w:proofErr w:type="gram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сполучних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проводів</w:t>
      </w:r>
      <w:proofErr w:type="spellEnd"/>
      <w:r w:rsidRPr="00482A0C">
        <w:rPr>
          <w:rFonts w:eastAsia="Times New Roman"/>
          <w:color w:val="444444"/>
          <w:lang w:val="ru-RU"/>
        </w:rPr>
        <w:t xml:space="preserve">, </w:t>
      </w:r>
      <w:proofErr w:type="spellStart"/>
      <w:r w:rsidRPr="00482A0C">
        <w:rPr>
          <w:rFonts w:eastAsia="Times New Roman"/>
          <w:color w:val="444444"/>
          <w:lang w:val="ru-RU"/>
        </w:rPr>
        <w:t>опорів</w:t>
      </w:r>
      <w:proofErr w:type="spellEnd"/>
      <w:r w:rsidRPr="00482A0C">
        <w:rPr>
          <w:rFonts w:eastAsia="Times New Roman"/>
          <w:color w:val="444444"/>
          <w:lang w:val="ru-RU"/>
        </w:rPr>
        <w:t xml:space="preserve">, </w:t>
      </w:r>
      <w:proofErr w:type="spellStart"/>
      <w:r w:rsidRPr="00482A0C">
        <w:rPr>
          <w:rFonts w:eastAsia="Times New Roman"/>
          <w:color w:val="444444"/>
          <w:lang w:val="ru-RU"/>
        </w:rPr>
        <w:t>конденсаторів</w:t>
      </w:r>
      <w:proofErr w:type="spellEnd"/>
      <w:r w:rsidRPr="00482A0C">
        <w:rPr>
          <w:rFonts w:eastAsia="Times New Roman"/>
          <w:color w:val="444444"/>
          <w:lang w:val="ru-RU"/>
        </w:rPr>
        <w:t xml:space="preserve">. Припой ПОС-30 </w:t>
      </w:r>
      <w:proofErr w:type="spellStart"/>
      <w:r w:rsidRPr="00482A0C">
        <w:rPr>
          <w:rFonts w:eastAsia="Times New Roman"/>
          <w:color w:val="444444"/>
          <w:lang w:val="ru-RU"/>
        </w:rPr>
        <w:t>використовують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для пайки </w:t>
      </w:r>
      <w:proofErr w:type="spellStart"/>
      <w:r w:rsidRPr="00482A0C">
        <w:rPr>
          <w:rFonts w:eastAsia="Times New Roman"/>
          <w:color w:val="444444"/>
          <w:lang w:val="ru-RU"/>
        </w:rPr>
        <w:t>екрануючих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покриттів</w:t>
      </w:r>
      <w:proofErr w:type="spellEnd"/>
      <w:r w:rsidRPr="00482A0C">
        <w:rPr>
          <w:rFonts w:eastAsia="Times New Roman"/>
          <w:color w:val="444444"/>
          <w:lang w:val="ru-RU"/>
        </w:rPr>
        <w:t xml:space="preserve">, </w:t>
      </w:r>
      <w:proofErr w:type="spellStart"/>
      <w:r w:rsidRPr="00482A0C">
        <w:rPr>
          <w:rFonts w:eastAsia="Times New Roman"/>
          <w:color w:val="444444"/>
          <w:lang w:val="ru-RU"/>
        </w:rPr>
        <w:t>латунних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платівок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та </w:t>
      </w:r>
      <w:proofErr w:type="spellStart"/>
      <w:r w:rsidRPr="00482A0C">
        <w:rPr>
          <w:rFonts w:eastAsia="Times New Roman"/>
          <w:color w:val="444444"/>
          <w:lang w:val="ru-RU"/>
        </w:rPr>
        <w:t>інших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деталей. </w:t>
      </w:r>
      <w:proofErr w:type="spellStart"/>
      <w:r w:rsidRPr="00482A0C">
        <w:rPr>
          <w:rFonts w:eastAsia="Times New Roman"/>
          <w:color w:val="444444"/>
          <w:lang w:val="ru-RU"/>
        </w:rPr>
        <w:t>Поряд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з </w:t>
      </w:r>
      <w:proofErr w:type="spellStart"/>
      <w:r w:rsidRPr="00482A0C">
        <w:rPr>
          <w:rFonts w:eastAsia="Times New Roman"/>
          <w:color w:val="444444"/>
          <w:lang w:val="ru-RU"/>
        </w:rPr>
        <w:t>прімеіеніем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стандартних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марок </w:t>
      </w:r>
      <w:proofErr w:type="spellStart"/>
      <w:r w:rsidRPr="00482A0C">
        <w:rPr>
          <w:rFonts w:eastAsia="Times New Roman"/>
          <w:color w:val="444444"/>
          <w:lang w:val="ru-RU"/>
        </w:rPr>
        <w:t>знаходить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застосування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і припой ПОС-60 (60% олова і 40% </w:t>
      </w:r>
      <w:proofErr w:type="spellStart"/>
      <w:r w:rsidRPr="00482A0C">
        <w:rPr>
          <w:rFonts w:eastAsia="Times New Roman"/>
          <w:color w:val="444444"/>
          <w:lang w:val="ru-RU"/>
        </w:rPr>
        <w:t>свинцю</w:t>
      </w:r>
      <w:proofErr w:type="spellEnd"/>
      <w:r w:rsidRPr="00482A0C">
        <w:rPr>
          <w:rFonts w:eastAsia="Times New Roman"/>
          <w:color w:val="444444"/>
          <w:lang w:val="ru-RU"/>
        </w:rPr>
        <w:t>).</w:t>
      </w:r>
    </w:p>
    <w:p w:rsidR="00482A0C" w:rsidRPr="00482A0C" w:rsidRDefault="00482A0C" w:rsidP="00482A0C">
      <w:pPr>
        <w:shd w:val="clear" w:color="auto" w:fill="FFFFFF"/>
        <w:spacing w:after="0" w:line="360" w:lineRule="auto"/>
        <w:ind w:firstLine="360"/>
        <w:jc w:val="both"/>
        <w:rPr>
          <w:rFonts w:eastAsia="Times New Roman"/>
          <w:color w:val="444444"/>
          <w:lang w:val="ru-RU"/>
        </w:rPr>
      </w:pPr>
      <w:proofErr w:type="spellStart"/>
      <w:r w:rsidRPr="00482A0C">
        <w:rPr>
          <w:rFonts w:eastAsia="Times New Roman"/>
          <w:color w:val="444444"/>
          <w:lang w:val="ru-RU"/>
        </w:rPr>
        <w:t>М'які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припої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виготовляються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у </w:t>
      </w:r>
      <w:proofErr w:type="spellStart"/>
      <w:r w:rsidRPr="00482A0C">
        <w:rPr>
          <w:rFonts w:eastAsia="Times New Roman"/>
          <w:color w:val="444444"/>
          <w:lang w:val="ru-RU"/>
        </w:rPr>
        <w:t>вигляді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прутків</w:t>
      </w:r>
      <w:proofErr w:type="spellEnd"/>
      <w:r w:rsidRPr="00482A0C">
        <w:rPr>
          <w:rFonts w:eastAsia="Times New Roman"/>
          <w:color w:val="444444"/>
          <w:lang w:val="ru-RU"/>
        </w:rPr>
        <w:t>, болванок, дроту (</w:t>
      </w:r>
      <w:proofErr w:type="spellStart"/>
      <w:r w:rsidRPr="00482A0C">
        <w:rPr>
          <w:rFonts w:eastAsia="Times New Roman"/>
          <w:color w:val="444444"/>
          <w:lang w:val="ru-RU"/>
        </w:rPr>
        <w:t>діаметром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до 3 мм) і трубок, </w:t>
      </w:r>
      <w:proofErr w:type="spellStart"/>
      <w:r w:rsidRPr="00482A0C">
        <w:rPr>
          <w:rFonts w:eastAsia="Times New Roman"/>
          <w:color w:val="444444"/>
          <w:lang w:val="ru-RU"/>
        </w:rPr>
        <w:t>наповнених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флюсом. </w:t>
      </w:r>
      <w:proofErr w:type="spellStart"/>
      <w:r w:rsidRPr="00482A0C">
        <w:rPr>
          <w:rFonts w:eastAsia="Times New Roman"/>
          <w:color w:val="444444"/>
          <w:lang w:val="ru-RU"/>
        </w:rPr>
        <w:t>Технологія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зазначених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припоїв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без </w:t>
      </w:r>
      <w:proofErr w:type="spellStart"/>
      <w:r w:rsidRPr="00482A0C">
        <w:rPr>
          <w:rFonts w:eastAsia="Times New Roman"/>
          <w:color w:val="444444"/>
          <w:lang w:val="ru-RU"/>
        </w:rPr>
        <w:t>спеціальних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домішок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нескладна і </w:t>
      </w:r>
      <w:proofErr w:type="spellStart"/>
      <w:r w:rsidRPr="00482A0C">
        <w:rPr>
          <w:rFonts w:eastAsia="Times New Roman"/>
          <w:color w:val="444444"/>
          <w:lang w:val="ru-RU"/>
        </w:rPr>
        <w:t>цілком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здійсненна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в </w:t>
      </w:r>
      <w:proofErr w:type="spellStart"/>
      <w:r w:rsidRPr="00482A0C">
        <w:rPr>
          <w:rFonts w:eastAsia="Times New Roman"/>
          <w:color w:val="444444"/>
          <w:lang w:val="ru-RU"/>
        </w:rPr>
        <w:t>умовах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майстерні</w:t>
      </w:r>
      <w:proofErr w:type="spellEnd"/>
      <w:r w:rsidRPr="00482A0C">
        <w:rPr>
          <w:rFonts w:eastAsia="Times New Roman"/>
          <w:color w:val="444444"/>
          <w:lang w:val="ru-RU"/>
        </w:rPr>
        <w:t xml:space="preserve">: </w:t>
      </w:r>
      <w:proofErr w:type="spellStart"/>
      <w:r w:rsidRPr="00482A0C">
        <w:rPr>
          <w:rFonts w:eastAsia="Times New Roman"/>
          <w:color w:val="444444"/>
          <w:lang w:val="ru-RU"/>
        </w:rPr>
        <w:t>свинець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розплавляють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в </w:t>
      </w:r>
      <w:proofErr w:type="spellStart"/>
      <w:r w:rsidRPr="00482A0C">
        <w:rPr>
          <w:rFonts w:eastAsia="Times New Roman"/>
          <w:color w:val="444444"/>
          <w:lang w:val="ru-RU"/>
        </w:rPr>
        <w:t>графітовому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або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металевому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тиглі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і в </w:t>
      </w:r>
      <w:proofErr w:type="spellStart"/>
      <w:r w:rsidRPr="00482A0C">
        <w:rPr>
          <w:rFonts w:eastAsia="Times New Roman"/>
          <w:color w:val="444444"/>
          <w:lang w:val="ru-RU"/>
        </w:rPr>
        <w:t>нього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невеликими </w:t>
      </w:r>
      <w:proofErr w:type="spellStart"/>
      <w:r w:rsidRPr="00482A0C">
        <w:rPr>
          <w:rFonts w:eastAsia="Times New Roman"/>
          <w:color w:val="444444"/>
          <w:lang w:val="ru-RU"/>
        </w:rPr>
        <w:lastRenderedPageBreak/>
        <w:t>частинами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додають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олово, </w:t>
      </w:r>
      <w:proofErr w:type="spellStart"/>
      <w:r w:rsidRPr="00482A0C">
        <w:rPr>
          <w:rFonts w:eastAsia="Times New Roman"/>
          <w:color w:val="444444"/>
          <w:lang w:val="ru-RU"/>
        </w:rPr>
        <w:t>зміст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якого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визначають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залежно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від марки припою. </w:t>
      </w:r>
      <w:proofErr w:type="spellStart"/>
      <w:r w:rsidRPr="00482A0C">
        <w:rPr>
          <w:rFonts w:eastAsia="Times New Roman"/>
          <w:color w:val="444444"/>
          <w:lang w:val="ru-RU"/>
        </w:rPr>
        <w:t>Рідкий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сплав </w:t>
      </w:r>
      <w:proofErr w:type="spellStart"/>
      <w:r w:rsidRPr="00482A0C">
        <w:rPr>
          <w:rFonts w:eastAsia="Times New Roman"/>
          <w:color w:val="444444"/>
          <w:lang w:val="ru-RU"/>
        </w:rPr>
        <w:t>перемішують</w:t>
      </w:r>
      <w:proofErr w:type="spellEnd"/>
      <w:r w:rsidRPr="00482A0C">
        <w:rPr>
          <w:rFonts w:eastAsia="Times New Roman"/>
          <w:color w:val="444444"/>
          <w:lang w:val="ru-RU"/>
        </w:rPr>
        <w:t xml:space="preserve">, </w:t>
      </w:r>
      <w:proofErr w:type="spellStart"/>
      <w:r w:rsidRPr="00482A0C">
        <w:rPr>
          <w:rFonts w:eastAsia="Times New Roman"/>
          <w:color w:val="444444"/>
          <w:lang w:val="ru-RU"/>
        </w:rPr>
        <w:t>знімають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нагар з </w:t>
      </w:r>
      <w:proofErr w:type="spellStart"/>
      <w:r w:rsidRPr="00482A0C">
        <w:rPr>
          <w:rFonts w:eastAsia="Times New Roman"/>
          <w:color w:val="444444"/>
          <w:lang w:val="ru-RU"/>
        </w:rPr>
        <w:t>поверхні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і </w:t>
      </w:r>
      <w:proofErr w:type="spellStart"/>
      <w:r w:rsidRPr="00482A0C">
        <w:rPr>
          <w:rFonts w:eastAsia="Times New Roman"/>
          <w:color w:val="444444"/>
          <w:lang w:val="ru-RU"/>
        </w:rPr>
        <w:t>розплавлений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припой </w:t>
      </w:r>
      <w:proofErr w:type="spellStart"/>
      <w:r w:rsidRPr="00482A0C">
        <w:rPr>
          <w:rFonts w:eastAsia="Times New Roman"/>
          <w:color w:val="444444"/>
          <w:lang w:val="ru-RU"/>
        </w:rPr>
        <w:t>виливають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у </w:t>
      </w:r>
      <w:proofErr w:type="spellStart"/>
      <w:r w:rsidRPr="00482A0C">
        <w:rPr>
          <w:rFonts w:eastAsia="Times New Roman"/>
          <w:color w:val="444444"/>
          <w:lang w:val="ru-RU"/>
        </w:rPr>
        <w:t>дерев'яні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або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сталеві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формочки. </w:t>
      </w:r>
      <w:proofErr w:type="spellStart"/>
      <w:r w:rsidRPr="00482A0C">
        <w:rPr>
          <w:rFonts w:eastAsia="Times New Roman"/>
          <w:color w:val="444444"/>
          <w:lang w:val="ru-RU"/>
        </w:rPr>
        <w:t>Додавання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вісмуту</w:t>
      </w:r>
      <w:proofErr w:type="spellEnd"/>
      <w:r w:rsidRPr="00482A0C">
        <w:rPr>
          <w:rFonts w:eastAsia="Times New Roman"/>
          <w:color w:val="444444"/>
          <w:lang w:val="ru-RU"/>
        </w:rPr>
        <w:t xml:space="preserve">, </w:t>
      </w:r>
      <w:proofErr w:type="spellStart"/>
      <w:r w:rsidRPr="00482A0C">
        <w:rPr>
          <w:rFonts w:eastAsia="Times New Roman"/>
          <w:color w:val="444444"/>
          <w:lang w:val="ru-RU"/>
        </w:rPr>
        <w:t>кадмію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та </w:t>
      </w:r>
      <w:proofErr w:type="spellStart"/>
      <w:r w:rsidRPr="00482A0C">
        <w:rPr>
          <w:rFonts w:eastAsia="Times New Roman"/>
          <w:color w:val="444444"/>
          <w:lang w:val="ru-RU"/>
        </w:rPr>
        <w:t>інших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присадок не </w:t>
      </w:r>
      <w:proofErr w:type="spellStart"/>
      <w:r w:rsidRPr="00482A0C">
        <w:rPr>
          <w:rFonts w:eastAsia="Times New Roman"/>
          <w:color w:val="444444"/>
          <w:lang w:val="ru-RU"/>
        </w:rPr>
        <w:t>обов'язково</w:t>
      </w:r>
      <w:proofErr w:type="spellEnd"/>
      <w:r w:rsidRPr="00482A0C">
        <w:rPr>
          <w:rFonts w:eastAsia="Times New Roman"/>
          <w:color w:val="444444"/>
          <w:lang w:val="ru-RU"/>
        </w:rPr>
        <w:t>.</w:t>
      </w:r>
    </w:p>
    <w:p w:rsidR="00482A0C" w:rsidRPr="00482A0C" w:rsidRDefault="00482A0C" w:rsidP="00482A0C">
      <w:pPr>
        <w:shd w:val="clear" w:color="auto" w:fill="FFFFFF"/>
        <w:spacing w:after="0" w:line="360" w:lineRule="auto"/>
        <w:ind w:firstLine="360"/>
        <w:jc w:val="both"/>
        <w:rPr>
          <w:rFonts w:eastAsia="Times New Roman"/>
          <w:b/>
          <w:color w:val="444444"/>
          <w:lang w:val="ru-RU"/>
        </w:rPr>
      </w:pPr>
      <w:proofErr w:type="spellStart"/>
      <w:r w:rsidRPr="00482A0C">
        <w:rPr>
          <w:rFonts w:eastAsia="Times New Roman"/>
          <w:b/>
          <w:i/>
          <w:iCs/>
          <w:color w:val="444444"/>
          <w:lang w:val="ru-RU"/>
        </w:rPr>
        <w:t>Тверді</w:t>
      </w:r>
      <w:proofErr w:type="spellEnd"/>
      <w:r w:rsidRPr="00482A0C">
        <w:rPr>
          <w:rFonts w:eastAsia="Times New Roman"/>
          <w:b/>
          <w:i/>
          <w:iCs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b/>
          <w:i/>
          <w:iCs/>
          <w:color w:val="444444"/>
          <w:lang w:val="ru-RU"/>
        </w:rPr>
        <w:t>припої</w:t>
      </w:r>
      <w:proofErr w:type="spellEnd"/>
      <w:r w:rsidRPr="00482A0C">
        <w:rPr>
          <w:rFonts w:eastAsia="Times New Roman"/>
          <w:b/>
          <w:i/>
          <w:iCs/>
          <w:color w:val="444444"/>
          <w:lang w:val="ru-RU"/>
        </w:rPr>
        <w:t>.</w:t>
      </w:r>
    </w:p>
    <w:p w:rsidR="00482A0C" w:rsidRPr="00482A0C" w:rsidRDefault="00482A0C" w:rsidP="00482A0C">
      <w:pPr>
        <w:shd w:val="clear" w:color="auto" w:fill="FFFFFF"/>
        <w:spacing w:after="0" w:line="360" w:lineRule="auto"/>
        <w:ind w:firstLine="360"/>
        <w:jc w:val="both"/>
        <w:rPr>
          <w:rFonts w:eastAsia="Times New Roman"/>
          <w:color w:val="444444"/>
          <w:lang w:val="ru-RU"/>
        </w:rPr>
      </w:pPr>
      <w:proofErr w:type="spellStart"/>
      <w:r w:rsidRPr="00482A0C">
        <w:rPr>
          <w:rFonts w:eastAsia="Times New Roman"/>
          <w:color w:val="444444"/>
          <w:lang w:val="ru-RU"/>
        </w:rPr>
        <w:t>Тверді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припої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створюють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високу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міцність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шва. У </w:t>
      </w:r>
      <w:proofErr w:type="spellStart"/>
      <w:r w:rsidRPr="00482A0C">
        <w:rPr>
          <w:rFonts w:eastAsia="Times New Roman"/>
          <w:color w:val="444444"/>
          <w:lang w:val="ru-RU"/>
        </w:rPr>
        <w:t>електро</w:t>
      </w:r>
      <w:proofErr w:type="spellEnd"/>
      <w:r w:rsidRPr="00482A0C">
        <w:rPr>
          <w:rFonts w:eastAsia="Times New Roman"/>
          <w:color w:val="444444"/>
          <w:lang w:val="ru-RU"/>
        </w:rPr>
        <w:t xml:space="preserve">-і </w:t>
      </w:r>
      <w:proofErr w:type="spellStart"/>
      <w:r w:rsidRPr="00482A0C">
        <w:rPr>
          <w:rFonts w:eastAsia="Times New Roman"/>
          <w:color w:val="444444"/>
          <w:lang w:val="ru-RU"/>
        </w:rPr>
        <w:t>радіомонтажних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роботах вони </w:t>
      </w:r>
      <w:proofErr w:type="spellStart"/>
      <w:r w:rsidRPr="00482A0C">
        <w:rPr>
          <w:rFonts w:eastAsia="Times New Roman"/>
          <w:color w:val="444444"/>
          <w:lang w:val="ru-RU"/>
        </w:rPr>
        <w:t>використовуються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значно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рідше</w:t>
      </w:r>
      <w:proofErr w:type="spellEnd"/>
      <w:r w:rsidRPr="00482A0C">
        <w:rPr>
          <w:rFonts w:eastAsia="Times New Roman"/>
          <w:color w:val="444444"/>
          <w:lang w:val="ru-RU"/>
        </w:rPr>
        <w:t xml:space="preserve">, </w:t>
      </w:r>
      <w:proofErr w:type="spellStart"/>
      <w:r w:rsidRPr="00482A0C">
        <w:rPr>
          <w:rFonts w:eastAsia="Times New Roman"/>
          <w:color w:val="444444"/>
          <w:lang w:val="ru-RU"/>
        </w:rPr>
        <w:t>ніж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м'які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припої</w:t>
      </w:r>
      <w:proofErr w:type="spellEnd"/>
      <w:r w:rsidRPr="00482A0C">
        <w:rPr>
          <w:rFonts w:eastAsia="Times New Roman"/>
          <w:color w:val="444444"/>
          <w:lang w:val="ru-RU"/>
        </w:rPr>
        <w:t xml:space="preserve">. </w:t>
      </w:r>
      <w:proofErr w:type="spellStart"/>
      <w:r w:rsidRPr="00482A0C">
        <w:rPr>
          <w:rFonts w:eastAsia="Times New Roman"/>
          <w:color w:val="444444"/>
          <w:lang w:val="ru-RU"/>
        </w:rPr>
        <w:t>Залежно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від </w:t>
      </w:r>
      <w:proofErr w:type="spellStart"/>
      <w:r w:rsidRPr="00482A0C">
        <w:rPr>
          <w:rFonts w:eastAsia="Times New Roman"/>
          <w:color w:val="444444"/>
          <w:lang w:val="ru-RU"/>
        </w:rPr>
        <w:t>змісту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цинку </w:t>
      </w:r>
      <w:proofErr w:type="spellStart"/>
      <w:r w:rsidRPr="00482A0C">
        <w:rPr>
          <w:rFonts w:eastAsia="Times New Roman"/>
          <w:color w:val="444444"/>
          <w:lang w:val="ru-RU"/>
        </w:rPr>
        <w:t>змінюється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колір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припою. </w:t>
      </w:r>
      <w:proofErr w:type="spellStart"/>
      <w:r w:rsidRPr="00482A0C">
        <w:rPr>
          <w:rFonts w:eastAsia="Times New Roman"/>
          <w:color w:val="444444"/>
          <w:lang w:val="ru-RU"/>
        </w:rPr>
        <w:t>Ці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припої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застосовуються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для пайки </w:t>
      </w:r>
      <w:proofErr w:type="spellStart"/>
      <w:r w:rsidRPr="00482A0C">
        <w:rPr>
          <w:rFonts w:eastAsia="Times New Roman"/>
          <w:color w:val="444444"/>
          <w:lang w:val="ru-RU"/>
        </w:rPr>
        <w:t>бронзи</w:t>
      </w:r>
      <w:proofErr w:type="spellEnd"/>
      <w:r w:rsidRPr="00482A0C">
        <w:rPr>
          <w:rFonts w:eastAsia="Times New Roman"/>
          <w:color w:val="444444"/>
          <w:lang w:val="ru-RU"/>
        </w:rPr>
        <w:t xml:space="preserve">, </w:t>
      </w:r>
      <w:proofErr w:type="spellStart"/>
      <w:r w:rsidRPr="00482A0C">
        <w:rPr>
          <w:rFonts w:eastAsia="Times New Roman"/>
          <w:color w:val="444444"/>
          <w:lang w:val="ru-RU"/>
        </w:rPr>
        <w:t>латуні</w:t>
      </w:r>
      <w:proofErr w:type="spellEnd"/>
      <w:r w:rsidRPr="00482A0C">
        <w:rPr>
          <w:rFonts w:eastAsia="Times New Roman"/>
          <w:color w:val="444444"/>
          <w:lang w:val="ru-RU"/>
        </w:rPr>
        <w:t xml:space="preserve">, </w:t>
      </w:r>
      <w:proofErr w:type="spellStart"/>
      <w:r w:rsidRPr="00482A0C">
        <w:rPr>
          <w:rFonts w:eastAsia="Times New Roman"/>
          <w:color w:val="444444"/>
          <w:lang w:val="ru-RU"/>
        </w:rPr>
        <w:t>сталі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та </w:t>
      </w:r>
      <w:proofErr w:type="spellStart"/>
      <w:r w:rsidRPr="00482A0C">
        <w:rPr>
          <w:rFonts w:eastAsia="Times New Roman"/>
          <w:color w:val="444444"/>
          <w:lang w:val="ru-RU"/>
        </w:rPr>
        <w:t>інших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металів</w:t>
      </w:r>
      <w:proofErr w:type="spellEnd"/>
      <w:r w:rsidRPr="00482A0C">
        <w:rPr>
          <w:rFonts w:eastAsia="Times New Roman"/>
          <w:color w:val="444444"/>
          <w:lang w:val="ru-RU"/>
        </w:rPr>
        <w:t xml:space="preserve">, </w:t>
      </w:r>
      <w:proofErr w:type="spellStart"/>
      <w:r w:rsidRPr="00482A0C">
        <w:rPr>
          <w:rFonts w:eastAsia="Times New Roman"/>
          <w:color w:val="444444"/>
          <w:lang w:val="ru-RU"/>
        </w:rPr>
        <w:t>що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мають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високу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температуру </w:t>
      </w:r>
      <w:proofErr w:type="spellStart"/>
      <w:r w:rsidRPr="00482A0C">
        <w:rPr>
          <w:rFonts w:eastAsia="Times New Roman"/>
          <w:color w:val="444444"/>
          <w:lang w:val="ru-RU"/>
        </w:rPr>
        <w:t>плавлення</w:t>
      </w:r>
      <w:proofErr w:type="spellEnd"/>
      <w:r w:rsidRPr="00482A0C">
        <w:rPr>
          <w:rFonts w:eastAsia="Times New Roman"/>
          <w:color w:val="444444"/>
          <w:lang w:val="ru-RU"/>
        </w:rPr>
        <w:t xml:space="preserve">. </w:t>
      </w:r>
      <w:proofErr w:type="spellStart"/>
      <w:r w:rsidRPr="00482A0C">
        <w:rPr>
          <w:rFonts w:eastAsia="Times New Roman"/>
          <w:color w:val="444444"/>
          <w:lang w:val="ru-RU"/>
        </w:rPr>
        <w:t>Припій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ПМЦ-42 </w:t>
      </w:r>
      <w:proofErr w:type="spellStart"/>
      <w:r w:rsidRPr="00482A0C">
        <w:rPr>
          <w:rFonts w:eastAsia="Times New Roman"/>
          <w:color w:val="444444"/>
          <w:lang w:val="ru-RU"/>
        </w:rPr>
        <w:t>застосовується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gramStart"/>
      <w:r w:rsidRPr="00482A0C">
        <w:rPr>
          <w:rFonts w:eastAsia="Times New Roman"/>
          <w:color w:val="444444"/>
          <w:lang w:val="ru-RU"/>
        </w:rPr>
        <w:t>при пайку</w:t>
      </w:r>
      <w:proofErr w:type="gram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латуні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з </w:t>
      </w:r>
      <w:proofErr w:type="spellStart"/>
      <w:r w:rsidRPr="00482A0C">
        <w:rPr>
          <w:rFonts w:eastAsia="Times New Roman"/>
          <w:color w:val="444444"/>
          <w:lang w:val="ru-RU"/>
        </w:rPr>
        <w:t>вмістом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60-68% </w:t>
      </w:r>
      <w:proofErr w:type="spellStart"/>
      <w:r w:rsidRPr="00482A0C">
        <w:rPr>
          <w:rFonts w:eastAsia="Times New Roman"/>
          <w:color w:val="444444"/>
          <w:lang w:val="ru-RU"/>
        </w:rPr>
        <w:t>міді</w:t>
      </w:r>
      <w:proofErr w:type="spellEnd"/>
      <w:r w:rsidRPr="00482A0C">
        <w:rPr>
          <w:rFonts w:eastAsia="Times New Roman"/>
          <w:color w:val="444444"/>
          <w:lang w:val="ru-RU"/>
        </w:rPr>
        <w:t xml:space="preserve">. </w:t>
      </w:r>
      <w:proofErr w:type="spellStart"/>
      <w:r w:rsidRPr="00482A0C">
        <w:rPr>
          <w:rFonts w:eastAsia="Times New Roman"/>
          <w:color w:val="444444"/>
          <w:lang w:val="ru-RU"/>
        </w:rPr>
        <w:t>Припій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ПМЦ-52 </w:t>
      </w:r>
      <w:proofErr w:type="spellStart"/>
      <w:r w:rsidRPr="00482A0C">
        <w:rPr>
          <w:rFonts w:eastAsia="Times New Roman"/>
          <w:color w:val="444444"/>
          <w:lang w:val="ru-RU"/>
        </w:rPr>
        <w:t>застосовується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gramStart"/>
      <w:r w:rsidRPr="00482A0C">
        <w:rPr>
          <w:rFonts w:eastAsia="Times New Roman"/>
          <w:color w:val="444444"/>
          <w:lang w:val="ru-RU"/>
        </w:rPr>
        <w:t>при пайку</w:t>
      </w:r>
      <w:proofErr w:type="gram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міді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та </w:t>
      </w:r>
      <w:proofErr w:type="spellStart"/>
      <w:r w:rsidRPr="00482A0C">
        <w:rPr>
          <w:rFonts w:eastAsia="Times New Roman"/>
          <w:color w:val="444444"/>
          <w:lang w:val="ru-RU"/>
        </w:rPr>
        <w:t>бронзи</w:t>
      </w:r>
      <w:proofErr w:type="spellEnd"/>
      <w:r w:rsidRPr="00482A0C">
        <w:rPr>
          <w:rFonts w:eastAsia="Times New Roman"/>
          <w:color w:val="444444"/>
          <w:lang w:val="ru-RU"/>
        </w:rPr>
        <w:t xml:space="preserve">. </w:t>
      </w:r>
      <w:proofErr w:type="spellStart"/>
      <w:r w:rsidRPr="00482A0C">
        <w:rPr>
          <w:rFonts w:eastAsia="Times New Roman"/>
          <w:color w:val="444444"/>
          <w:lang w:val="ru-RU"/>
        </w:rPr>
        <w:t>Мідно-цинкові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припої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виготовляються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шляхом </w:t>
      </w:r>
      <w:proofErr w:type="spellStart"/>
      <w:r w:rsidRPr="00482A0C">
        <w:rPr>
          <w:rFonts w:eastAsia="Times New Roman"/>
          <w:color w:val="444444"/>
          <w:lang w:val="ru-RU"/>
        </w:rPr>
        <w:t>сплавлення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міді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та цинку в </w:t>
      </w:r>
      <w:proofErr w:type="spellStart"/>
      <w:r w:rsidRPr="00482A0C">
        <w:rPr>
          <w:rFonts w:eastAsia="Times New Roman"/>
          <w:color w:val="444444"/>
          <w:lang w:val="ru-RU"/>
        </w:rPr>
        <w:t>електропечах</w:t>
      </w:r>
      <w:proofErr w:type="spellEnd"/>
      <w:r w:rsidRPr="00482A0C">
        <w:rPr>
          <w:rFonts w:eastAsia="Times New Roman"/>
          <w:color w:val="444444"/>
          <w:lang w:val="ru-RU"/>
        </w:rPr>
        <w:t xml:space="preserve">, в </w:t>
      </w:r>
      <w:proofErr w:type="spellStart"/>
      <w:r w:rsidRPr="00482A0C">
        <w:rPr>
          <w:rFonts w:eastAsia="Times New Roman"/>
          <w:color w:val="444444"/>
          <w:lang w:val="ru-RU"/>
        </w:rPr>
        <w:t>графітовому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тиглі</w:t>
      </w:r>
      <w:proofErr w:type="spellEnd"/>
      <w:r w:rsidRPr="00482A0C">
        <w:rPr>
          <w:rFonts w:eastAsia="Times New Roman"/>
          <w:color w:val="444444"/>
          <w:lang w:val="ru-RU"/>
        </w:rPr>
        <w:t xml:space="preserve">. У </w:t>
      </w:r>
      <w:proofErr w:type="spellStart"/>
      <w:r w:rsidRPr="00482A0C">
        <w:rPr>
          <w:rFonts w:eastAsia="Times New Roman"/>
          <w:color w:val="444444"/>
          <w:lang w:val="ru-RU"/>
        </w:rPr>
        <w:t>міру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розплавлення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міді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в тигель </w:t>
      </w:r>
      <w:proofErr w:type="spellStart"/>
      <w:r w:rsidRPr="00482A0C">
        <w:rPr>
          <w:rFonts w:eastAsia="Times New Roman"/>
          <w:color w:val="444444"/>
          <w:lang w:val="ru-RU"/>
        </w:rPr>
        <w:t>додають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цинк, </w:t>
      </w:r>
      <w:proofErr w:type="spellStart"/>
      <w:r w:rsidRPr="00482A0C">
        <w:rPr>
          <w:rFonts w:eastAsia="Times New Roman"/>
          <w:color w:val="444444"/>
          <w:lang w:val="ru-RU"/>
        </w:rPr>
        <w:t>після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розплавлення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цинку </w:t>
      </w:r>
      <w:proofErr w:type="spellStart"/>
      <w:r w:rsidRPr="00482A0C">
        <w:rPr>
          <w:rFonts w:eastAsia="Times New Roman"/>
          <w:color w:val="444444"/>
          <w:lang w:val="ru-RU"/>
        </w:rPr>
        <w:t>додається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близько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0,05% </w:t>
      </w:r>
      <w:proofErr w:type="spellStart"/>
      <w:r w:rsidRPr="00482A0C">
        <w:rPr>
          <w:rFonts w:eastAsia="Times New Roman"/>
          <w:color w:val="444444"/>
          <w:lang w:val="ru-RU"/>
        </w:rPr>
        <w:t>фосфорної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міді</w:t>
      </w:r>
      <w:proofErr w:type="spellEnd"/>
      <w:r w:rsidRPr="00482A0C">
        <w:rPr>
          <w:rFonts w:eastAsia="Times New Roman"/>
          <w:color w:val="444444"/>
          <w:lang w:val="ru-RU"/>
        </w:rPr>
        <w:t xml:space="preserve">. </w:t>
      </w:r>
      <w:proofErr w:type="spellStart"/>
      <w:r w:rsidRPr="00482A0C">
        <w:rPr>
          <w:rFonts w:eastAsia="Times New Roman"/>
          <w:color w:val="444444"/>
          <w:lang w:val="ru-RU"/>
        </w:rPr>
        <w:t>Розплавлений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припой </w:t>
      </w:r>
      <w:proofErr w:type="spellStart"/>
      <w:r w:rsidRPr="00482A0C">
        <w:rPr>
          <w:rFonts w:eastAsia="Times New Roman"/>
          <w:color w:val="444444"/>
          <w:lang w:val="ru-RU"/>
        </w:rPr>
        <w:t>розливається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у </w:t>
      </w:r>
      <w:proofErr w:type="spellStart"/>
      <w:r w:rsidRPr="00482A0C">
        <w:rPr>
          <w:rFonts w:eastAsia="Times New Roman"/>
          <w:color w:val="444444"/>
          <w:lang w:val="ru-RU"/>
        </w:rPr>
        <w:t>форми</w:t>
      </w:r>
      <w:proofErr w:type="spellEnd"/>
      <w:r w:rsidRPr="00482A0C">
        <w:rPr>
          <w:rFonts w:eastAsia="Times New Roman"/>
          <w:color w:val="444444"/>
          <w:lang w:val="ru-RU"/>
        </w:rPr>
        <w:t xml:space="preserve">. Температура </w:t>
      </w:r>
      <w:proofErr w:type="spellStart"/>
      <w:r w:rsidRPr="00482A0C">
        <w:rPr>
          <w:rFonts w:eastAsia="Times New Roman"/>
          <w:color w:val="444444"/>
          <w:lang w:val="ru-RU"/>
        </w:rPr>
        <w:t>плавлення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припою </w:t>
      </w:r>
      <w:proofErr w:type="spellStart"/>
      <w:r w:rsidRPr="00482A0C">
        <w:rPr>
          <w:rFonts w:eastAsia="Times New Roman"/>
          <w:color w:val="444444"/>
          <w:lang w:val="ru-RU"/>
        </w:rPr>
        <w:t>має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бути </w:t>
      </w:r>
      <w:proofErr w:type="spellStart"/>
      <w:r w:rsidRPr="00482A0C">
        <w:rPr>
          <w:rFonts w:eastAsia="Times New Roman"/>
          <w:color w:val="444444"/>
          <w:lang w:val="ru-RU"/>
        </w:rPr>
        <w:t>менше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температури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плавлення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припаюється</w:t>
      </w:r>
      <w:proofErr w:type="spellEnd"/>
      <w:r w:rsidRPr="00482A0C">
        <w:rPr>
          <w:rFonts w:eastAsia="Times New Roman"/>
          <w:color w:val="444444"/>
          <w:lang w:val="ru-RU"/>
        </w:rPr>
        <w:t xml:space="preserve"> </w:t>
      </w:r>
      <w:proofErr w:type="spellStart"/>
      <w:r w:rsidRPr="00482A0C">
        <w:rPr>
          <w:rFonts w:eastAsia="Times New Roman"/>
          <w:color w:val="444444"/>
          <w:lang w:val="ru-RU"/>
        </w:rPr>
        <w:t>металу</w:t>
      </w:r>
      <w:proofErr w:type="spellEnd"/>
      <w:r w:rsidRPr="00482A0C">
        <w:rPr>
          <w:rFonts w:eastAsia="Times New Roman"/>
          <w:color w:val="444444"/>
          <w:lang w:val="ru-RU"/>
        </w:rPr>
        <w:t>.</w:t>
      </w:r>
    </w:p>
    <w:p w:rsidR="00475C9B" w:rsidRPr="00482A0C" w:rsidRDefault="00475C9B" w:rsidP="00482A0C">
      <w:pPr>
        <w:spacing w:line="360" w:lineRule="auto"/>
        <w:ind w:firstLine="709"/>
        <w:jc w:val="both"/>
        <w:rPr>
          <w:color w:val="000000" w:themeColor="text1"/>
          <w:lang w:val="ru-RU"/>
        </w:rPr>
      </w:pPr>
    </w:p>
    <w:sectPr w:rsidR="00475C9B" w:rsidRPr="00482A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60"/>
    <w:rsid w:val="00475C9B"/>
    <w:rsid w:val="00482A0C"/>
    <w:rsid w:val="00976BD1"/>
    <w:rsid w:val="00A8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537A0"/>
  <w15:chartTrackingRefBased/>
  <w15:docId w15:val="{BE766A1B-0A90-404F-825B-899FB08A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A0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482A0C"/>
    <w:rPr>
      <w:b/>
      <w:bCs/>
    </w:rPr>
  </w:style>
  <w:style w:type="table" w:styleId="a5">
    <w:name w:val="Table Grid"/>
    <w:basedOn w:val="a1"/>
    <w:uiPriority w:val="39"/>
    <w:rsid w:val="0048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2020-03-25T17:25:00Z</dcterms:created>
  <dcterms:modified xsi:type="dcterms:W3CDTF">2020-03-25T17:25:00Z</dcterms:modified>
</cp:coreProperties>
</file>