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897CC0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897CC0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252C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Економічна стуація в УРСР.&#10;Спроби реформування економік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§1</w:t>
      </w:r>
      <w:r w:rsidR="00897CC0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397273">
        <w:rPr>
          <w:b/>
          <w:bCs/>
          <w:sz w:val="28"/>
          <w:szCs w:val="28"/>
          <w:lang w:val="uk-UA"/>
        </w:rPr>
        <w:t>виконай контрольні</w:t>
      </w:r>
      <w:r>
        <w:rPr>
          <w:b/>
          <w:bCs/>
          <w:sz w:val="28"/>
          <w:szCs w:val="28"/>
          <w:lang w:val="uk-UA"/>
        </w:rPr>
        <w:t xml:space="preserve"> </w:t>
      </w:r>
      <w:r w:rsidR="00397273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077C1" w:rsidRDefault="009252CD" w:rsidP="002077C1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  <w:r w:rsidRPr="009252CD">
        <w:rPr>
          <w:b/>
          <w:bCs/>
          <w:color w:val="0000CC"/>
          <w:sz w:val="28"/>
          <w:szCs w:val="28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12pt;height:39.7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ВИКОНАЙ САМОСТІНО"/>
          </v:shape>
        </w:pict>
      </w:r>
    </w:p>
    <w:p w:rsidR="002077C1" w:rsidRDefault="002077C1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A71BAD" w:rsidRPr="00A71BAD" w:rsidRDefault="00A71BAD" w:rsidP="00A71BAD">
      <w:pPr>
        <w:autoSpaceDE w:val="0"/>
        <w:autoSpaceDN w:val="0"/>
        <w:adjustRightInd w:val="0"/>
        <w:spacing w:after="0" w:line="216" w:lineRule="auto"/>
        <w:jc w:val="both"/>
        <w:rPr>
          <w:rFonts w:eastAsia="Arial Unicode MS" w:cs="Arial Unicode MS"/>
          <w:b/>
          <w:color w:val="FF0000"/>
          <w:sz w:val="28"/>
          <w:szCs w:val="28"/>
          <w:lang w:val="uk-UA"/>
        </w:rPr>
      </w:pPr>
      <w:r w:rsidRPr="00A71BAD">
        <w:rPr>
          <w:rFonts w:eastAsia="Arial Unicode MS" w:cs="Arial Unicode MS"/>
          <w:b/>
          <w:color w:val="FF0000"/>
          <w:sz w:val="28"/>
          <w:szCs w:val="28"/>
          <w:lang w:val="uk-UA"/>
        </w:rPr>
        <w:t>ЗАВДАННЯ: 1</w:t>
      </w:r>
    </w:p>
    <w:p w:rsidR="00A71BAD" w:rsidRPr="00A71BAD" w:rsidRDefault="00A71BAD" w:rsidP="00A71B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jc w:val="both"/>
        <w:rPr>
          <w:rFonts w:eastAsia="Arial Unicode MS" w:cs="Arial Unicode MS"/>
          <w:b/>
          <w:color w:val="0070C0"/>
          <w:sz w:val="28"/>
          <w:szCs w:val="28"/>
          <w:lang w:val="uk-UA"/>
        </w:rPr>
      </w:pP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Дослідіть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дан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таблиц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охарактеризуйте динам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proofErr w:type="spellStart"/>
      <w:r w:rsidRPr="00A71BAD">
        <w:rPr>
          <w:rFonts w:eastAsia="Arial Unicode MS" w:cs="Arial Unicode MS"/>
          <w:b/>
          <w:color w:val="0070C0"/>
          <w:sz w:val="28"/>
          <w:szCs w:val="28"/>
        </w:rPr>
        <w:t>ку</w:t>
      </w:r>
      <w:proofErr w:type="spellEnd"/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розвитку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 xml:space="preserve">промислового та 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аграрного сектора 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е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>коном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proofErr w:type="spellStart"/>
      <w:r w:rsidRPr="00A71BAD">
        <w:rPr>
          <w:rFonts w:eastAsia="Arial Unicode MS" w:cs="Arial Unicode MS"/>
          <w:b/>
          <w:color w:val="0070C0"/>
          <w:sz w:val="28"/>
          <w:szCs w:val="28"/>
        </w:rPr>
        <w:t>ки</w:t>
      </w:r>
      <w:proofErr w:type="spellEnd"/>
      <w:r w:rsidRPr="00A71BAD">
        <w:rPr>
          <w:rFonts w:eastAsia="Arial Unicode MS" w:cs="Arial Unicode MS"/>
          <w:b/>
          <w:color w:val="0070C0"/>
          <w:sz w:val="28"/>
          <w:szCs w:val="28"/>
        </w:rPr>
        <w:t>.</w:t>
      </w:r>
    </w:p>
    <w:p w:rsidR="00A71BAD" w:rsidRPr="00A71BAD" w:rsidRDefault="00A71BAD" w:rsidP="00A71BAD">
      <w:pPr>
        <w:pStyle w:val="a4"/>
        <w:numPr>
          <w:ilvl w:val="0"/>
          <w:numId w:val="8"/>
        </w:numPr>
        <w:spacing w:before="100" w:beforeAutospacing="1" w:after="100" w:afterAutospacing="1" w:line="216" w:lineRule="auto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>Порівняйте</w:t>
      </w:r>
      <w:proofErr w:type="spellEnd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>показники</w:t>
      </w:r>
      <w:proofErr w:type="spellEnd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60-х </w:t>
      </w:r>
      <w:r w:rsidRPr="00A71BAD">
        <w:rPr>
          <w:rFonts w:eastAsia="Times New Roman" w:cs="Times New Roman"/>
          <w:b/>
          <w:color w:val="0070C0"/>
          <w:sz w:val="28"/>
          <w:szCs w:val="28"/>
          <w:lang w:val="uk-UA" w:eastAsia="ru-RU"/>
        </w:rPr>
        <w:t xml:space="preserve">- 70-х </w:t>
      </w:r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років </w:t>
      </w:r>
      <w:proofErr w:type="spellStart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>і</w:t>
      </w:r>
      <w:proofErr w:type="spellEnd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>зробіть</w:t>
      </w:r>
      <w:proofErr w:type="spellEnd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>висновки</w:t>
      </w:r>
      <w:proofErr w:type="spellEnd"/>
      <w:r w:rsidRPr="00A71BAD">
        <w:rPr>
          <w:rFonts w:eastAsia="Times New Roman" w:cs="Times New Roman"/>
          <w:b/>
          <w:color w:val="0070C0"/>
          <w:sz w:val="28"/>
          <w:szCs w:val="28"/>
          <w:lang w:eastAsia="ru-RU"/>
        </w:rPr>
        <w:t>.</w:t>
      </w:r>
    </w:p>
    <w:p w:rsidR="00A71BAD" w:rsidRPr="00A71BAD" w:rsidRDefault="00A71BAD" w:rsidP="00A71B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jc w:val="both"/>
        <w:rPr>
          <w:rFonts w:eastAsia="Arial Unicode MS" w:cs="Arial Unicode MS"/>
          <w:b/>
          <w:color w:val="0070C0"/>
          <w:sz w:val="28"/>
          <w:szCs w:val="28"/>
        </w:rPr>
      </w:pP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Про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я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>к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</w:t>
      </w:r>
      <w:proofErr w:type="spellStart"/>
      <w:r w:rsidRPr="00A71BAD">
        <w:rPr>
          <w:rFonts w:eastAsia="Arial Unicode MS" w:cs="Arial Unicode MS"/>
          <w:b/>
          <w:color w:val="0070C0"/>
          <w:sz w:val="28"/>
          <w:szCs w:val="28"/>
        </w:rPr>
        <w:t>тенденц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ії</w:t>
      </w:r>
      <w:proofErr w:type="spellEnd"/>
      <w:r w:rsidRPr="00A71BAD">
        <w:rPr>
          <w:rFonts w:eastAsia="Arial Unicode MS" w:cs="Arial Unicode MS"/>
          <w:b/>
          <w:color w:val="0070C0"/>
          <w:sz w:val="28"/>
          <w:szCs w:val="28"/>
        </w:rPr>
        <w:t xml:space="preserve"> </w:t>
      </w:r>
      <w:proofErr w:type="spellStart"/>
      <w:r w:rsidRPr="00A71BAD">
        <w:rPr>
          <w:rFonts w:eastAsia="Arial Unicode MS" w:cs="Arial Unicode MS"/>
          <w:b/>
          <w:color w:val="0070C0"/>
          <w:sz w:val="28"/>
          <w:szCs w:val="28"/>
        </w:rPr>
        <w:t>св</w:t>
      </w:r>
      <w:proofErr w:type="spellEnd"/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і</w:t>
      </w:r>
      <w:proofErr w:type="spellStart"/>
      <w:r w:rsidRPr="00A71BAD">
        <w:rPr>
          <w:rFonts w:eastAsia="Arial Unicode MS" w:cs="Arial Unicode MS"/>
          <w:b/>
          <w:color w:val="0070C0"/>
          <w:sz w:val="28"/>
          <w:szCs w:val="28"/>
        </w:rPr>
        <w:t>д</w:t>
      </w:r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>чать</w:t>
      </w:r>
      <w:proofErr w:type="spellEnd"/>
      <w:r w:rsidRPr="00A71BAD">
        <w:rPr>
          <w:rFonts w:eastAsia="Arial Unicode MS" w:cs="Arial Unicode MS"/>
          <w:b/>
          <w:color w:val="0070C0"/>
          <w:sz w:val="28"/>
          <w:szCs w:val="28"/>
          <w:lang w:val="uk-UA"/>
        </w:rPr>
        <w:t xml:space="preserve"> ці дані</w:t>
      </w:r>
      <w:r w:rsidRPr="00A71BAD">
        <w:rPr>
          <w:rFonts w:eastAsia="Arial Unicode MS" w:cs="Arial Unicode MS"/>
          <w:b/>
          <w:color w:val="0070C0"/>
          <w:sz w:val="28"/>
          <w:szCs w:val="28"/>
        </w:rPr>
        <w:t>?</w:t>
      </w:r>
    </w:p>
    <w:p w:rsidR="00A71BAD" w:rsidRDefault="00A71BAD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A71BAD" w:rsidRDefault="00A71BAD" w:rsidP="00A71BAD">
      <w:pPr>
        <w:spacing w:after="0" w:line="240" w:lineRule="auto"/>
        <w:jc w:val="center"/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val="uk-UA" w:eastAsia="ru-RU"/>
        </w:rPr>
      </w:pPr>
      <w:r w:rsidRPr="00081936"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ПОКАЗНИКИ РОЗВИТКУ ЕКОНОМІКИ УКРАЇНИ</w:t>
      </w:r>
    </w:p>
    <w:p w:rsidR="00A71BAD" w:rsidRPr="00081936" w:rsidRDefault="00A71BAD" w:rsidP="00A71BAD">
      <w:pPr>
        <w:spacing w:after="0" w:line="240" w:lineRule="auto"/>
        <w:jc w:val="center"/>
        <w:rPr>
          <w:rFonts w:eastAsia="Times New Roman" w:cs="Times New Roman"/>
          <w:b/>
          <w:color w:val="0033CC"/>
          <w:sz w:val="24"/>
          <w:szCs w:val="24"/>
          <w:lang w:val="uk-UA" w:eastAsia="ru-RU"/>
        </w:rPr>
      </w:pPr>
      <w:r w:rsidRPr="00081936">
        <w:rPr>
          <w:rFonts w:eastAsia="Times New Roman" w:cs="Times New Roman"/>
          <w:b/>
          <w:color w:val="0033CC"/>
          <w:sz w:val="24"/>
          <w:szCs w:val="24"/>
          <w:lang w:val="uk-UA" w:eastAsia="ru-RU"/>
        </w:rPr>
        <w:t>Таблиця 1</w:t>
      </w:r>
    </w:p>
    <w:tbl>
      <w:tblPr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884"/>
        <w:gridCol w:w="1842"/>
        <w:gridCol w:w="1701"/>
        <w:gridCol w:w="1701"/>
        <w:gridCol w:w="1701"/>
      </w:tblGrid>
      <w:tr w:rsidR="00A71BAD" w:rsidRPr="00081936" w:rsidTr="00776FD3">
        <w:trPr>
          <w:cantSplit/>
        </w:trPr>
        <w:tc>
          <w:tcPr>
            <w:tcW w:w="10829" w:type="dxa"/>
            <w:gridSpan w:val="5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СЕРЕДНЬОРІЧНІ ПОКАЗНИКИ ТЕМПІВ ЗРОСТАННЯ (%)</w:t>
            </w:r>
          </w:p>
        </w:tc>
      </w:tr>
      <w:tr w:rsidR="00A71BAD" w:rsidRPr="00081936" w:rsidTr="00776FD3">
        <w:trPr>
          <w:cantSplit/>
        </w:trPr>
        <w:tc>
          <w:tcPr>
            <w:tcW w:w="3884" w:type="dxa"/>
            <w:vMerge w:val="restart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П’ятирічки</w:t>
            </w:r>
          </w:p>
        </w:tc>
      </w:tr>
      <w:tr w:rsidR="00A71BAD" w:rsidRPr="00081936" w:rsidTr="00776FD3">
        <w:trPr>
          <w:cantSplit/>
        </w:trPr>
        <w:tc>
          <w:tcPr>
            <w:tcW w:w="3884" w:type="dxa"/>
            <w:vMerge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VІІІ</w:t>
            </w:r>
          </w:p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(1966—1970)</w:t>
            </w:r>
          </w:p>
        </w:tc>
        <w:tc>
          <w:tcPr>
            <w:tcW w:w="1701" w:type="dxa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ІХ</w:t>
            </w:r>
          </w:p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(1971—1975)</w:t>
            </w:r>
          </w:p>
        </w:tc>
        <w:tc>
          <w:tcPr>
            <w:tcW w:w="1701" w:type="dxa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Х</w:t>
            </w:r>
          </w:p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(1976—1980)</w:t>
            </w:r>
          </w:p>
        </w:tc>
        <w:tc>
          <w:tcPr>
            <w:tcW w:w="1701" w:type="dxa"/>
            <w:vAlign w:val="center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ХІ</w:t>
            </w:r>
          </w:p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color w:val="31849B" w:themeColor="accent5" w:themeShade="BF"/>
                <w:sz w:val="24"/>
                <w:szCs w:val="24"/>
                <w:lang w:val="uk-UA" w:eastAsia="ru-RU"/>
              </w:rPr>
              <w:t>(1981—1985)</w:t>
            </w:r>
          </w:p>
        </w:tc>
      </w:tr>
      <w:tr w:rsidR="00A71BAD" w:rsidRPr="00081936" w:rsidTr="00776FD3">
        <w:tc>
          <w:tcPr>
            <w:tcW w:w="3884" w:type="dxa"/>
            <w:hideMark/>
          </w:tcPr>
          <w:p w:rsidR="00A71BAD" w:rsidRPr="00081936" w:rsidRDefault="00A71BAD" w:rsidP="00776F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Валовий суспільний продукт</w:t>
            </w:r>
          </w:p>
        </w:tc>
        <w:tc>
          <w:tcPr>
            <w:tcW w:w="1842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3,5</w:t>
            </w:r>
          </w:p>
        </w:tc>
      </w:tr>
      <w:tr w:rsidR="00A71BAD" w:rsidRPr="00081936" w:rsidTr="00776FD3">
        <w:tc>
          <w:tcPr>
            <w:tcW w:w="3884" w:type="dxa"/>
            <w:hideMark/>
          </w:tcPr>
          <w:p w:rsidR="00A71BAD" w:rsidRPr="00081936" w:rsidRDefault="00A71BAD" w:rsidP="00776F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Національний дохід</w:t>
            </w:r>
          </w:p>
        </w:tc>
        <w:tc>
          <w:tcPr>
            <w:tcW w:w="1842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3,7</w:t>
            </w:r>
          </w:p>
        </w:tc>
      </w:tr>
      <w:tr w:rsidR="00A71BAD" w:rsidRPr="00081936" w:rsidTr="00776FD3">
        <w:tc>
          <w:tcPr>
            <w:tcW w:w="3884" w:type="dxa"/>
            <w:hideMark/>
          </w:tcPr>
          <w:p w:rsidR="00A71BAD" w:rsidRPr="00081936" w:rsidRDefault="00A71BAD" w:rsidP="00776F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Капіталовкладення</w:t>
            </w:r>
          </w:p>
        </w:tc>
        <w:tc>
          <w:tcPr>
            <w:tcW w:w="1842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3,1</w:t>
            </w:r>
          </w:p>
        </w:tc>
      </w:tr>
      <w:tr w:rsidR="00A71BAD" w:rsidRPr="00081936" w:rsidTr="00776FD3">
        <w:tc>
          <w:tcPr>
            <w:tcW w:w="3884" w:type="dxa"/>
            <w:hideMark/>
          </w:tcPr>
          <w:p w:rsidR="00A71BAD" w:rsidRPr="00081936" w:rsidRDefault="00A71BAD" w:rsidP="00776F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Продуктивність праці</w:t>
            </w:r>
          </w:p>
        </w:tc>
        <w:tc>
          <w:tcPr>
            <w:tcW w:w="1842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3,8</w:t>
            </w:r>
          </w:p>
        </w:tc>
      </w:tr>
      <w:tr w:rsidR="00A71BAD" w:rsidRPr="00081936" w:rsidTr="00776FD3">
        <w:tc>
          <w:tcPr>
            <w:tcW w:w="3884" w:type="dxa"/>
            <w:hideMark/>
          </w:tcPr>
          <w:p w:rsidR="00A71BAD" w:rsidRPr="00081936" w:rsidRDefault="00A71BAD" w:rsidP="00776F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Промислова продукція</w:t>
            </w:r>
          </w:p>
        </w:tc>
        <w:tc>
          <w:tcPr>
            <w:tcW w:w="1842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701" w:type="dxa"/>
            <w:vAlign w:val="bottom"/>
            <w:hideMark/>
          </w:tcPr>
          <w:p w:rsidR="00A71BAD" w:rsidRPr="00081936" w:rsidRDefault="00A71BAD" w:rsidP="00776F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1936">
              <w:rPr>
                <w:rFonts w:eastAsia="Times New Roman" w:cs="Arial"/>
                <w:b/>
                <w:sz w:val="24"/>
                <w:szCs w:val="24"/>
                <w:lang w:val="uk-UA" w:eastAsia="ru-RU"/>
              </w:rPr>
              <w:t>3,5</w:t>
            </w:r>
          </w:p>
        </w:tc>
      </w:tr>
    </w:tbl>
    <w:p w:rsidR="00A71BAD" w:rsidRPr="00CD522A" w:rsidRDefault="00A71BAD" w:rsidP="00A71BAD">
      <w:pPr>
        <w:spacing w:after="0" w:line="240" w:lineRule="auto"/>
        <w:jc w:val="center"/>
        <w:rPr>
          <w:b/>
          <w:bCs/>
          <w:color w:val="0000CC"/>
          <w:sz w:val="16"/>
          <w:szCs w:val="16"/>
          <w:lang w:val="uk-UA"/>
        </w:rPr>
      </w:pPr>
    </w:p>
    <w:p w:rsidR="00A71BAD" w:rsidRPr="00081936" w:rsidRDefault="00A71BAD" w:rsidP="00A71BAD">
      <w:pPr>
        <w:spacing w:after="0" w:line="240" w:lineRule="auto"/>
        <w:jc w:val="center"/>
        <w:rPr>
          <w:b/>
          <w:bCs/>
          <w:color w:val="0000CC"/>
          <w:sz w:val="24"/>
          <w:szCs w:val="24"/>
          <w:lang w:val="uk-UA"/>
        </w:rPr>
      </w:pPr>
      <w:r>
        <w:rPr>
          <w:b/>
          <w:bCs/>
          <w:color w:val="0000CC"/>
          <w:sz w:val="24"/>
          <w:szCs w:val="24"/>
          <w:lang w:val="uk-UA"/>
        </w:rPr>
        <w:t>Таблиця 2</w:t>
      </w: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4219"/>
        <w:gridCol w:w="1843"/>
        <w:gridCol w:w="1701"/>
        <w:gridCol w:w="1701"/>
        <w:gridCol w:w="1524"/>
      </w:tblGrid>
      <w:tr w:rsidR="00A71BAD" w:rsidRPr="00081936" w:rsidTr="00776FD3">
        <w:tc>
          <w:tcPr>
            <w:tcW w:w="10988" w:type="dxa"/>
            <w:gridSpan w:val="5"/>
            <w:vAlign w:val="center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ПОКАЗНИКИ СТАНУ АГРАРНОГО СЕКТОРУ ЕКОНОМІКИ</w:t>
            </w:r>
          </w:p>
        </w:tc>
      </w:tr>
      <w:tr w:rsidR="00A71BAD" w:rsidRPr="00081936" w:rsidTr="00776FD3">
        <w:tc>
          <w:tcPr>
            <w:tcW w:w="4219" w:type="dxa"/>
            <w:vMerge w:val="restart"/>
            <w:vAlign w:val="center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769" w:type="dxa"/>
            <w:gridSpan w:val="4"/>
            <w:vAlign w:val="center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П</w:t>
            </w: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en-US"/>
              </w:rPr>
              <w:t>’</w:t>
            </w:r>
            <w:proofErr w:type="spellStart"/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ятирічки</w:t>
            </w:r>
            <w:proofErr w:type="spellEnd"/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 xml:space="preserve"> (роки)</w:t>
            </w:r>
          </w:p>
        </w:tc>
      </w:tr>
      <w:tr w:rsidR="00A71BAD" w:rsidRPr="00081936" w:rsidTr="00776FD3">
        <w:tc>
          <w:tcPr>
            <w:tcW w:w="4219" w:type="dxa"/>
            <w:vMerge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1966-1970</w:t>
            </w:r>
          </w:p>
        </w:tc>
        <w:tc>
          <w:tcPr>
            <w:tcW w:w="1701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1971-1975</w:t>
            </w:r>
          </w:p>
        </w:tc>
        <w:tc>
          <w:tcPr>
            <w:tcW w:w="1701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1976-1980</w:t>
            </w:r>
          </w:p>
        </w:tc>
        <w:tc>
          <w:tcPr>
            <w:tcW w:w="1524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color w:val="31849B" w:themeColor="accent5" w:themeShade="BF"/>
                <w:sz w:val="24"/>
                <w:szCs w:val="24"/>
                <w:lang w:val="uk-UA"/>
              </w:rPr>
              <w:t>1981-1985</w:t>
            </w:r>
          </w:p>
        </w:tc>
      </w:tr>
      <w:tr w:rsidR="00A71BAD" w:rsidRPr="00081936" w:rsidTr="00776FD3">
        <w:tc>
          <w:tcPr>
            <w:tcW w:w="4219" w:type="dxa"/>
          </w:tcPr>
          <w:p w:rsidR="00A71BAD" w:rsidRPr="00081936" w:rsidRDefault="00A71BAD" w:rsidP="00776FD3">
            <w:pPr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Розмір капіталовкладень, млрд. крб.</w:t>
            </w:r>
          </w:p>
        </w:tc>
        <w:tc>
          <w:tcPr>
            <w:tcW w:w="1843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15,8</w:t>
            </w:r>
          </w:p>
        </w:tc>
        <w:tc>
          <w:tcPr>
            <w:tcW w:w="1701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25,5</w:t>
            </w:r>
          </w:p>
        </w:tc>
        <w:tc>
          <w:tcPr>
            <w:tcW w:w="1524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30,5</w:t>
            </w:r>
          </w:p>
        </w:tc>
      </w:tr>
      <w:tr w:rsidR="00A71BAD" w:rsidRPr="00081936" w:rsidTr="00776FD3">
        <w:tc>
          <w:tcPr>
            <w:tcW w:w="4219" w:type="dxa"/>
          </w:tcPr>
          <w:p w:rsidR="00A71BAD" w:rsidRPr="00081936" w:rsidRDefault="00A71BAD" w:rsidP="00776FD3">
            <w:pPr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Середньорічний приріст у %</w:t>
            </w:r>
          </w:p>
        </w:tc>
        <w:tc>
          <w:tcPr>
            <w:tcW w:w="1843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2,8</w:t>
            </w:r>
          </w:p>
        </w:tc>
        <w:tc>
          <w:tcPr>
            <w:tcW w:w="1701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1701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524" w:type="dxa"/>
          </w:tcPr>
          <w:p w:rsidR="00A71BAD" w:rsidRPr="00081936" w:rsidRDefault="00A71BAD" w:rsidP="00776FD3">
            <w:pPr>
              <w:jc w:val="center"/>
              <w:rPr>
                <w:rFonts w:eastAsia="Arial Unicode MS" w:cs="Arial Unicode MS"/>
                <w:b/>
                <w:sz w:val="24"/>
                <w:szCs w:val="24"/>
                <w:lang w:val="uk-UA"/>
              </w:rPr>
            </w:pPr>
            <w:r w:rsidRPr="00081936">
              <w:rPr>
                <w:rFonts w:eastAsia="Arial Unicode MS" w:cs="Arial Unicode MS"/>
                <w:b/>
                <w:sz w:val="24"/>
                <w:szCs w:val="24"/>
                <w:lang w:val="uk-UA"/>
              </w:rPr>
              <w:t>0,47</w:t>
            </w:r>
          </w:p>
        </w:tc>
      </w:tr>
    </w:tbl>
    <w:p w:rsidR="00A71BAD" w:rsidRDefault="00A71BAD" w:rsidP="00A71BAD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70C0"/>
          <w:sz w:val="24"/>
          <w:szCs w:val="24"/>
          <w:lang w:val="uk-UA"/>
        </w:rPr>
      </w:pPr>
    </w:p>
    <w:p w:rsidR="005E2961" w:rsidRPr="000D0958" w:rsidRDefault="005E2961" w:rsidP="005E2961">
      <w:pPr>
        <w:spacing w:after="0" w:line="192" w:lineRule="auto"/>
        <w:jc w:val="center"/>
        <w:rPr>
          <w:b/>
          <w:bCs/>
          <w:color w:val="0000CC"/>
          <w:sz w:val="16"/>
          <w:szCs w:val="16"/>
          <w:lang w:val="uk-UA"/>
        </w:rPr>
      </w:pPr>
      <w:r w:rsidRPr="00B218BE">
        <w:rPr>
          <w:b/>
          <w:bCs/>
          <w:color w:val="0000CC"/>
          <w:sz w:val="16"/>
          <w:szCs w:val="16"/>
          <w:lang w:val="uk-UA"/>
        </w:rPr>
        <w:pict>
          <v:shape id="_x0000_i1028" type="#_x0000_t172" style="width:318.75pt;height:45.7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Перевір себе"/>
          </v:shape>
        </w:pict>
      </w:r>
    </w:p>
    <w:p w:rsidR="005E2961" w:rsidRPr="00651120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0070C0"/>
          <w:sz w:val="16"/>
          <w:szCs w:val="16"/>
          <w:lang w:val="uk-UA"/>
        </w:rPr>
      </w:pPr>
    </w:p>
    <w:p w:rsidR="005E2961" w:rsidRPr="007276AF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>ЗАВДАННЯ</w:t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ПОЧАТКОВОГО</w:t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5E2961" w:rsidRPr="00651120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0070C0"/>
          <w:sz w:val="16"/>
          <w:szCs w:val="16"/>
          <w:lang w:val="uk-UA"/>
        </w:rPr>
      </w:pPr>
    </w:p>
    <w:p w:rsidR="005E2961" w:rsidRPr="004B1343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 w:rsidRPr="004B1343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Дай відповідь: ТАК або НІ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color w:val="0070C0"/>
          <w:sz w:val="24"/>
          <w:szCs w:val="24"/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Реформи 2 пол.60 – 80-х рр. не торкнулись відносин власності і проводилися в рамках командно-адміністративної системи.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color w:val="0070C0"/>
          <w:sz w:val="24"/>
          <w:szCs w:val="24"/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Найважливіші завдання економічного розвитку вирішувалися на інтенсивній основі.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Arial Unicode MS" w:cs="Arial Unicode MS"/>
          <w:b/>
          <w:color w:val="0070C0"/>
          <w:sz w:val="24"/>
          <w:szCs w:val="24"/>
        </w:rPr>
      </w:pPr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>Завдяки реформам відбулося зростання продуктивності праці.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Arial Unicode MS" w:cs="Arial Unicode MS"/>
          <w:b/>
          <w:color w:val="0070C0"/>
          <w:sz w:val="24"/>
          <w:szCs w:val="24"/>
        </w:rPr>
      </w:pPr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>Косигінські реформи дозволили</w:t>
      </w:r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виріш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>и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ти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>вс</w:t>
      </w:r>
      <w:r w:rsidRPr="00AD4B0B">
        <w:rPr>
          <w:rFonts w:eastAsia="Arial Unicode MS" w:cs="Arial Unicode MS"/>
          <w:b/>
          <w:color w:val="0070C0"/>
          <w:sz w:val="24"/>
          <w:szCs w:val="24"/>
        </w:rPr>
        <w:t>і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соціальні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проблеми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>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Arial Unicode MS" w:cs="Arial Unicode MS"/>
          <w:b/>
          <w:color w:val="0070C0"/>
          <w:sz w:val="24"/>
          <w:szCs w:val="24"/>
        </w:rPr>
      </w:pPr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>В</w:t>
      </w:r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70-ті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pp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.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реформи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в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промисловості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AD4B0B">
        <w:rPr>
          <w:rFonts w:eastAsia="Arial Unicode MS" w:cs="Arial Unicode MS"/>
          <w:b/>
          <w:color w:val="0070C0"/>
          <w:sz w:val="24"/>
          <w:szCs w:val="24"/>
        </w:rPr>
        <w:t>п</w:t>
      </w:r>
      <w:proofErr w:type="gramEnd"/>
      <w:r w:rsidRPr="00AD4B0B">
        <w:rPr>
          <w:rFonts w:eastAsia="Arial Unicode MS" w:cs="Arial Unicode MS"/>
          <w:b/>
          <w:color w:val="0070C0"/>
          <w:sz w:val="24"/>
          <w:szCs w:val="24"/>
        </w:rPr>
        <w:t>ішли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на</w:t>
      </w:r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 xml:space="preserve"> </w:t>
      </w:r>
      <w:r w:rsidRPr="00AD4B0B">
        <w:rPr>
          <w:rFonts w:eastAsia="Arial Unicode MS" w:cs="Arial Unicode MS"/>
          <w:b/>
          <w:iCs/>
          <w:color w:val="0070C0"/>
          <w:sz w:val="24"/>
          <w:szCs w:val="24"/>
        </w:rPr>
        <w:t>спад</w:t>
      </w:r>
      <w:r w:rsidRPr="00AD4B0B">
        <w:rPr>
          <w:rFonts w:eastAsia="Arial Unicode MS" w:cs="Arial Unicode MS"/>
          <w:b/>
          <w:iCs/>
          <w:color w:val="0070C0"/>
          <w:sz w:val="24"/>
          <w:szCs w:val="24"/>
          <w:lang w:val="uk-UA"/>
        </w:rPr>
        <w:t>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Arial Unicode MS" w:cs="Arial Unicode MS"/>
          <w:b/>
          <w:color w:val="0070C0"/>
          <w:sz w:val="24"/>
          <w:szCs w:val="24"/>
        </w:rPr>
      </w:pPr>
      <w:proofErr w:type="gramStart"/>
      <w:r w:rsidRPr="00AD4B0B">
        <w:rPr>
          <w:rFonts w:eastAsia="Arial Unicode MS" w:cs="Arial Unicode MS"/>
          <w:b/>
          <w:color w:val="0070C0"/>
          <w:sz w:val="24"/>
          <w:szCs w:val="24"/>
        </w:rPr>
        <w:t>У</w:t>
      </w:r>
      <w:proofErr w:type="gram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AD4B0B">
        <w:rPr>
          <w:rFonts w:eastAsia="Arial Unicode MS" w:cs="Arial Unicode MS"/>
          <w:b/>
          <w:color w:val="0070C0"/>
          <w:sz w:val="24"/>
          <w:szCs w:val="24"/>
        </w:rPr>
        <w:t>друг</w:t>
      </w:r>
      <w:proofErr w:type="gramEnd"/>
      <w:r w:rsidRPr="00AD4B0B">
        <w:rPr>
          <w:rFonts w:eastAsia="Arial Unicode MS" w:cs="Arial Unicode MS"/>
          <w:b/>
          <w:color w:val="0070C0"/>
          <w:sz w:val="24"/>
          <w:szCs w:val="24"/>
        </w:rPr>
        <w:t>ій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половині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60-х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pp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.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економіка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України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розвивалася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порівняно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AD4B0B">
        <w:rPr>
          <w:rFonts w:eastAsia="Arial Unicode MS" w:cs="Arial Unicode MS"/>
          <w:b/>
          <w:color w:val="0070C0"/>
          <w:sz w:val="24"/>
          <w:szCs w:val="24"/>
        </w:rPr>
        <w:t>високими</w:t>
      </w:r>
      <w:proofErr w:type="spellEnd"/>
      <w:r w:rsidRPr="00AD4B0B">
        <w:rPr>
          <w:rFonts w:eastAsia="Arial Unicode MS" w:cs="Arial Unicode MS"/>
          <w:b/>
          <w:color w:val="0070C0"/>
          <w:sz w:val="24"/>
          <w:szCs w:val="24"/>
        </w:rPr>
        <w:t xml:space="preserve"> темпами.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Arial Unicode MS" w:cs="Arial Unicode MS"/>
          <w:b/>
          <w:color w:val="0070C0"/>
          <w:sz w:val="24"/>
          <w:szCs w:val="24"/>
        </w:rPr>
      </w:pPr>
      <w:r w:rsidRPr="00AD4B0B">
        <w:rPr>
          <w:rFonts w:eastAsia="Arial Unicode MS" w:cs="Arial Unicode MS"/>
          <w:b/>
          <w:color w:val="0070C0"/>
          <w:sz w:val="24"/>
          <w:szCs w:val="24"/>
          <w:lang w:val="uk-UA"/>
        </w:rPr>
        <w:t>Підприємства здобули відносну самостійність.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color w:val="0070C0"/>
          <w:sz w:val="24"/>
          <w:szCs w:val="24"/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Економічні реформи супроводжувались реформами політичної системи та демократизацією.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color w:val="0070C0"/>
          <w:sz w:val="24"/>
          <w:szCs w:val="24"/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Реформи проводилися на основі характерних для нього адміністративно-командних методів управління.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Мілітаризація економіки позитивно відзначилась на реформаторській політиці.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Економічні реформи призвели до багатьох екологічних проблем</w:t>
      </w:r>
      <w:r>
        <w:rPr>
          <w:b/>
          <w:color w:val="0070C0"/>
          <w:sz w:val="24"/>
          <w:szCs w:val="24"/>
          <w:lang w:val="uk-UA"/>
        </w:rPr>
        <w:t>.</w:t>
      </w:r>
    </w:p>
    <w:p w:rsidR="005E2961" w:rsidRPr="00AD4B0B" w:rsidRDefault="005E2961" w:rsidP="005E296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color w:val="0070C0"/>
          <w:sz w:val="24"/>
          <w:szCs w:val="24"/>
          <w:lang w:val="uk-UA"/>
        </w:rPr>
      </w:pPr>
      <w:r w:rsidRPr="00AD4B0B">
        <w:rPr>
          <w:b/>
          <w:color w:val="0070C0"/>
          <w:sz w:val="24"/>
          <w:szCs w:val="24"/>
          <w:lang w:val="uk-UA"/>
        </w:rPr>
        <w:t>Для промисловості характерним стала фактична зношеність виробничих фондів</w:t>
      </w:r>
      <w:r>
        <w:rPr>
          <w:b/>
          <w:color w:val="0070C0"/>
          <w:sz w:val="24"/>
          <w:szCs w:val="24"/>
          <w:lang w:val="uk-UA"/>
        </w:rPr>
        <w:t>.</w:t>
      </w:r>
    </w:p>
    <w:p w:rsidR="005E2961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Кожна </w:t>
      </w:r>
      <w:r w:rsidRPr="004B1343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відповідь</w:t>
      </w: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 0,25 бали.</w:t>
      </w:r>
    </w:p>
    <w:p w:rsidR="005E2961" w:rsidRPr="004B1343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ВСЬОГО – 3 бали.</w:t>
      </w:r>
    </w:p>
    <w:p w:rsidR="005E2961" w:rsidRPr="007276AF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lastRenderedPageBreak/>
        <w:t>ЗАВДАННЯ</w:t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СЕРЕДНЬОГО</w:t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5E2961" w:rsidRPr="006D506F" w:rsidRDefault="005E2961" w:rsidP="005E29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70C0"/>
          <w:sz w:val="16"/>
          <w:szCs w:val="16"/>
          <w:lang w:val="uk-UA"/>
        </w:rPr>
      </w:pPr>
    </w:p>
    <w:p w:rsidR="005E2961" w:rsidRPr="007276AF" w:rsidRDefault="005E2961" w:rsidP="005E29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</w:pPr>
      <w:r w:rsidRPr="007276AF">
        <w:rPr>
          <w:rFonts w:asciiTheme="majorHAnsi" w:eastAsia="Arial Unicode MS" w:hAnsiTheme="majorHAnsi" w:cs="Arial Unicode MS"/>
          <w:b/>
          <w:color w:val="FF0000"/>
          <w:sz w:val="28"/>
          <w:szCs w:val="28"/>
          <w:lang w:val="uk-UA"/>
        </w:rPr>
        <w:t>Заповніть схему:</w:t>
      </w: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3662"/>
        <w:gridCol w:w="7326"/>
      </w:tblGrid>
      <w:tr w:rsidR="005E2961" w:rsidTr="00776FD3">
        <w:tc>
          <w:tcPr>
            <w:tcW w:w="10988" w:type="dxa"/>
            <w:gridSpan w:val="2"/>
          </w:tcPr>
          <w:p w:rsidR="005E2961" w:rsidRDefault="005E2961" w:rsidP="00776FD3">
            <w:pPr>
              <w:jc w:val="center"/>
              <w:rPr>
                <w:b/>
                <w:bCs/>
                <w:color w:val="0000CC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CC"/>
                <w:sz w:val="24"/>
                <w:szCs w:val="24"/>
                <w:lang w:val="uk-UA"/>
              </w:rPr>
              <w:t>Стан радянської економіки 2 пол. 60 – 80-х років</w:t>
            </w:r>
          </w:p>
        </w:tc>
      </w:tr>
      <w:tr w:rsidR="005E2961" w:rsidTr="00776FD3">
        <w:tc>
          <w:tcPr>
            <w:tcW w:w="3662" w:type="dxa"/>
            <w:vAlign w:val="center"/>
          </w:tcPr>
          <w:p w:rsidR="005E2961" w:rsidRPr="00DD0AD5" w:rsidRDefault="005E2961" w:rsidP="00776FD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Позитивні здобутки</w:t>
            </w:r>
          </w:p>
        </w:tc>
        <w:tc>
          <w:tcPr>
            <w:tcW w:w="7326" w:type="dxa"/>
            <w:vAlign w:val="center"/>
          </w:tcPr>
          <w:p w:rsidR="005E2961" w:rsidRPr="00B43E82" w:rsidRDefault="005E2961" w:rsidP="00776FD3">
            <w:pPr>
              <w:rPr>
                <w:b/>
                <w:bCs/>
                <w:color w:val="0000CC"/>
                <w:sz w:val="16"/>
                <w:szCs w:val="16"/>
                <w:lang w:val="uk-UA"/>
              </w:rPr>
            </w:pPr>
          </w:p>
          <w:p w:rsidR="005E2961" w:rsidRPr="00B43E82" w:rsidRDefault="005E2961" w:rsidP="00776FD3">
            <w:pPr>
              <w:rPr>
                <w:b/>
                <w:bCs/>
                <w:color w:val="0000CC"/>
                <w:sz w:val="16"/>
                <w:szCs w:val="16"/>
                <w:lang w:val="uk-UA"/>
              </w:rPr>
            </w:pPr>
          </w:p>
        </w:tc>
      </w:tr>
      <w:tr w:rsidR="005E2961" w:rsidTr="00776FD3">
        <w:tc>
          <w:tcPr>
            <w:tcW w:w="3662" w:type="dxa"/>
            <w:vAlign w:val="center"/>
          </w:tcPr>
          <w:p w:rsidR="005E2961" w:rsidRPr="00DD0AD5" w:rsidRDefault="005E2961" w:rsidP="00776FD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Негативні здобути</w:t>
            </w:r>
          </w:p>
        </w:tc>
        <w:tc>
          <w:tcPr>
            <w:tcW w:w="7326" w:type="dxa"/>
            <w:vAlign w:val="center"/>
          </w:tcPr>
          <w:p w:rsidR="005E2961" w:rsidRPr="00B43E82" w:rsidRDefault="005E2961" w:rsidP="00776FD3">
            <w:pPr>
              <w:rPr>
                <w:b/>
                <w:bCs/>
                <w:color w:val="0000CC"/>
                <w:sz w:val="16"/>
                <w:szCs w:val="16"/>
                <w:lang w:val="uk-UA"/>
              </w:rPr>
            </w:pPr>
          </w:p>
          <w:p w:rsidR="005E2961" w:rsidRPr="00B43E82" w:rsidRDefault="005E2961" w:rsidP="00776FD3">
            <w:pPr>
              <w:rPr>
                <w:b/>
                <w:bCs/>
                <w:color w:val="0000CC"/>
                <w:sz w:val="16"/>
                <w:szCs w:val="16"/>
                <w:lang w:val="uk-UA"/>
              </w:rPr>
            </w:pPr>
          </w:p>
        </w:tc>
      </w:tr>
      <w:tr w:rsidR="005E2961" w:rsidTr="00776FD3">
        <w:tc>
          <w:tcPr>
            <w:tcW w:w="3662" w:type="dxa"/>
            <w:vAlign w:val="center"/>
          </w:tcPr>
          <w:p w:rsidR="005E2961" w:rsidRDefault="005E2961" w:rsidP="00776FD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Проблеми, які не були вирішені</w:t>
            </w:r>
          </w:p>
        </w:tc>
        <w:tc>
          <w:tcPr>
            <w:tcW w:w="7326" w:type="dxa"/>
            <w:vAlign w:val="center"/>
          </w:tcPr>
          <w:p w:rsidR="005E2961" w:rsidRPr="00B43E82" w:rsidRDefault="005E2961" w:rsidP="00776FD3">
            <w:pPr>
              <w:rPr>
                <w:b/>
                <w:bCs/>
                <w:color w:val="0000CC"/>
                <w:sz w:val="16"/>
                <w:szCs w:val="16"/>
                <w:lang w:val="uk-UA"/>
              </w:rPr>
            </w:pPr>
          </w:p>
          <w:p w:rsidR="005E2961" w:rsidRPr="00B43E82" w:rsidRDefault="005E2961" w:rsidP="00776FD3">
            <w:pPr>
              <w:rPr>
                <w:b/>
                <w:bCs/>
                <w:color w:val="0000CC"/>
                <w:sz w:val="16"/>
                <w:szCs w:val="16"/>
                <w:lang w:val="uk-UA"/>
              </w:rPr>
            </w:pPr>
          </w:p>
        </w:tc>
      </w:tr>
    </w:tbl>
    <w:p w:rsidR="005E2961" w:rsidRPr="00F97C3B" w:rsidRDefault="005E2961" w:rsidP="005E2961">
      <w:pPr>
        <w:spacing w:after="0" w:line="240" w:lineRule="auto"/>
        <w:jc w:val="center"/>
        <w:rPr>
          <w:b/>
          <w:bCs/>
          <w:color w:val="0000CC"/>
          <w:sz w:val="24"/>
          <w:szCs w:val="24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За </w:t>
      </w:r>
      <w:r w:rsidRPr="004B1343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в</w:t>
      </w: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иконання завдання отримай 2 бали.</w:t>
      </w:r>
    </w:p>
    <w:p w:rsidR="005E2961" w:rsidRDefault="005E2961" w:rsidP="005E29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5E2961" w:rsidRPr="007276AF" w:rsidRDefault="005E2961" w:rsidP="005E2961">
      <w:pPr>
        <w:pStyle w:val="a4"/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>ЗАВДАННЯ</w:t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ДОСТАТНЬОГО</w:t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7276AF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5E2961" w:rsidRPr="007276AF" w:rsidRDefault="005E2961" w:rsidP="005E2961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 w:rsidRPr="007276AF"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>Ознайомтесь із поглядами істориків на економічний розвиток 60-80 рр.:</w:t>
      </w:r>
    </w:p>
    <w:p w:rsidR="005E2961" w:rsidRDefault="005E2961" w:rsidP="005E29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218BE">
        <w:rPr>
          <w:lang w:val="uk-UA"/>
        </w:rPr>
      </w:r>
      <w:r w:rsidRPr="00B218BE">
        <w:rPr>
          <w:lang w:val="uk-U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width:545pt;height:396.6pt;mso-position-horizontal-relative:char;mso-position-vertical-relative:line" adj="827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E2961" w:rsidRPr="0026085D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6085D">
                    <w:rPr>
                      <w:sz w:val="24"/>
                      <w:szCs w:val="24"/>
                      <w:lang w:val="uk-UA"/>
                    </w:rPr>
                    <w:t>«Економісти називають VIII п'ятирічку (1966 - 1970) "золотою": її результати були найкращими за попередні 35 років. Приріст національного доходу склав 39% за п'ятирічку. На деякий час підприємства отримали відносну самостійність, робітники, інженерно-технічні працівники і службовці стали відчувати зв'язок між своїм внеском у виробництво і заробітною платою.</w:t>
                  </w:r>
                </w:p>
                <w:p w:rsidR="005E2961" w:rsidRPr="0026085D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6085D">
                    <w:rPr>
                      <w:sz w:val="24"/>
                      <w:szCs w:val="24"/>
                      <w:lang w:val="uk-UA"/>
                    </w:rPr>
                    <w:t xml:space="preserve">У ці роки завершилося спорудження найбільших в Європі Придніпровської, </w:t>
                  </w:r>
                  <w:proofErr w:type="spellStart"/>
                  <w:r w:rsidRPr="0026085D">
                    <w:rPr>
                      <w:sz w:val="24"/>
                      <w:szCs w:val="24"/>
                      <w:lang w:val="uk-UA"/>
                    </w:rPr>
                    <w:t>Бурштинської</w:t>
                  </w:r>
                  <w:proofErr w:type="spellEnd"/>
                  <w:r w:rsidRPr="0026085D">
                    <w:rPr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26085D">
                    <w:rPr>
                      <w:sz w:val="24"/>
                      <w:szCs w:val="24"/>
                      <w:lang w:val="uk-UA"/>
                    </w:rPr>
                    <w:t>Старобешівської</w:t>
                  </w:r>
                  <w:proofErr w:type="spellEnd"/>
                  <w:r w:rsidRPr="0026085D">
                    <w:rPr>
                      <w:sz w:val="24"/>
                      <w:szCs w:val="24"/>
                      <w:lang w:val="uk-UA"/>
                    </w:rPr>
                    <w:t xml:space="preserve"> і Луганської теплоелектростанцій. Була створена єдина енергосистема республіки з підключенням до неї промислових підприємств, радгоспів і колгоспів. Завдяки цьому на початку 70-х років була повністю завершена електрифікація сіл України. Прискорення темпів розвитку народного господарства було прямим наслідком економічної реформи 1965 і тривало до тих пір, поки діяли основні її принципи». (А. Рубльов)</w:t>
                  </w:r>
                </w:p>
                <w:p w:rsidR="005E2961" w:rsidRPr="0026085D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5E2961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6085D">
                    <w:rPr>
                      <w:sz w:val="24"/>
                      <w:szCs w:val="24"/>
                      <w:lang w:val="uk-UA"/>
                    </w:rPr>
                    <w:t>«На темпах зростання виробництва негативно відбилося те, що не скрізь ефективно використовуються можливості колгоспів і радгоспів. В результаті, виділені державою кошти не дають належної віддачі ... Потрібно спрямувати наші зусилля на розвиток матеріально-технічної бази сільськогосподарського виробництва і всього агропромислового комплексу. Вартість землеробських агрегатів в дев'ятій п'ятирічці в порівнянні з восьмої виросла на 55%, а їх продуктивність підвищилася менш, ніж на 20%. Ціни на сільськогосподарські машини за останні сім років зросли на 30 - 70%, але ефект від їх викор</w:t>
                  </w:r>
                  <w:r>
                    <w:rPr>
                      <w:sz w:val="24"/>
                      <w:szCs w:val="24"/>
                      <w:lang w:val="uk-UA"/>
                    </w:rPr>
                    <w:t>истання істотно не збільшився».</w:t>
                  </w:r>
                </w:p>
                <w:p w:rsidR="005E2961" w:rsidRPr="0026085D" w:rsidRDefault="005E2961" w:rsidP="005E2961">
                  <w:pPr>
                    <w:spacing w:after="0" w:line="192" w:lineRule="auto"/>
                    <w:ind w:left="778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  </w:t>
                  </w:r>
                  <w:r w:rsidRPr="0026085D">
                    <w:rPr>
                      <w:sz w:val="24"/>
                      <w:szCs w:val="24"/>
                      <w:lang w:val="uk-UA"/>
                    </w:rPr>
                    <w:t>(В. Щербицький)</w:t>
                  </w:r>
                </w:p>
                <w:p w:rsidR="005E2961" w:rsidRPr="0026085D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5E2961" w:rsidRPr="0026085D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6085D">
                    <w:rPr>
                      <w:sz w:val="24"/>
                      <w:szCs w:val="24"/>
                      <w:lang w:val="uk-UA"/>
                    </w:rPr>
                    <w:t>«І хоча економісти називають VIII п'ятирічку "золотою", стверджуючи, що "період 1966 - 1970 рр. був кращим за останні 30 років ", а історики вказують на" тимчасове прискорення розвитку господарства", викликане реформою 1965, все ж ці твердження вимагають певної корекції при аналізі розвитку народного господарства УРСР.</w:t>
                  </w:r>
                </w:p>
                <w:p w:rsidR="005E2961" w:rsidRPr="0026085D" w:rsidRDefault="005E2961" w:rsidP="005E2961">
                  <w:pPr>
                    <w:spacing w:after="0" w:line="192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6085D">
                    <w:rPr>
                      <w:sz w:val="24"/>
                      <w:szCs w:val="24"/>
                      <w:lang w:val="uk-UA"/>
                    </w:rPr>
                    <w:t>За офіційною статистикою, середньорічні темпи приросту головних показників економічного розвитку України в період 1966 - 1970 рр. в порівнянні з 1961 - 1966 рр. не збільшується, а навпаки, знижуються ... зростають тільки капітальні вкладення, що на тлі зниження продуктивності праці, що свідчить не про поліпшення, а про погіршення управління господарством. Наведені дані значною мірою підтверджують висновок про те, що реформа швидше розладила старий господарський механізм, ніж створила новий». (А. Бойко)</w:t>
                  </w:r>
                </w:p>
              </w:txbxContent>
            </v:textbox>
            <w10:wrap type="none"/>
            <w10:anchorlock/>
          </v:shape>
        </w:pict>
      </w:r>
    </w:p>
    <w:p w:rsidR="005E2961" w:rsidRPr="006E2FB1" w:rsidRDefault="005E2961" w:rsidP="005E296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eastAsia="Arial Unicode MS" w:cs="Arial Unicode MS"/>
          <w:b/>
          <w:color w:val="0070C0"/>
          <w:sz w:val="24"/>
          <w:szCs w:val="24"/>
          <w:lang w:val="uk-UA"/>
        </w:rPr>
      </w:pPr>
      <w:r w:rsidRPr="006E2FB1">
        <w:rPr>
          <w:rFonts w:eastAsia="Arial Unicode MS" w:cs="Arial Unicode MS"/>
          <w:b/>
          <w:color w:val="0070C0"/>
          <w:sz w:val="24"/>
          <w:szCs w:val="24"/>
        </w:rPr>
        <w:t xml:space="preserve">Про </w:t>
      </w:r>
      <w:proofErr w:type="spellStart"/>
      <w:r w:rsidRPr="006E2FB1">
        <w:rPr>
          <w:rFonts w:eastAsia="Arial Unicode MS" w:cs="Arial Unicode MS"/>
          <w:b/>
          <w:color w:val="0070C0"/>
          <w:sz w:val="24"/>
          <w:szCs w:val="24"/>
        </w:rPr>
        <w:t>що</w:t>
      </w:r>
      <w:proofErr w:type="spellEnd"/>
      <w:r w:rsidRPr="006E2FB1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6E2FB1">
        <w:rPr>
          <w:rFonts w:eastAsia="Arial Unicode MS" w:cs="Arial Unicode MS"/>
          <w:b/>
          <w:color w:val="0070C0"/>
          <w:sz w:val="24"/>
          <w:szCs w:val="24"/>
        </w:rPr>
        <w:t>св</w:t>
      </w:r>
      <w:proofErr w:type="spellEnd"/>
      <w:proofErr w:type="gramEnd"/>
      <w:r w:rsidRPr="006E2FB1">
        <w:rPr>
          <w:rFonts w:eastAsia="Arial Unicode MS" w:cs="Arial Unicode MS"/>
          <w:b/>
          <w:color w:val="0070C0"/>
          <w:sz w:val="24"/>
          <w:szCs w:val="24"/>
          <w:lang w:val="uk-UA"/>
        </w:rPr>
        <w:t>і</w:t>
      </w:r>
      <w:proofErr w:type="spellStart"/>
      <w:r w:rsidRPr="006E2FB1">
        <w:rPr>
          <w:rFonts w:eastAsia="Arial Unicode MS" w:cs="Arial Unicode MS"/>
          <w:b/>
          <w:color w:val="0070C0"/>
          <w:sz w:val="24"/>
          <w:szCs w:val="24"/>
        </w:rPr>
        <w:t>дчать</w:t>
      </w:r>
      <w:proofErr w:type="spellEnd"/>
      <w:r w:rsidRPr="006E2FB1">
        <w:rPr>
          <w:rFonts w:eastAsia="Arial Unicode MS" w:cs="Arial Unicode MS"/>
          <w:b/>
          <w:color w:val="0070C0"/>
          <w:sz w:val="24"/>
          <w:szCs w:val="24"/>
        </w:rPr>
        <w:t xml:space="preserve"> дан</w:t>
      </w:r>
      <w:r w:rsidRPr="006E2FB1">
        <w:rPr>
          <w:rFonts w:eastAsia="Arial Unicode MS" w:cs="Arial Unicode MS"/>
          <w:b/>
          <w:color w:val="0070C0"/>
          <w:sz w:val="24"/>
          <w:szCs w:val="24"/>
          <w:lang w:val="uk-UA"/>
        </w:rPr>
        <w:t>і</w:t>
      </w:r>
      <w:r w:rsidRPr="006E2FB1">
        <w:rPr>
          <w:rFonts w:eastAsia="Arial Unicode MS" w:cs="Arial Unicode MS"/>
          <w:b/>
          <w:color w:val="0070C0"/>
          <w:sz w:val="24"/>
          <w:szCs w:val="24"/>
        </w:rPr>
        <w:t xml:space="preserve"> документи?</w:t>
      </w:r>
    </w:p>
    <w:p w:rsidR="005E2961" w:rsidRPr="006E2FB1" w:rsidRDefault="005E2961" w:rsidP="005E296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eastAsia="Arial Unicode MS" w:cs="Arial Unicode MS"/>
          <w:b/>
          <w:color w:val="0070C0"/>
          <w:sz w:val="24"/>
          <w:szCs w:val="24"/>
          <w:lang w:val="uk-UA"/>
        </w:rPr>
      </w:pPr>
      <w:r w:rsidRPr="006E2FB1">
        <w:rPr>
          <w:rFonts w:eastAsia="Arial Unicode MS" w:cs="Arial Unicode MS"/>
          <w:b/>
          <w:color w:val="0070C0"/>
          <w:sz w:val="24"/>
          <w:szCs w:val="24"/>
          <w:lang w:val="uk-UA"/>
        </w:rPr>
        <w:t xml:space="preserve">Чим може бути </w:t>
      </w:r>
      <w:proofErr w:type="spellStart"/>
      <w:r w:rsidRPr="006E2FB1">
        <w:rPr>
          <w:rFonts w:eastAsia="Arial Unicode MS" w:cs="Arial Unicode MS"/>
          <w:b/>
          <w:color w:val="0070C0"/>
          <w:sz w:val="24"/>
          <w:szCs w:val="24"/>
          <w:lang w:val="uk-UA"/>
        </w:rPr>
        <w:t>виклакана</w:t>
      </w:r>
      <w:proofErr w:type="spellEnd"/>
      <w:r w:rsidRPr="006E2FB1">
        <w:rPr>
          <w:rFonts w:eastAsia="Arial Unicode MS" w:cs="Arial Unicode MS"/>
          <w:b/>
          <w:color w:val="0070C0"/>
          <w:sz w:val="24"/>
          <w:szCs w:val="24"/>
          <w:lang w:val="uk-UA"/>
        </w:rPr>
        <w:t xml:space="preserve"> така неоднозначність оцінок та поглядів?</w:t>
      </w:r>
    </w:p>
    <w:p w:rsidR="002077C1" w:rsidRPr="005E2961" w:rsidRDefault="005E2961" w:rsidP="005E2961">
      <w:pPr>
        <w:pStyle w:val="a4"/>
        <w:numPr>
          <w:ilvl w:val="0"/>
          <w:numId w:val="10"/>
        </w:numPr>
        <w:spacing w:after="0" w:line="240" w:lineRule="auto"/>
        <w:ind w:left="567" w:firstLine="0"/>
        <w:jc w:val="both"/>
        <w:rPr>
          <w:b/>
          <w:color w:val="0070C0"/>
          <w:sz w:val="24"/>
          <w:szCs w:val="24"/>
        </w:rPr>
      </w:pPr>
      <w:r w:rsidRPr="006E2FB1">
        <w:rPr>
          <w:b/>
          <w:color w:val="0070C0"/>
          <w:sz w:val="24"/>
          <w:szCs w:val="24"/>
          <w:lang w:val="uk-UA"/>
        </w:rPr>
        <w:t>Якими були причини</w:t>
      </w:r>
      <w:r w:rsidRPr="006E2FB1">
        <w:rPr>
          <w:b/>
          <w:color w:val="0070C0"/>
          <w:sz w:val="24"/>
          <w:szCs w:val="24"/>
        </w:rPr>
        <w:t xml:space="preserve"> «</w:t>
      </w:r>
      <w:proofErr w:type="spellStart"/>
      <w:r w:rsidRPr="006E2FB1">
        <w:rPr>
          <w:b/>
          <w:color w:val="0070C0"/>
          <w:sz w:val="24"/>
          <w:szCs w:val="24"/>
        </w:rPr>
        <w:t>заст</w:t>
      </w:r>
      <w:r>
        <w:rPr>
          <w:b/>
          <w:color w:val="0070C0"/>
          <w:sz w:val="24"/>
          <w:szCs w:val="24"/>
          <w:lang w:val="uk-UA"/>
        </w:rPr>
        <w:t>о</w:t>
      </w:r>
      <w:r w:rsidRPr="006E2FB1">
        <w:rPr>
          <w:b/>
          <w:color w:val="0070C0"/>
          <w:sz w:val="24"/>
          <w:szCs w:val="24"/>
          <w:lang w:val="uk-UA"/>
        </w:rPr>
        <w:t>ю</w:t>
      </w:r>
      <w:proofErr w:type="spellEnd"/>
      <w:r w:rsidRPr="006E2FB1">
        <w:rPr>
          <w:b/>
          <w:color w:val="0070C0"/>
          <w:sz w:val="24"/>
          <w:szCs w:val="24"/>
        </w:rPr>
        <w:t xml:space="preserve">» в </w:t>
      </w:r>
      <w:r w:rsidRPr="006E2FB1">
        <w:rPr>
          <w:b/>
          <w:color w:val="0070C0"/>
          <w:sz w:val="24"/>
          <w:szCs w:val="24"/>
          <w:lang w:val="uk-UA"/>
        </w:rPr>
        <w:t>е</w:t>
      </w:r>
      <w:r w:rsidRPr="006E2FB1">
        <w:rPr>
          <w:b/>
          <w:color w:val="0070C0"/>
          <w:sz w:val="24"/>
          <w:szCs w:val="24"/>
        </w:rPr>
        <w:t>коном</w:t>
      </w:r>
      <w:proofErr w:type="spellStart"/>
      <w:r w:rsidRPr="006E2FB1">
        <w:rPr>
          <w:b/>
          <w:color w:val="0070C0"/>
          <w:sz w:val="24"/>
          <w:szCs w:val="24"/>
          <w:lang w:val="uk-UA"/>
        </w:rPr>
        <w:t>іці</w:t>
      </w:r>
      <w:proofErr w:type="spellEnd"/>
      <w:r w:rsidRPr="006E2FB1">
        <w:rPr>
          <w:b/>
          <w:color w:val="0070C0"/>
          <w:sz w:val="24"/>
          <w:szCs w:val="24"/>
        </w:rPr>
        <w:t xml:space="preserve"> </w:t>
      </w:r>
      <w:r w:rsidRPr="006E2FB1">
        <w:rPr>
          <w:b/>
          <w:color w:val="0070C0"/>
          <w:sz w:val="24"/>
          <w:szCs w:val="24"/>
          <w:lang w:val="uk-UA"/>
        </w:rPr>
        <w:t>країни</w:t>
      </w:r>
      <w:r>
        <w:rPr>
          <w:b/>
          <w:color w:val="0070C0"/>
          <w:sz w:val="24"/>
          <w:szCs w:val="24"/>
        </w:rPr>
        <w:t>?</w:t>
      </w:r>
    </w:p>
    <w:sectPr w:rsidR="002077C1" w:rsidRPr="005E2961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2077C1"/>
    <w:rsid w:val="00266BAA"/>
    <w:rsid w:val="00397273"/>
    <w:rsid w:val="00561E36"/>
    <w:rsid w:val="005E2961"/>
    <w:rsid w:val="005E52BF"/>
    <w:rsid w:val="00736C7B"/>
    <w:rsid w:val="0082797E"/>
    <w:rsid w:val="00897CC0"/>
    <w:rsid w:val="009252CD"/>
    <w:rsid w:val="00A71BAD"/>
    <w:rsid w:val="00A72FA2"/>
    <w:rsid w:val="00AF5C01"/>
    <w:rsid w:val="00D034EB"/>
    <w:rsid w:val="00D3751E"/>
    <w:rsid w:val="00D9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2020-03-15T20:28:00Z</dcterms:created>
  <dcterms:modified xsi:type="dcterms:W3CDTF">2020-03-19T20:02:00Z</dcterms:modified>
</cp:coreProperties>
</file>