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764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7647C"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зв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E1558A" w:rsidRPr="0007668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1558A" w:rsidRPr="00076682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 w:rsidRPr="0037647C">
        <w:rPr>
          <w:rFonts w:ascii="Times New Roman" w:hAnsi="Times New Roman"/>
          <w:sz w:val="28"/>
          <w:szCs w:val="28"/>
        </w:rPr>
        <w:t>Читання креслень</w:t>
      </w:r>
    </w:p>
    <w:p w:rsidR="00481DAD" w:rsidRPr="00DA0FBA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076682" w:rsidRPr="00076682">
        <w:rPr>
          <w:rFonts w:ascii="Times New Roman" w:eastAsia="Times New Roman" w:hAnsi="Times New Roman" w:cs="Times New Roman"/>
          <w:sz w:val="28"/>
          <w:szCs w:val="28"/>
        </w:rPr>
        <w:t>Читання креслень та технічних вимог до них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 xml:space="preserve"> Зазначення на кресленнях допусків розташування поверхонь та їх читання.</w:t>
      </w:r>
    </w:p>
    <w:p w:rsidR="0037647C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</w:rPr>
        <w:t>чити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6682" w:rsidRPr="00076682">
        <w:rPr>
          <w:rFonts w:ascii="Times New Roman" w:eastAsia="Times New Roman" w:hAnsi="Times New Roman" w:cs="Times New Roman"/>
          <w:sz w:val="28"/>
          <w:szCs w:val="28"/>
        </w:rPr>
        <w:t>итанн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6682" w:rsidRPr="00076682">
        <w:rPr>
          <w:rFonts w:ascii="Times New Roman" w:eastAsia="Times New Roman" w:hAnsi="Times New Roman" w:cs="Times New Roman"/>
          <w:sz w:val="28"/>
          <w:szCs w:val="28"/>
        </w:rPr>
        <w:t xml:space="preserve"> креслень та технічних вимог до них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 xml:space="preserve">, зазначенню на кресленнях допусків розташування поверхонь та їх читання. </w:t>
      </w:r>
    </w:p>
    <w:p w:rsidR="00481DAD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6682" w:rsidRPr="00076682">
        <w:rPr>
          <w:rFonts w:ascii="Times New Roman" w:eastAsia="Times New Roman" w:hAnsi="Times New Roman" w:cs="Times New Roman"/>
          <w:sz w:val="28"/>
          <w:szCs w:val="28"/>
        </w:rPr>
        <w:t>итання креслень та технічних вимог до них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>, зазначення на кресленнях допусків розташування поверхонь та їх читання</w:t>
      </w:r>
      <w:r w:rsidR="000766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</w:t>
      </w:r>
      <w:r w:rsidR="00DA0FBA">
        <w:rPr>
          <w:rFonts w:ascii="Times New Roman" w:hAnsi="Times New Roman"/>
          <w:sz w:val="28"/>
          <w:szCs w:val="28"/>
        </w:rPr>
        <w:t>в: світ, 2014. – 224с. С</w:t>
      </w:r>
      <w:r>
        <w:rPr>
          <w:rFonts w:ascii="Times New Roman" w:hAnsi="Times New Roman"/>
          <w:sz w:val="28"/>
          <w:szCs w:val="28"/>
        </w:rPr>
        <w:t>тор.</w:t>
      </w:r>
      <w:r w:rsidR="00DA0FBA">
        <w:rPr>
          <w:rFonts w:ascii="Times New Roman" w:hAnsi="Times New Roman"/>
          <w:sz w:val="28"/>
          <w:szCs w:val="28"/>
        </w:rPr>
        <w:t>109</w:t>
      </w:r>
      <w:r w:rsidR="00076682">
        <w:rPr>
          <w:rFonts w:ascii="Times New Roman" w:hAnsi="Times New Roman"/>
          <w:sz w:val="28"/>
          <w:szCs w:val="28"/>
        </w:rPr>
        <w:t>-111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076682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DAD" w:rsidRDefault="00076682" w:rsidP="00076682">
      <w:pPr>
        <w:pStyle w:val="a3"/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http://bcpl.pto.org.ua/index.php/component/k2/itemlist/category/349-5-7-poznachennya-na-kreslennyakh-dopuskiv-geometrichnoji-formi-ta-vzaemnogo-roztashuvannya-poverkhon</w:t>
        </w:r>
      </w:hyperlink>
      <w:r w:rsidR="00481DAD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76682">
        <w:rPr>
          <w:rFonts w:ascii="Times New Roman" w:eastAsia="Times New Roman" w:hAnsi="Times New Roman" w:cs="Times New Roman"/>
          <w:sz w:val="28"/>
          <w:szCs w:val="28"/>
        </w:rPr>
        <w:t>итання креслень та технічних вимог до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зазначення на кресленнях допусків розташування поверхонь та їх читання.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DA0FBA" w:rsidRPr="00DA0FBA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Дайте відповіді на контрольні питання після вивчення теми.</w:t>
      </w:r>
    </w:p>
    <w:p w:rsidR="00481DAD" w:rsidRDefault="00481DAD" w:rsidP="00DA0FBA">
      <w:pPr>
        <w:spacing w:after="0"/>
        <w:ind w:right="-442"/>
        <w:jc w:val="both"/>
      </w:pPr>
      <w:r w:rsidRPr="00DA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682" w:rsidRDefault="00DA0FBA">
      <w:pPr>
        <w:rPr>
          <w:rFonts w:ascii="Times New Roman" w:hAnsi="Times New Roman" w:cs="Times New Roman"/>
          <w:b/>
          <w:sz w:val="28"/>
          <w:szCs w:val="28"/>
        </w:rPr>
      </w:pPr>
      <w:r w:rsidRPr="00DA0FBA">
        <w:rPr>
          <w:rFonts w:ascii="Times New Roman" w:hAnsi="Times New Roman" w:cs="Times New Roman"/>
          <w:b/>
          <w:sz w:val="28"/>
          <w:szCs w:val="28"/>
        </w:rPr>
        <w:t>Контрольні питання та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Які причини викликають похибки?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Які поверхні називаються реальними та номінальними?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Що таке відхилення від прямолінійності та відхилення від площинності та як вони визначаються?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Що називається відхиленням від циліндричності?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Якими умовними знаками визначають відхилення від форм поверхні?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Що називається відхиленням від паралельності і як воно визначається?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Що називається відхиленням від співвісності? Які воно має види та як визначається?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Назвіть види похибок.</w:t>
      </w:r>
    </w:p>
    <w:p w:rsidR="00076682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07668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Перерахуйте похибки форми у поздовжньому перерізі.</w:t>
      </w:r>
    </w:p>
    <w:p w:rsidR="003151E8" w:rsidRPr="00076682" w:rsidRDefault="00076682" w:rsidP="000766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68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76682">
        <w:rPr>
          <w:sz w:val="28"/>
          <w:szCs w:val="28"/>
        </w:rPr>
        <w:t xml:space="preserve"> Перерахуйте похибки форми у поперечному перерізі.</w:t>
      </w:r>
    </w:p>
    <w:sectPr w:rsidR="003151E8" w:rsidRPr="00076682" w:rsidSect="00785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00F29BBE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DDCD6F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076682"/>
    <w:rsid w:val="003151E8"/>
    <w:rsid w:val="0037647C"/>
    <w:rsid w:val="00481DAD"/>
    <w:rsid w:val="004A7332"/>
    <w:rsid w:val="0078555A"/>
    <w:rsid w:val="007C5D3A"/>
    <w:rsid w:val="00C86476"/>
    <w:rsid w:val="00DA0FBA"/>
    <w:rsid w:val="00E1558A"/>
    <w:rsid w:val="00F4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4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F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7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pl.pto.org.ua/index.php/component/k2/itemlist/category/349-5-7-poznachennya-na-kreslennyakh-dopuskiv-geometrichnoji-formi-ta-vzaemnogo-roztashuvannya-poverk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2020-03-18T12:51:00Z</dcterms:created>
  <dcterms:modified xsi:type="dcterms:W3CDTF">2020-03-29T20:17:00Z</dcterms:modified>
</cp:coreProperties>
</file>