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Група: </w:t>
      </w:r>
      <w:proofErr w:type="spellStart"/>
      <w:r>
        <w:rPr>
          <w:rFonts w:ascii="Times New Roman" w:hAnsi="Times New Roman"/>
          <w:sz w:val="28"/>
          <w:szCs w:val="28"/>
        </w:rPr>
        <w:t>Езв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-92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315EF8">
        <w:rPr>
          <w:rFonts w:ascii="Times New Roman" w:hAnsi="Times New Roman"/>
          <w:sz w:val="28"/>
          <w:szCs w:val="28"/>
        </w:rPr>
        <w:t>2</w:t>
      </w:r>
      <w:r w:rsidR="009618A0"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.03.2020</w:t>
      </w:r>
    </w:p>
    <w:p w:rsidR="00F921EE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Обладнання і технологія зварювальних робіт</w:t>
      </w:r>
    </w:p>
    <w:p w:rsidR="00F921EE" w:rsidRPr="00315EF8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r w:rsidRPr="00A60B5E">
        <w:rPr>
          <w:rFonts w:ascii="Times New Roman" w:hAnsi="Times New Roman"/>
          <w:sz w:val="28"/>
          <w:szCs w:val="28"/>
        </w:rPr>
        <w:t xml:space="preserve"> </w:t>
      </w:r>
      <w:r w:rsidR="009618A0">
        <w:rPr>
          <w:rFonts w:ascii="Times New Roman" w:hAnsi="Times New Roman"/>
          <w:sz w:val="28"/>
          <w:szCs w:val="28"/>
        </w:rPr>
        <w:t>Контрольно-перевірочний урок</w:t>
      </w:r>
      <w:r w:rsidR="0010217E" w:rsidRPr="00A60B5E">
        <w:rPr>
          <w:rFonts w:ascii="Times New Roman" w:hAnsi="Times New Roman"/>
          <w:sz w:val="28"/>
          <w:szCs w:val="28"/>
        </w:rPr>
        <w:t xml:space="preserve"> </w:t>
      </w:r>
      <w:r w:rsidR="00315EF8" w:rsidRPr="00A60B5E">
        <w:rPr>
          <w:rFonts w:ascii="Times New Roman" w:hAnsi="Times New Roman"/>
          <w:sz w:val="28"/>
          <w:szCs w:val="28"/>
        </w:rPr>
        <w:t xml:space="preserve"> </w:t>
      </w:r>
    </w:p>
    <w:p w:rsidR="00A60B5E" w:rsidRDefault="00F921EE" w:rsidP="00315EF8">
      <w:p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</w:t>
      </w:r>
      <w:r w:rsidR="001D3DB8">
        <w:rPr>
          <w:rFonts w:ascii="Times New Roman" w:eastAsia="Times New Roman" w:hAnsi="Times New Roman" w:cs="Times New Roman"/>
          <w:b/>
          <w:sz w:val="28"/>
          <w:szCs w:val="28"/>
        </w:rPr>
        <w:t>уроку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9618A0">
        <w:rPr>
          <w:rFonts w:ascii="Times New Roman" w:eastAsia="Times New Roman" w:hAnsi="Times New Roman" w:cs="Times New Roman"/>
          <w:sz w:val="28"/>
          <w:szCs w:val="28"/>
        </w:rPr>
        <w:t xml:space="preserve">закріпити знання за попередніми темами </w:t>
      </w:r>
    </w:p>
    <w:p w:rsidR="009618A0" w:rsidRDefault="00A60B5E" w:rsidP="00315EF8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921EE"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18A0">
        <w:rPr>
          <w:rFonts w:ascii="Times New Roman" w:eastAsia="Times New Roman" w:hAnsi="Times New Roman" w:cs="Times New Roman"/>
          <w:sz w:val="28"/>
          <w:szCs w:val="28"/>
        </w:rPr>
        <w:t>закріпити знання за попередніми темами</w:t>
      </w:r>
    </w:p>
    <w:p w:rsidR="00F921EE" w:rsidRDefault="00A60B5E" w:rsidP="00315EF8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921EE"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виховна: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 xml:space="preserve"> виховувати у учнів допитливість, працьовитість.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дистанційному вивченні матеріалу теми.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лекція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вивчення матеріалу теми </w:t>
      </w:r>
    </w:p>
    <w:p w:rsidR="00315EF8" w:rsidRDefault="00315EF8" w:rsidP="00F921E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1EE" w:rsidRPr="00A60B5E" w:rsidRDefault="00F921EE" w:rsidP="00F921EE">
      <w:pPr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Література: </w:t>
      </w:r>
      <w:r>
        <w:rPr>
          <w:rFonts w:ascii="Times New Roman" w:hAnsi="Times New Roman"/>
          <w:sz w:val="28"/>
          <w:szCs w:val="28"/>
        </w:rPr>
        <w:t>Гуменюк І.В.</w:t>
      </w:r>
      <w:r w:rsidR="00A60B5E">
        <w:rPr>
          <w:rFonts w:ascii="Times New Roman" w:hAnsi="Times New Roman"/>
          <w:sz w:val="28"/>
          <w:szCs w:val="28"/>
        </w:rPr>
        <w:t>, Іваськів О.Ф., Гуменюк О.В.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60B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ехнологія </w:t>
      </w:r>
      <w:r w:rsidR="00A60B5E">
        <w:rPr>
          <w:rFonts w:ascii="Times New Roman" w:hAnsi="Times New Roman"/>
          <w:sz w:val="28"/>
          <w:szCs w:val="28"/>
        </w:rPr>
        <w:t>електродугового зварювання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D3D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DB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осіб</w:t>
      </w:r>
      <w:proofErr w:type="spellEnd"/>
      <w:r w:rsidR="001D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D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К.: Грамота, 20</w:t>
      </w:r>
      <w:r w:rsidR="00A60B5E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 -</w:t>
      </w:r>
      <w:r w:rsidR="00382FCD">
        <w:rPr>
          <w:rFonts w:ascii="Times New Roman" w:hAnsi="Times New Roman"/>
          <w:sz w:val="28"/>
          <w:szCs w:val="28"/>
        </w:rPr>
        <w:t xml:space="preserve"> </w:t>
      </w:r>
      <w:r w:rsidR="00A60B5E">
        <w:rPr>
          <w:rFonts w:ascii="Times New Roman" w:hAnsi="Times New Roman"/>
          <w:sz w:val="28"/>
          <w:szCs w:val="28"/>
        </w:rPr>
        <w:t>5</w:t>
      </w:r>
      <w:r w:rsidR="001D3D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2с. </w:t>
      </w:r>
    </w:p>
    <w:p w:rsidR="00F921EE" w:rsidRDefault="00F921EE" w:rsidP="00F921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1EE" w:rsidRDefault="00F921EE" w:rsidP="00F921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382FCD" w:rsidRPr="00382FCD" w:rsidRDefault="00382FCD" w:rsidP="00382FCD">
      <w:pPr>
        <w:pStyle w:val="a3"/>
        <w:numPr>
          <w:ilvl w:val="0"/>
          <w:numId w:val="4"/>
        </w:num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 w:rsidRPr="00382FCD">
        <w:rPr>
          <w:rFonts w:ascii="Times New Roman" w:eastAsia="Times New Roman" w:hAnsi="Times New Roman" w:cs="Times New Roman"/>
          <w:sz w:val="28"/>
          <w:szCs w:val="28"/>
        </w:rPr>
        <w:t>Згадати  попередньо вивчені теми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(зверніться до конспекту)</w:t>
      </w:r>
      <w:r w:rsidRPr="00382F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FCD" w:rsidRPr="00913E72" w:rsidRDefault="00382FCD" w:rsidP="00382FCD">
      <w:pPr>
        <w:pStyle w:val="a3"/>
        <w:numPr>
          <w:ilvl w:val="0"/>
          <w:numId w:val="4"/>
        </w:numPr>
        <w:spacing w:after="0"/>
        <w:ind w:right="-442"/>
        <w:rPr>
          <w:rFonts w:ascii="Times New Roman" w:hAnsi="Times New Roman"/>
          <w:sz w:val="28"/>
          <w:szCs w:val="28"/>
        </w:rPr>
      </w:pPr>
      <w:r w:rsidRPr="00382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Дайте відповіді </w:t>
      </w:r>
      <w:r w:rsidR="00913E72">
        <w:rPr>
          <w:rFonts w:ascii="Times New Roman" w:eastAsia="Times New Roman" w:hAnsi="Times New Roman" w:cs="Times New Roman"/>
          <w:sz w:val="28"/>
          <w:szCs w:val="28"/>
        </w:rPr>
        <w:t>на питання тесту за варіантами</w:t>
      </w:r>
    </w:p>
    <w:p w:rsidR="00913E72" w:rsidRPr="001D67D0" w:rsidRDefault="00913E72" w:rsidP="00913E72">
      <w:pPr>
        <w:pStyle w:val="ListParagraph"/>
        <w:shd w:val="clear" w:color="auto" w:fill="FFFFFF"/>
        <w:jc w:val="right"/>
        <w:rPr>
          <w:b w:val="0"/>
          <w:bCs w:val="0"/>
          <w:color w:val="222222"/>
          <w:sz w:val="28"/>
          <w:szCs w:val="28"/>
          <w:lang w:val="uk-UA"/>
        </w:rPr>
      </w:pPr>
      <w:r w:rsidRPr="001D67D0">
        <w:rPr>
          <w:b w:val="0"/>
          <w:bCs w:val="0"/>
          <w:color w:val="222222"/>
          <w:sz w:val="28"/>
          <w:szCs w:val="28"/>
          <w:lang w:val="uk-UA"/>
        </w:rPr>
        <w:t>Таблиця варіантів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2"/>
        <w:gridCol w:w="852"/>
        <w:gridCol w:w="870"/>
        <w:gridCol w:w="854"/>
        <w:gridCol w:w="871"/>
        <w:gridCol w:w="854"/>
        <w:gridCol w:w="871"/>
        <w:gridCol w:w="840"/>
        <w:gridCol w:w="871"/>
        <w:gridCol w:w="843"/>
        <w:gridCol w:w="916"/>
      </w:tblGrid>
      <w:tr w:rsidR="00913E72" w:rsidRPr="001D67D0" w:rsidTr="00FD255E">
        <w:tc>
          <w:tcPr>
            <w:tcW w:w="1212" w:type="dxa"/>
          </w:tcPr>
          <w:p w:rsidR="00913E72" w:rsidRPr="001D67D0" w:rsidRDefault="00913E72" w:rsidP="00FD255E">
            <w:pPr>
              <w:pStyle w:val="ListParagraph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1D67D0"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Номер варіанта</w:t>
            </w:r>
          </w:p>
        </w:tc>
        <w:tc>
          <w:tcPr>
            <w:tcW w:w="852" w:type="dxa"/>
          </w:tcPr>
          <w:p w:rsidR="00913E72" w:rsidRPr="001D67D0" w:rsidRDefault="00913E72" w:rsidP="00FD255E">
            <w:pPr>
              <w:pStyle w:val="ListParagraph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1D67D0"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І</w:t>
            </w:r>
          </w:p>
        </w:tc>
        <w:tc>
          <w:tcPr>
            <w:tcW w:w="870" w:type="dxa"/>
          </w:tcPr>
          <w:p w:rsidR="00913E72" w:rsidRPr="001D67D0" w:rsidRDefault="00913E72" w:rsidP="00FD255E">
            <w:pPr>
              <w:pStyle w:val="ListParagraph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1D67D0"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ІІ</w:t>
            </w:r>
          </w:p>
        </w:tc>
        <w:tc>
          <w:tcPr>
            <w:tcW w:w="854" w:type="dxa"/>
          </w:tcPr>
          <w:p w:rsidR="00913E72" w:rsidRPr="001D67D0" w:rsidRDefault="00913E72" w:rsidP="00FD255E">
            <w:pPr>
              <w:pStyle w:val="ListParagraph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1D67D0"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І</w:t>
            </w:r>
          </w:p>
        </w:tc>
        <w:tc>
          <w:tcPr>
            <w:tcW w:w="871" w:type="dxa"/>
          </w:tcPr>
          <w:p w:rsidR="00913E72" w:rsidRPr="001D67D0" w:rsidRDefault="00913E72" w:rsidP="00FD255E">
            <w:pPr>
              <w:pStyle w:val="ListParagraph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1D67D0"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ІІ</w:t>
            </w:r>
          </w:p>
        </w:tc>
        <w:tc>
          <w:tcPr>
            <w:tcW w:w="854" w:type="dxa"/>
          </w:tcPr>
          <w:p w:rsidR="00913E72" w:rsidRPr="001D67D0" w:rsidRDefault="00913E72" w:rsidP="00FD255E">
            <w:pPr>
              <w:pStyle w:val="ListParagraph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1D67D0"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І</w:t>
            </w:r>
          </w:p>
        </w:tc>
        <w:tc>
          <w:tcPr>
            <w:tcW w:w="871" w:type="dxa"/>
          </w:tcPr>
          <w:p w:rsidR="00913E72" w:rsidRPr="001D67D0" w:rsidRDefault="00913E72" w:rsidP="00FD255E">
            <w:pPr>
              <w:pStyle w:val="ListParagraph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1D67D0"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ІІ</w:t>
            </w:r>
          </w:p>
        </w:tc>
        <w:tc>
          <w:tcPr>
            <w:tcW w:w="840" w:type="dxa"/>
          </w:tcPr>
          <w:p w:rsidR="00913E72" w:rsidRPr="001D67D0" w:rsidRDefault="00913E72" w:rsidP="00FD255E">
            <w:pPr>
              <w:pStyle w:val="ListParagraph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1D67D0"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І</w:t>
            </w:r>
          </w:p>
        </w:tc>
        <w:tc>
          <w:tcPr>
            <w:tcW w:w="871" w:type="dxa"/>
          </w:tcPr>
          <w:p w:rsidR="00913E72" w:rsidRPr="001D67D0" w:rsidRDefault="00913E72" w:rsidP="00FD255E">
            <w:pPr>
              <w:pStyle w:val="ListParagraph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1D67D0"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ІІ</w:t>
            </w:r>
          </w:p>
        </w:tc>
        <w:tc>
          <w:tcPr>
            <w:tcW w:w="843" w:type="dxa"/>
          </w:tcPr>
          <w:p w:rsidR="00913E72" w:rsidRPr="001D67D0" w:rsidRDefault="00913E72" w:rsidP="00FD255E">
            <w:pPr>
              <w:pStyle w:val="ListParagraph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1D67D0"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І</w:t>
            </w:r>
          </w:p>
        </w:tc>
        <w:tc>
          <w:tcPr>
            <w:tcW w:w="916" w:type="dxa"/>
          </w:tcPr>
          <w:p w:rsidR="00913E72" w:rsidRPr="001D67D0" w:rsidRDefault="00913E72" w:rsidP="00FD255E">
            <w:pPr>
              <w:pStyle w:val="ListParagraph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1D67D0"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ІІ</w:t>
            </w:r>
          </w:p>
        </w:tc>
      </w:tr>
      <w:tr w:rsidR="00913E72" w:rsidRPr="001D67D0" w:rsidTr="00FD255E">
        <w:tc>
          <w:tcPr>
            <w:tcW w:w="1212" w:type="dxa"/>
          </w:tcPr>
          <w:p w:rsidR="00913E72" w:rsidRPr="001D67D0" w:rsidRDefault="00913E72" w:rsidP="00FD255E">
            <w:pPr>
              <w:pStyle w:val="ListParagraph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1D67D0"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Номер учня в журналі</w:t>
            </w:r>
          </w:p>
        </w:tc>
        <w:tc>
          <w:tcPr>
            <w:tcW w:w="852" w:type="dxa"/>
          </w:tcPr>
          <w:p w:rsidR="00913E72" w:rsidRPr="001D67D0" w:rsidRDefault="00913E72" w:rsidP="00FD255E">
            <w:pPr>
              <w:pStyle w:val="ListParagraph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1D67D0"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1,11,</w:t>
            </w:r>
          </w:p>
          <w:p w:rsidR="00913E72" w:rsidRPr="001D67D0" w:rsidRDefault="00913E72" w:rsidP="00FD255E">
            <w:pPr>
              <w:pStyle w:val="ListParagraph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1D67D0"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21</w:t>
            </w:r>
          </w:p>
        </w:tc>
        <w:tc>
          <w:tcPr>
            <w:tcW w:w="870" w:type="dxa"/>
          </w:tcPr>
          <w:p w:rsidR="00913E72" w:rsidRPr="001D67D0" w:rsidRDefault="00913E72" w:rsidP="00FD255E">
            <w:pPr>
              <w:pStyle w:val="ListParagraph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1D67D0"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2,12,</w:t>
            </w:r>
          </w:p>
          <w:p w:rsidR="00913E72" w:rsidRPr="001D67D0" w:rsidRDefault="00913E72" w:rsidP="00FD255E">
            <w:pPr>
              <w:pStyle w:val="ListParagraph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1D67D0"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22</w:t>
            </w:r>
          </w:p>
        </w:tc>
        <w:tc>
          <w:tcPr>
            <w:tcW w:w="854" w:type="dxa"/>
          </w:tcPr>
          <w:p w:rsidR="00913E72" w:rsidRPr="001D67D0" w:rsidRDefault="00913E72" w:rsidP="00FD255E">
            <w:pPr>
              <w:pStyle w:val="ListParagraph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1D67D0"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3,13,</w:t>
            </w:r>
          </w:p>
          <w:p w:rsidR="00913E72" w:rsidRPr="001D67D0" w:rsidRDefault="00913E72" w:rsidP="00FD255E">
            <w:pPr>
              <w:pStyle w:val="ListParagraph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1D67D0"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23</w:t>
            </w:r>
          </w:p>
        </w:tc>
        <w:tc>
          <w:tcPr>
            <w:tcW w:w="871" w:type="dxa"/>
          </w:tcPr>
          <w:p w:rsidR="00913E72" w:rsidRPr="001D67D0" w:rsidRDefault="00913E72" w:rsidP="00FD255E">
            <w:pPr>
              <w:pStyle w:val="ListParagraph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1D67D0"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4,14,</w:t>
            </w:r>
          </w:p>
          <w:p w:rsidR="00913E72" w:rsidRPr="001D67D0" w:rsidRDefault="00913E72" w:rsidP="00FD255E">
            <w:pPr>
              <w:pStyle w:val="ListParagraph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1D67D0"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24</w:t>
            </w:r>
          </w:p>
        </w:tc>
        <w:tc>
          <w:tcPr>
            <w:tcW w:w="854" w:type="dxa"/>
          </w:tcPr>
          <w:p w:rsidR="00913E72" w:rsidRPr="001D67D0" w:rsidRDefault="00913E72" w:rsidP="00FD255E">
            <w:pPr>
              <w:pStyle w:val="ListParagraph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1D67D0"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5,15,</w:t>
            </w:r>
          </w:p>
          <w:p w:rsidR="00913E72" w:rsidRPr="001D67D0" w:rsidRDefault="00913E72" w:rsidP="00FD255E">
            <w:pPr>
              <w:pStyle w:val="ListParagraph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1D67D0"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25</w:t>
            </w:r>
          </w:p>
        </w:tc>
        <w:tc>
          <w:tcPr>
            <w:tcW w:w="871" w:type="dxa"/>
          </w:tcPr>
          <w:p w:rsidR="00913E72" w:rsidRPr="001D67D0" w:rsidRDefault="00913E72" w:rsidP="00FD255E">
            <w:pPr>
              <w:pStyle w:val="ListParagraph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1D67D0"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6,16,</w:t>
            </w:r>
          </w:p>
          <w:p w:rsidR="00913E72" w:rsidRPr="001D67D0" w:rsidRDefault="00913E72" w:rsidP="00FD255E">
            <w:pPr>
              <w:pStyle w:val="ListParagraph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1D67D0"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26</w:t>
            </w:r>
          </w:p>
        </w:tc>
        <w:tc>
          <w:tcPr>
            <w:tcW w:w="840" w:type="dxa"/>
          </w:tcPr>
          <w:p w:rsidR="00913E72" w:rsidRPr="001D67D0" w:rsidRDefault="00913E72" w:rsidP="00FD255E">
            <w:pPr>
              <w:pStyle w:val="ListParagraph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1D67D0"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7, 17</w:t>
            </w:r>
          </w:p>
          <w:p w:rsidR="00913E72" w:rsidRPr="001D67D0" w:rsidRDefault="00913E72" w:rsidP="00FD255E">
            <w:pPr>
              <w:pStyle w:val="ListParagraph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1D67D0"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27</w:t>
            </w:r>
          </w:p>
        </w:tc>
        <w:tc>
          <w:tcPr>
            <w:tcW w:w="871" w:type="dxa"/>
          </w:tcPr>
          <w:p w:rsidR="00913E72" w:rsidRPr="001D67D0" w:rsidRDefault="00913E72" w:rsidP="00FD255E">
            <w:pPr>
              <w:pStyle w:val="ListParagraph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1D67D0"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8,18,</w:t>
            </w:r>
          </w:p>
          <w:p w:rsidR="00913E72" w:rsidRPr="001D67D0" w:rsidRDefault="00913E72" w:rsidP="00FD255E">
            <w:pPr>
              <w:pStyle w:val="ListParagraph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1D67D0"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28</w:t>
            </w:r>
          </w:p>
        </w:tc>
        <w:tc>
          <w:tcPr>
            <w:tcW w:w="843" w:type="dxa"/>
          </w:tcPr>
          <w:p w:rsidR="00913E72" w:rsidRPr="001D67D0" w:rsidRDefault="00913E72" w:rsidP="00FD255E">
            <w:pPr>
              <w:pStyle w:val="ListParagraph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1D67D0"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9,19,</w:t>
            </w:r>
          </w:p>
          <w:p w:rsidR="00913E72" w:rsidRPr="001D67D0" w:rsidRDefault="00913E72" w:rsidP="00FD255E">
            <w:pPr>
              <w:pStyle w:val="ListParagraph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1D67D0"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29</w:t>
            </w:r>
          </w:p>
        </w:tc>
        <w:tc>
          <w:tcPr>
            <w:tcW w:w="916" w:type="dxa"/>
          </w:tcPr>
          <w:p w:rsidR="00913E72" w:rsidRPr="001D67D0" w:rsidRDefault="00913E72" w:rsidP="00FD255E">
            <w:pPr>
              <w:pStyle w:val="ListParagraph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1D67D0"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10,20,</w:t>
            </w:r>
          </w:p>
          <w:p w:rsidR="00913E72" w:rsidRPr="001D67D0" w:rsidRDefault="00913E72" w:rsidP="00FD255E">
            <w:pPr>
              <w:pStyle w:val="ListParagraph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 w:rsidRPr="001D67D0"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30</w:t>
            </w:r>
          </w:p>
        </w:tc>
      </w:tr>
    </w:tbl>
    <w:p w:rsidR="00913E72" w:rsidRPr="00382FCD" w:rsidRDefault="00913E72" w:rsidP="00913E72">
      <w:pPr>
        <w:pStyle w:val="a3"/>
        <w:spacing w:after="0"/>
        <w:ind w:right="-442"/>
        <w:rPr>
          <w:rFonts w:ascii="Times New Roman" w:hAnsi="Times New Roman"/>
          <w:sz w:val="28"/>
          <w:szCs w:val="28"/>
        </w:rPr>
      </w:pPr>
    </w:p>
    <w:p w:rsidR="001D3DB8" w:rsidRDefault="001D3DB8" w:rsidP="00F921EE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13E72" w:rsidRPr="00913E72" w:rsidRDefault="00913E72" w:rsidP="00913E7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13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Тест </w:t>
      </w:r>
    </w:p>
    <w:p w:rsidR="00913E72" w:rsidRPr="00913E72" w:rsidRDefault="00913E72" w:rsidP="0091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3E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Критерії оцінювання: 1 – 12 питання по 0,5 бала</w:t>
      </w:r>
    </w:p>
    <w:p w:rsidR="00913E72" w:rsidRPr="00913E72" w:rsidRDefault="00913E72" w:rsidP="0091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3E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13 питання – 4 бала</w:t>
      </w:r>
    </w:p>
    <w:p w:rsidR="00913E72" w:rsidRPr="00913E72" w:rsidRDefault="00913E72" w:rsidP="00913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3E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 варіант</w:t>
      </w:r>
    </w:p>
    <w:p w:rsidR="00913E72" w:rsidRPr="00913E72" w:rsidRDefault="00913E72" w:rsidP="00913E72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3E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Оберіть правильний варіант відповіді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496"/>
        <w:gridCol w:w="4076"/>
        <w:gridCol w:w="5628"/>
      </w:tblGrid>
      <w:tr w:rsidR="00913E72" w:rsidRPr="003D6CA7" w:rsidTr="00FD255E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Елементи режиму зварювання </w:t>
            </w:r>
            <w:proofErr w:type="spellStart"/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–це</w:t>
            </w:r>
            <w:proofErr w:type="spellEnd"/>
          </w:p>
        </w:tc>
        <w:tc>
          <w:tcPr>
            <w:tcW w:w="5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 сила струму, рід та полярність струму, діаметр електроду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 товщина та хімічний склад металу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 глибина провару, ширина шва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72" w:rsidRPr="003D6CA7" w:rsidTr="00FD255E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збільшенні сили струму глибина провару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 зменшується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 не змінюється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 збільшується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72" w:rsidRPr="003D6CA7" w:rsidTr="00FD255E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 однаковій величині струму найбільша глибина провару буде при зварюванні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 змінним  струмом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 постійним струмом прямої полярності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3. постійним струмом зворотної </w:t>
            </w: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полярності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72" w:rsidRPr="003D6CA7" w:rsidTr="00FD255E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Збільшення швидкості </w:t>
            </w:r>
            <w:proofErr w:type="spellStart"/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зварю-вання</w:t>
            </w:r>
            <w:proofErr w:type="spellEnd"/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ширину шва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 зменшує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 збільшує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 не змінює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72" w:rsidRPr="003D6CA7" w:rsidTr="00FD255E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Діаметр електроду вибирають в залежності від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 хімічного складу металу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 товщини металу, який зварюють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 марки електроду.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72" w:rsidRPr="003D6CA7" w:rsidTr="00FD255E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При зварюванні у </w:t>
            </w:r>
            <w:proofErr w:type="spellStart"/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вертикаль-ному</w:t>
            </w:r>
            <w:proofErr w:type="spellEnd"/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положенні струм вибирають за формулою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Ізв=</w:t>
            </w:r>
            <w:proofErr w:type="spellEnd"/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kd</w:t>
            </w:r>
            <w:proofErr w:type="spellEnd"/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Ізв=</w:t>
            </w:r>
            <w:proofErr w:type="spellEnd"/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0,9</w:t>
            </w: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Ізв=</w:t>
            </w:r>
            <w:proofErr w:type="spellEnd"/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0,8</w:t>
            </w: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72" w:rsidRPr="003D6CA7" w:rsidTr="00FD255E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 прямолінійному русі вздовж шва без коливальних рухів наплавляється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 підсилений шов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2. нитковий </w:t>
            </w:r>
            <w:proofErr w:type="spellStart"/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валік</w:t>
            </w:r>
            <w:proofErr w:type="spellEnd"/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 шов збільшеної ширини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72" w:rsidRPr="003D6CA7" w:rsidTr="00FD255E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 товщиною понад 8мм зварюють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 з підігріванням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 багатошаровим швом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 ділянками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72" w:rsidRPr="003D6CA7" w:rsidTr="00FD255E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 зварюванні стикових швів з </w:t>
            </w: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подібною </w:t>
            </w:r>
            <w:proofErr w:type="spellStart"/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підготівкою</w:t>
            </w:r>
            <w:proofErr w:type="spellEnd"/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скосах кромок рух електроду уповільнюють, а в корені шва прискорюють для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 забезпечення провару і уникнення наскрізного пропалу.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2.покращення якості металу шва,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 зменшення зони термічного впливу.</w:t>
            </w:r>
          </w:p>
        </w:tc>
      </w:tr>
      <w:tr w:rsidR="00913E72" w:rsidRPr="003D6CA7" w:rsidTr="00FD255E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E72" w:rsidRPr="003D6CA7" w:rsidRDefault="00913E72" w:rsidP="00FD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Способом „в </w:t>
            </w:r>
            <w:proofErr w:type="spellStart"/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човник”</w:t>
            </w:r>
            <w:proofErr w:type="spellEnd"/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зварюють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 вертикальні шви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 стикові шви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 кутові шви.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72" w:rsidRPr="003D6CA7" w:rsidTr="00FD255E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Електродом діаметром не більше 4мм  на пониженому струмі</w:t>
            </w:r>
          </w:p>
          <w:p w:rsidR="00913E72" w:rsidRPr="003D6CA7" w:rsidRDefault="00913E72" w:rsidP="00FD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не більше 160А ) зварюють</w:t>
            </w:r>
          </w:p>
          <w:p w:rsidR="00913E72" w:rsidRPr="003D6CA7" w:rsidRDefault="00913E72" w:rsidP="00FD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 горизонтальні шви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 вертикальні шви 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 стикові  шви.</w:t>
            </w:r>
          </w:p>
        </w:tc>
      </w:tr>
      <w:tr w:rsidR="00913E72" w:rsidRPr="003D6CA7" w:rsidTr="00FD255E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зменшення стікання металу при виконанні горизонтальних швів скіс кромок виконують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 на верхній і нижній деталі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 на нижній деталі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 на верхній деталі.</w:t>
            </w:r>
          </w:p>
        </w:tc>
      </w:tr>
      <w:tr w:rsidR="00913E72" w:rsidRPr="003D6CA7" w:rsidTr="00FD255E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1A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Підберіть режим зварювання </w:t>
            </w:r>
            <w:r w:rsidR="001A6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легованих сталей товщиною 3мм </w:t>
            </w:r>
            <w:proofErr w:type="spellStart"/>
            <w:r w:rsidR="001A6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встик</w:t>
            </w:r>
            <w:proofErr w:type="spellEnd"/>
            <w:r w:rsidR="001A6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опишіть техніку виконання швів 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Відповідь сформулювати самостійно</w:t>
            </w:r>
          </w:p>
        </w:tc>
      </w:tr>
    </w:tbl>
    <w:p w:rsidR="00913E72" w:rsidRPr="003D6CA7" w:rsidRDefault="00913E72" w:rsidP="00913E7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913E72" w:rsidRPr="003D6CA7" w:rsidRDefault="00913E72" w:rsidP="00913E7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913E72" w:rsidRDefault="00913E72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 w:type="page"/>
      </w:r>
    </w:p>
    <w:p w:rsidR="00913E72" w:rsidRPr="00913E72" w:rsidRDefault="00913E72" w:rsidP="00913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13E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Тест</w:t>
      </w:r>
    </w:p>
    <w:p w:rsidR="00913E72" w:rsidRPr="00913E72" w:rsidRDefault="00913E72" w:rsidP="0091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3E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Критерії оцінювання: 1 – 12 питання по 0,5 бала</w:t>
      </w:r>
    </w:p>
    <w:p w:rsidR="00913E72" w:rsidRPr="00913E72" w:rsidRDefault="00913E72" w:rsidP="0091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3E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13 питання – 4 бала</w:t>
      </w:r>
    </w:p>
    <w:p w:rsidR="00913E72" w:rsidRPr="00913E72" w:rsidRDefault="00913E72" w:rsidP="0091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13E72" w:rsidRPr="00913E72" w:rsidRDefault="00913E72" w:rsidP="00913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3E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 варіант</w:t>
      </w:r>
    </w:p>
    <w:p w:rsidR="00913E72" w:rsidRPr="00913E72" w:rsidRDefault="00913E72" w:rsidP="00913E72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3E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Оберіть правильний варіант відповіді.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496"/>
        <w:gridCol w:w="4076"/>
        <w:gridCol w:w="5628"/>
      </w:tblGrid>
      <w:tr w:rsidR="00913E72" w:rsidRPr="003D6CA7" w:rsidTr="00FD255E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 прямолінійному русі вздовж шва без коливальних рухів наплавляється</w:t>
            </w:r>
          </w:p>
        </w:tc>
        <w:tc>
          <w:tcPr>
            <w:tcW w:w="5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1. нитковий </w:t>
            </w:r>
            <w:proofErr w:type="spellStart"/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валік</w:t>
            </w:r>
            <w:proofErr w:type="spellEnd"/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 шов збільшеної ширини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 підсилений шов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72" w:rsidRPr="003D6CA7" w:rsidTr="00FD255E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Діаметр електроду вибирають в залежності від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 товщини металу, який зварюють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 марки електроду.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 хімічного складу металу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72" w:rsidRPr="003D6CA7" w:rsidTr="00FD255E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зменшення стікання металу при виконанні горизонтальних швів скіс кромок виконують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 на нижній деталі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 на верхній деталі.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 на верхній і нижній деталі</w:t>
            </w:r>
          </w:p>
        </w:tc>
      </w:tr>
      <w:tr w:rsidR="00913E72" w:rsidRPr="003D6CA7" w:rsidTr="00FD255E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При зварюванні у </w:t>
            </w:r>
            <w:proofErr w:type="spellStart"/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вертикаль-ному</w:t>
            </w:r>
            <w:proofErr w:type="spellEnd"/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положенні струм вибирають за формулою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Ізв=</w:t>
            </w:r>
            <w:proofErr w:type="spellEnd"/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0,9</w:t>
            </w: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Ізв=</w:t>
            </w:r>
            <w:proofErr w:type="spellEnd"/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0,8</w:t>
            </w: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Ізв=</w:t>
            </w:r>
            <w:proofErr w:type="spellEnd"/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kd</w:t>
            </w:r>
            <w:proofErr w:type="spellEnd"/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72" w:rsidRPr="003D6CA7" w:rsidTr="00FD255E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Електродом діаметром не більше 4мм  на пониженому струмі</w:t>
            </w:r>
          </w:p>
          <w:p w:rsidR="00913E72" w:rsidRPr="003D6CA7" w:rsidRDefault="00913E72" w:rsidP="00FD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не більше 160А ) зварюють</w:t>
            </w:r>
          </w:p>
          <w:p w:rsidR="00913E72" w:rsidRPr="003D6CA7" w:rsidRDefault="00913E72" w:rsidP="00FD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 вертикальні шви 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 стикові  шви.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 горизонтальні шви</w:t>
            </w:r>
          </w:p>
        </w:tc>
      </w:tr>
      <w:tr w:rsidR="00913E72" w:rsidRPr="003D6CA7" w:rsidTr="00FD255E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Елементи режиму зварювання </w:t>
            </w:r>
            <w:proofErr w:type="spellStart"/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–це</w:t>
            </w:r>
            <w:proofErr w:type="spellEnd"/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 товщина та хімічний склад металу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 глибина провару, ширина шва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 сила струму, рід та полярність струму, діаметр електроду</w:t>
            </w:r>
          </w:p>
        </w:tc>
      </w:tr>
      <w:tr w:rsidR="00913E72" w:rsidRPr="003D6CA7" w:rsidTr="00FD255E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Default="00913E72" w:rsidP="00913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Способом </w:t>
            </w: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човник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913E72" w:rsidRPr="003D6CA7" w:rsidRDefault="00913E72" w:rsidP="00913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зварюють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 стикові шви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 кутові шви.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 вертикальні шви</w:t>
            </w:r>
          </w:p>
        </w:tc>
      </w:tr>
      <w:tr w:rsidR="00913E72" w:rsidRPr="003D6CA7" w:rsidTr="00FD255E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збільшенні сили струму глибина провару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 не змінюється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 збільшується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 зменшується</w:t>
            </w:r>
          </w:p>
        </w:tc>
      </w:tr>
      <w:tr w:rsidR="00913E72" w:rsidRPr="003D6CA7" w:rsidTr="00FD255E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1A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 зварюванні стикових швів з </w:t>
            </w: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подібною </w:t>
            </w:r>
            <w:proofErr w:type="spellStart"/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підготівкою</w:t>
            </w:r>
            <w:proofErr w:type="spellEnd"/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скос</w:t>
            </w:r>
            <w:r w:rsidR="001A6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кромок рух електроду уповільнюють, а в корені шва прискорюють для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1.покращення якості металу шва,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 зменшення зони термічного впливу.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 забезпечення провару і уникнення наскрізного пропалу.</w:t>
            </w:r>
          </w:p>
        </w:tc>
      </w:tr>
      <w:tr w:rsidR="00913E72" w:rsidRPr="003D6CA7" w:rsidTr="00FD255E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 однаковій величині струму найбільша глибина провару буде при зварюванні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 постійним струмом прямої полярності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 постійним струмом зворотної полярності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 змінним  струмом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72" w:rsidRPr="003D6CA7" w:rsidTr="00FD255E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 товщиною понад 8мм зварюють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 багатошаровим швом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 ділянками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 з підігріванням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72" w:rsidRPr="003D6CA7" w:rsidTr="00FD255E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Збільшення швидкості </w:t>
            </w:r>
            <w:proofErr w:type="spellStart"/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зварю-вання</w:t>
            </w:r>
            <w:proofErr w:type="spellEnd"/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ширину шва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 збільшує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 не змінює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 зменшує</w:t>
            </w:r>
          </w:p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72" w:rsidRPr="003D6CA7" w:rsidTr="00FD255E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1A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Підберіть режим зварювання </w:t>
            </w:r>
            <w:r w:rsidR="001A6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зварювання вуглецевої сталі товщиною 8мм </w:t>
            </w:r>
            <w:proofErr w:type="spellStart"/>
            <w:r w:rsidR="001A6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встик</w:t>
            </w:r>
            <w:proofErr w:type="spellEnd"/>
            <w:r w:rsidR="001A6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опишіть техніку виконання швів 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E72" w:rsidRPr="003D6CA7" w:rsidRDefault="00913E72" w:rsidP="00F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Відповідь сформулювати самостійно</w:t>
            </w:r>
          </w:p>
        </w:tc>
      </w:tr>
    </w:tbl>
    <w:p w:rsidR="00913E72" w:rsidRPr="003D6CA7" w:rsidRDefault="00913E72" w:rsidP="00913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1D3DB8" w:rsidRDefault="001D3DB8" w:rsidP="0010217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sectPr w:rsidR="001D3DB8" w:rsidSect="00921A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21D53"/>
    <w:multiLevelType w:val="hybridMultilevel"/>
    <w:tmpl w:val="92A2F8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1F13"/>
    <w:multiLevelType w:val="hybridMultilevel"/>
    <w:tmpl w:val="84BED126"/>
    <w:lvl w:ilvl="0" w:tplc="2090799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D5F4E"/>
    <w:multiLevelType w:val="hybridMultilevel"/>
    <w:tmpl w:val="94DAECA6"/>
    <w:lvl w:ilvl="0" w:tplc="FA5AF0CE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21EE"/>
    <w:rsid w:val="00002F67"/>
    <w:rsid w:val="00026F5C"/>
    <w:rsid w:val="0010217E"/>
    <w:rsid w:val="00114ED2"/>
    <w:rsid w:val="00192EDD"/>
    <w:rsid w:val="001A6708"/>
    <w:rsid w:val="001D3DB8"/>
    <w:rsid w:val="00315EF8"/>
    <w:rsid w:val="00382FCD"/>
    <w:rsid w:val="005B4664"/>
    <w:rsid w:val="007052B6"/>
    <w:rsid w:val="00913E72"/>
    <w:rsid w:val="00921A10"/>
    <w:rsid w:val="009618A0"/>
    <w:rsid w:val="009772C9"/>
    <w:rsid w:val="00A60B5E"/>
    <w:rsid w:val="00D807FA"/>
    <w:rsid w:val="00DB050A"/>
    <w:rsid w:val="00F35268"/>
    <w:rsid w:val="00F9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10"/>
  </w:style>
  <w:style w:type="paragraph" w:styleId="1">
    <w:name w:val="heading 1"/>
    <w:basedOn w:val="a"/>
    <w:link w:val="10"/>
    <w:uiPriority w:val="9"/>
    <w:qFormat/>
    <w:rsid w:val="00705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EE"/>
    <w:pPr>
      <w:ind w:left="720"/>
      <w:contextualSpacing/>
    </w:pPr>
  </w:style>
  <w:style w:type="table" w:styleId="a4">
    <w:name w:val="Table Grid"/>
    <w:basedOn w:val="a1"/>
    <w:uiPriority w:val="59"/>
    <w:rsid w:val="00F9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D3D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52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0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913E7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7F1E-4606-4957-A242-75DE5945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3015</Words>
  <Characters>1719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2020-03-18T12:20:00Z</dcterms:created>
  <dcterms:modified xsi:type="dcterms:W3CDTF">2020-03-26T19:07:00Z</dcterms:modified>
</cp:coreProperties>
</file>