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32A08"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89A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232A08">
        <w:rPr>
          <w:rFonts w:ascii="Times New Roman" w:hAnsi="Times New Roman"/>
          <w:sz w:val="28"/>
          <w:szCs w:val="28"/>
        </w:rPr>
        <w:t>Засоби запобігання дефектів</w:t>
      </w:r>
    </w:p>
    <w:p w:rsidR="00232A08" w:rsidRPr="0067289A" w:rsidRDefault="00F921EE" w:rsidP="00232A0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08">
        <w:rPr>
          <w:rFonts w:ascii="Times New Roman" w:hAnsi="Times New Roman"/>
          <w:sz w:val="28"/>
          <w:szCs w:val="28"/>
        </w:rPr>
        <w:t>засоби запобігання дефектів</w:t>
      </w:r>
    </w:p>
    <w:p w:rsidR="00232A08" w:rsidRPr="0067289A" w:rsidRDefault="00A60B5E" w:rsidP="00232A0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2A08">
        <w:rPr>
          <w:rFonts w:ascii="Times New Roman" w:hAnsi="Times New Roman"/>
          <w:sz w:val="28"/>
          <w:szCs w:val="28"/>
        </w:rPr>
        <w:t>засоби запобігання дефектів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 xml:space="preserve">Стор. </w:t>
      </w:r>
      <w:r w:rsidR="00232A08">
        <w:rPr>
          <w:rFonts w:ascii="Times New Roman" w:hAnsi="Times New Roman"/>
          <w:sz w:val="28"/>
          <w:szCs w:val="28"/>
        </w:rPr>
        <w:t>433-437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232A08" w:rsidRPr="0067289A" w:rsidRDefault="007C04CF" w:rsidP="00232A0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232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232A08">
          <w:rPr>
            <w:rStyle w:val="a5"/>
          </w:rPr>
          <w:t>https://yakukremont.ru/korisni-poradi/2106-naslidki-defektiv-svarki-jak-usunuti-defekti.html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2A08">
        <w:rPr>
          <w:rFonts w:ascii="Times New Roman" w:hAnsi="Times New Roman"/>
          <w:sz w:val="28"/>
          <w:szCs w:val="28"/>
        </w:rPr>
        <w:t>засоби запобігання дефектів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08">
        <w:rPr>
          <w:rFonts w:ascii="Times New Roman" w:eastAsia="Times New Roman" w:hAnsi="Times New Roman" w:cs="Times New Roman"/>
          <w:sz w:val="28"/>
          <w:szCs w:val="28"/>
        </w:rPr>
        <w:t>Дайте відповідь на контрольні питання</w:t>
      </w:r>
      <w:r w:rsidR="00664BD3">
        <w:rPr>
          <w:rFonts w:ascii="Times New Roman" w:eastAsia="Times New Roman" w:hAnsi="Times New Roman" w:cs="Times New Roman"/>
          <w:sz w:val="28"/>
          <w:szCs w:val="28"/>
        </w:rPr>
        <w:t xml:space="preserve"> після опрацювання теми уроку</w:t>
      </w:r>
      <w:r w:rsidR="00232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4BD3" w:rsidRPr="00664BD3" w:rsidRDefault="00232A08" w:rsidP="00664BD3">
      <w:pPr>
        <w:pStyle w:val="a3"/>
        <w:spacing w:after="0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3">
        <w:rPr>
          <w:rFonts w:ascii="Times New Roman" w:hAnsi="Times New Roman" w:cs="Times New Roman"/>
          <w:b/>
          <w:sz w:val="28"/>
          <w:szCs w:val="28"/>
        </w:rPr>
        <w:t xml:space="preserve">КОНТРОЛЬНІ </w:t>
      </w:r>
      <w:r w:rsidR="00664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BD3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 1. Які дефекти зварних з’єднань ви знаєте?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>2. Перерахуйте основні причини появи дефектів зварних з'єднань?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 3. Як впливають на працездатність зварного з'єднання дефекти?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4. Які дефекти виявляються зовнішнім оглядом?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5. З якою метою проводяться металографічні дослідження?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6. Назвіть основні групи дефектів зварних з'єднань? </w:t>
      </w:r>
    </w:p>
    <w:p w:rsidR="0094608F" w:rsidRPr="00232A08" w:rsidRDefault="00232A08" w:rsidP="0094608F">
      <w:pPr>
        <w:pStyle w:val="a3"/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>7. Якими пристроями і інструментами користуються при контролі візуальним оглядом?</w:t>
      </w: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232A08"/>
    <w:rsid w:val="00315EF8"/>
    <w:rsid w:val="003519FB"/>
    <w:rsid w:val="00382FCD"/>
    <w:rsid w:val="00481AAE"/>
    <w:rsid w:val="00570FAF"/>
    <w:rsid w:val="005B4664"/>
    <w:rsid w:val="00664BD3"/>
    <w:rsid w:val="0067289A"/>
    <w:rsid w:val="007052B6"/>
    <w:rsid w:val="00732553"/>
    <w:rsid w:val="00782BFA"/>
    <w:rsid w:val="007C04CF"/>
    <w:rsid w:val="00896212"/>
    <w:rsid w:val="00913E72"/>
    <w:rsid w:val="00921A10"/>
    <w:rsid w:val="0094608F"/>
    <w:rsid w:val="009618A0"/>
    <w:rsid w:val="009772C9"/>
    <w:rsid w:val="00A60B5E"/>
    <w:rsid w:val="00D807FA"/>
    <w:rsid w:val="00DB050A"/>
    <w:rsid w:val="00F05C9D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kukremont.ru/korisni-poradi/2106-naslidki-defektiv-svarki-jak-usunuti-defek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2020-03-18T12:20:00Z</dcterms:created>
  <dcterms:modified xsi:type="dcterms:W3CDTF">2020-03-29T22:37:00Z</dcterms:modified>
</cp:coreProperties>
</file>