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5C" w:rsidRDefault="006C1567" w:rsidP="006C15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578F">
        <w:rPr>
          <w:rFonts w:ascii="Times New Roman" w:hAnsi="Times New Roman" w:cs="Times New Roman"/>
          <w:b/>
          <w:sz w:val="28"/>
          <w:szCs w:val="28"/>
          <w:lang w:val="uk-UA"/>
        </w:rPr>
        <w:t>Дата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16.03.2020</w:t>
      </w:r>
    </w:p>
    <w:p w:rsidR="009E1682" w:rsidRPr="007C578F" w:rsidRDefault="009E1682" w:rsidP="006C15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Pr="007C578F">
        <w:rPr>
          <w:rFonts w:ascii="Times New Roman" w:hAnsi="Times New Roman" w:cs="Times New Roman"/>
          <w:sz w:val="28"/>
          <w:szCs w:val="28"/>
          <w:lang w:val="uk-UA"/>
        </w:rPr>
        <w:t>ШМ - 5</w:t>
      </w:r>
    </w:p>
    <w:p w:rsidR="005D2FC0" w:rsidRDefault="005D2FC0" w:rsidP="006C15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C1567" w:rsidRDefault="005D2FC0" w:rsidP="005D2FC0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5D2FC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Формування нових знань, конспектування</w:t>
      </w:r>
    </w:p>
    <w:p w:rsidR="00593F31" w:rsidRDefault="00FE513A" w:rsidP="00593F3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</w:t>
      </w:r>
      <w:r w:rsidR="00593F31" w:rsidRPr="00593F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наш час для облицювання внутрішніх приміщень та зовні  будівель використовують різного виду плиток з кераміки, плити та мозаїка з природних кам’яних матеріалів, а також сучасні штучні вироби зі штучного  облицювального каменю, мармурового агломерату, керамічного грані</w:t>
      </w:r>
      <w:r w:rsidR="00593F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593F31" w:rsidRPr="00593F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у.</w:t>
      </w:r>
    </w:p>
    <w:p w:rsidR="00593F31" w:rsidRDefault="00593F31" w:rsidP="00593F3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A2CB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Керамічні плитки за призначенням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поділяються на:</w:t>
      </w:r>
    </w:p>
    <w:p w:rsidR="00593F31" w:rsidRPr="00593F31" w:rsidRDefault="00593F31" w:rsidP="00593F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Pr="00593F3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литки для фасадів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(випускають рядові, кутові і перемичкові фасадні плитки)</w:t>
      </w:r>
    </w:p>
    <w:p w:rsidR="00593F31" w:rsidRPr="00593F31" w:rsidRDefault="00593F31" w:rsidP="00593F3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Плитки для внутрішнього облицювання;</w:t>
      </w:r>
    </w:p>
    <w:p w:rsidR="00EA2CBA" w:rsidRPr="009D3391" w:rsidRDefault="00593F31" w:rsidP="00EA2C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Плитки для басейнів та підлог</w:t>
      </w:r>
    </w:p>
    <w:p w:rsidR="009D3391" w:rsidRDefault="009D3391" w:rsidP="009D3391">
      <w:pPr>
        <w:pStyle w:val="a3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9D3391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Фасадні керамічні плитки</w:t>
      </w:r>
    </w:p>
    <w:p w:rsidR="009D3391" w:rsidRPr="009D3391" w:rsidRDefault="009D3391" w:rsidP="009D339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Використовують для зовнішнього облицювання поверхонь. Згідно ДСТУ БВ.2.7-67-98 бувають з поливою і без поливи.</w:t>
      </w:r>
    </w:p>
    <w:p w:rsidR="006C1567" w:rsidRPr="00EA2CBA" w:rsidRDefault="00EA2CBA" w:rsidP="00EA2C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BA">
        <w:rPr>
          <w:rFonts w:ascii="Times New Roman" w:hAnsi="Times New Roman" w:cs="Times New Roman"/>
          <w:b/>
          <w:sz w:val="28"/>
          <w:szCs w:val="28"/>
          <w:lang w:val="uk-UA"/>
        </w:rPr>
        <w:t>За видом лицьової поверхні поділяють на:</w:t>
      </w:r>
    </w:p>
    <w:p w:rsidR="00EA2CBA" w:rsidRDefault="00EA2CBA" w:rsidP="00EA2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Плоскі;</w:t>
      </w:r>
    </w:p>
    <w:p w:rsidR="00EA2CBA" w:rsidRDefault="00EA2CBA" w:rsidP="00EA2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Рустовані;</w:t>
      </w:r>
    </w:p>
    <w:p w:rsidR="00EA2CBA" w:rsidRDefault="00EA2CBA" w:rsidP="00EA2C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Профільовані</w:t>
      </w:r>
    </w:p>
    <w:p w:rsidR="00EA2CBA" w:rsidRPr="00EA2CBA" w:rsidRDefault="00EA2CBA" w:rsidP="00EA2C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BA">
        <w:rPr>
          <w:rFonts w:ascii="Times New Roman" w:hAnsi="Times New Roman" w:cs="Times New Roman"/>
          <w:b/>
          <w:sz w:val="28"/>
          <w:szCs w:val="28"/>
          <w:lang w:val="uk-UA"/>
        </w:rPr>
        <w:t>За конструкцією виділяють:</w:t>
      </w:r>
    </w:p>
    <w:p w:rsidR="00EA2CBA" w:rsidRDefault="00EA2CBA" w:rsidP="00EA2C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Повнотілі;</w:t>
      </w:r>
    </w:p>
    <w:p w:rsidR="00EA2CBA" w:rsidRDefault="00EA2CBA" w:rsidP="00EA2C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Порожнисті. </w:t>
      </w:r>
    </w:p>
    <w:p w:rsidR="00EA2CBA" w:rsidRPr="00EA2CBA" w:rsidRDefault="00EA2CBA" w:rsidP="00EA2C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BA">
        <w:rPr>
          <w:rFonts w:ascii="Times New Roman" w:hAnsi="Times New Roman" w:cs="Times New Roman"/>
          <w:b/>
          <w:sz w:val="28"/>
          <w:szCs w:val="28"/>
          <w:lang w:val="uk-UA"/>
        </w:rPr>
        <w:t>За розмірами:</w:t>
      </w:r>
    </w:p>
    <w:p w:rsidR="00EA2CBA" w:rsidRPr="00EA2CBA" w:rsidRDefault="00EA2CBA" w:rsidP="00EA2C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A2CBA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Великорозмірні.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Випускають розміром 200х200; 200х250; 300х300; 400х400 і більші.</w:t>
      </w:r>
    </w:p>
    <w:p w:rsidR="00EA2CBA" w:rsidRDefault="00EA2CBA" w:rsidP="00EA2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A2CBA">
        <w:rPr>
          <w:rFonts w:ascii="Times New Roman" w:hAnsi="Times New Roman" w:cs="Times New Roman"/>
          <w:b/>
          <w:i/>
          <w:sz w:val="28"/>
          <w:szCs w:val="28"/>
          <w:lang w:val="uk-UA"/>
        </w:rPr>
        <w:t>Дрібно розмірні</w:t>
      </w:r>
      <w:r>
        <w:rPr>
          <w:rFonts w:ascii="Times New Roman" w:hAnsi="Times New Roman" w:cs="Times New Roman"/>
          <w:sz w:val="28"/>
          <w:szCs w:val="28"/>
          <w:lang w:val="uk-UA"/>
        </w:rPr>
        <w:t>. Випускають одиночними розмірами більшої сторони до 200 мм та у вигляді килимової кераміки.</w:t>
      </w:r>
      <w:r w:rsidR="009D3391">
        <w:rPr>
          <w:rFonts w:ascii="Times New Roman" w:hAnsi="Times New Roman" w:cs="Times New Roman"/>
          <w:sz w:val="28"/>
          <w:szCs w:val="28"/>
          <w:lang w:val="uk-UA"/>
        </w:rPr>
        <w:t xml:space="preserve"> Килимова кераміка – це тонкостінні плитки різного кольору наклеєні лицьовою поверхнею на паперову основу (крафт - папір). Плитки мають квадратну або прямокутну форму зі стороною 22 – 29 мм завтовшки 2 – 3 мм.</w:t>
      </w:r>
    </w:p>
    <w:p w:rsidR="009D3391" w:rsidRDefault="00FE513A" w:rsidP="009D339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облицювання фасадів використовують</w:t>
      </w:r>
      <w:r w:rsidR="009D3391">
        <w:rPr>
          <w:rFonts w:ascii="Times New Roman" w:hAnsi="Times New Roman" w:cs="Times New Roman"/>
          <w:sz w:val="28"/>
          <w:szCs w:val="28"/>
          <w:lang w:val="uk-UA"/>
        </w:rPr>
        <w:t xml:space="preserve"> також і </w:t>
      </w:r>
      <w:r w:rsidR="009D3391" w:rsidRPr="009D3391">
        <w:rPr>
          <w:rFonts w:ascii="Times New Roman" w:hAnsi="Times New Roman" w:cs="Times New Roman"/>
          <w:b/>
          <w:sz w:val="28"/>
          <w:szCs w:val="28"/>
          <w:lang w:val="uk-UA"/>
        </w:rPr>
        <w:t>теракотові плитки</w:t>
      </w:r>
      <w:r w:rsidR="009D3391">
        <w:rPr>
          <w:rFonts w:ascii="Times New Roman" w:hAnsi="Times New Roman" w:cs="Times New Roman"/>
          <w:sz w:val="28"/>
          <w:szCs w:val="28"/>
          <w:lang w:val="uk-UA"/>
        </w:rPr>
        <w:t>. Це однотонні, без поливи, природно забарвленні керамічні плитки, що мають художньо-декоративні властивості.</w:t>
      </w:r>
    </w:p>
    <w:p w:rsidR="006568FC" w:rsidRDefault="006568FC" w:rsidP="006568F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8FC">
        <w:rPr>
          <w:rFonts w:ascii="Times New Roman" w:hAnsi="Times New Roman" w:cs="Times New Roman"/>
          <w:b/>
          <w:sz w:val="28"/>
          <w:szCs w:val="28"/>
          <w:lang w:val="uk-UA"/>
        </w:rPr>
        <w:t>Плитки для облицювання поверхонь усередині приміщень</w:t>
      </w:r>
    </w:p>
    <w:p w:rsidR="006568FC" w:rsidRDefault="006568FC" w:rsidP="006568F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Плитки для облицювання внутрішніх поверхонь поділяють на два види:</w:t>
      </w:r>
    </w:p>
    <w:p w:rsidR="006568FC" w:rsidRDefault="006568FC" w:rsidP="006568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Майолікові;</w:t>
      </w:r>
    </w:p>
    <w:p w:rsidR="006568FC" w:rsidRDefault="006568FC" w:rsidP="006568F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Фаянсові.</w:t>
      </w:r>
    </w:p>
    <w:p w:rsidR="00E20A12" w:rsidRDefault="000101AD" w:rsidP="00E20A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E20A12">
        <w:rPr>
          <w:rFonts w:ascii="Times New Roman" w:hAnsi="Times New Roman" w:cs="Times New Roman"/>
          <w:sz w:val="28"/>
          <w:szCs w:val="28"/>
          <w:lang w:val="uk-UA"/>
        </w:rPr>
        <w:t>Майолікові плитки виготовляють з легкоплавких глин із додаванням до 20% карбонату кальцію у вигляді крейди. Далі плитки формують, сушать, випалюють, глазурують і випалюють повторно.</w:t>
      </w:r>
    </w:p>
    <w:p w:rsidR="00E20A12" w:rsidRDefault="000101AD" w:rsidP="00E20A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0A12">
        <w:rPr>
          <w:rFonts w:ascii="Times New Roman" w:hAnsi="Times New Roman" w:cs="Times New Roman"/>
          <w:sz w:val="28"/>
          <w:szCs w:val="28"/>
          <w:lang w:val="uk-UA"/>
        </w:rPr>
        <w:t>Фаянсові плитки виготовляють із фаянсових мас і вкривають з лицьового боку блиску</w:t>
      </w:r>
      <w:r>
        <w:rPr>
          <w:rFonts w:ascii="Times New Roman" w:hAnsi="Times New Roman" w:cs="Times New Roman"/>
          <w:sz w:val="28"/>
          <w:szCs w:val="28"/>
          <w:lang w:val="uk-UA"/>
        </w:rPr>
        <w:t>чою чи матовою прозорою або глухою поливою. Лицьова поверхня плиток може бути гладенькою або рельєфною. Тильний бук плитки має рифлену поверхню.</w:t>
      </w:r>
    </w:p>
    <w:p w:rsidR="00FE513A" w:rsidRPr="00E20A12" w:rsidRDefault="00FE513A" w:rsidP="00E20A1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8FC" w:rsidRDefault="000101AD" w:rsidP="000101A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Плитки для підлог</w:t>
      </w:r>
    </w:p>
    <w:p w:rsidR="000101AD" w:rsidRDefault="00FE513A" w:rsidP="000101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101AD">
        <w:rPr>
          <w:rFonts w:ascii="Times New Roman" w:hAnsi="Times New Roman" w:cs="Times New Roman"/>
          <w:sz w:val="28"/>
          <w:szCs w:val="28"/>
          <w:lang w:val="uk-UA"/>
        </w:rPr>
        <w:t>Плитки для підлог можуть бути з поливою і без поливи, з гладенькою чи рифленою поверхнею, повинні мати правильну форму.</w:t>
      </w:r>
    </w:p>
    <w:p w:rsidR="00FE513A" w:rsidRDefault="00FE513A" w:rsidP="000101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Плитки для внутрішнього настилання підлоги повинні мати правильну геометричну форму, з чіткими гранями і прямими кутами, без випуклостей, вибоїн, тріщин, а також зазубрин і щербин на кромках з лицьового боку. Лицьова поверхня плиток має бути рівною і рівномірно вкритою поливою одного тону. Поверхня з тильного боку – рифлена.</w:t>
      </w:r>
    </w:p>
    <w:p w:rsidR="00C2525D" w:rsidRDefault="00C2525D" w:rsidP="000101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525D" w:rsidRDefault="00C2525D" w:rsidP="00C2525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Кам’яні плити із природних матеріалів</w:t>
      </w:r>
    </w:p>
    <w:p w:rsidR="00C2525D" w:rsidRDefault="00C2525D" w:rsidP="00C252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Характеристики:</w:t>
      </w:r>
    </w:p>
    <w:p w:rsidR="00C2525D" w:rsidRDefault="00C2525D" w:rsidP="00C252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механічна міцніть</w:t>
      </w:r>
    </w:p>
    <w:p w:rsidR="00C2525D" w:rsidRDefault="00C2525D" w:rsidP="00C252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Висока морозостійкість</w:t>
      </w:r>
    </w:p>
    <w:p w:rsidR="00C2525D" w:rsidRDefault="00C2525D" w:rsidP="00C252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Стійкість до впливу агресивних вод</w:t>
      </w:r>
    </w:p>
    <w:p w:rsidR="00C2525D" w:rsidRDefault="00C2525D" w:rsidP="00C2525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Художньо-декоративна якість</w:t>
      </w:r>
    </w:p>
    <w:p w:rsidR="00C2525D" w:rsidRDefault="00C2525D" w:rsidP="00C2525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525D">
        <w:rPr>
          <w:rFonts w:ascii="Times New Roman" w:hAnsi="Times New Roman" w:cs="Times New Roman"/>
          <w:b/>
          <w:sz w:val="28"/>
          <w:szCs w:val="28"/>
          <w:lang w:val="uk-UA"/>
        </w:rPr>
        <w:t>Перелік і характеристика фактур кам’яних оздоблювальних плит</w:t>
      </w:r>
    </w:p>
    <w:p w:rsidR="00C2525D" w:rsidRDefault="00C2525D" w:rsidP="00C252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Пиляна.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Нерівномірно шорсткувата поверхня з різними штрихами від зерен великих абразивів з висотою рельєфу 1 – 3 мм</w:t>
      </w:r>
    </w:p>
    <w:p w:rsidR="00C2525D" w:rsidRDefault="00CC2285" w:rsidP="00C252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C2525D"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ліфована</w:t>
      </w:r>
      <w:r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Рівномірно шорсткувата поверхня зі слідами оброблення з висотою рельєфу 0,2 – 0,5 мм.</w:t>
      </w:r>
    </w:p>
    <w:p w:rsidR="00CC2285" w:rsidRDefault="00CC2285" w:rsidP="00C252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Лощена.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Гладенька матова поверхня без слідів оброблення, повне виявлення малюнка.</w:t>
      </w:r>
    </w:p>
    <w:p w:rsidR="00CC2285" w:rsidRPr="00C2525D" w:rsidRDefault="00CC2285" w:rsidP="00C2525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CFA">
        <w:rPr>
          <w:rFonts w:ascii="Times New Roman" w:hAnsi="Times New Roman" w:cs="Times New Roman"/>
          <w:b/>
          <w:i/>
          <w:sz w:val="28"/>
          <w:szCs w:val="28"/>
          <w:lang w:val="uk-UA"/>
        </w:rPr>
        <w:t>Полірована.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Дзеркальний блиск поверхні</w:t>
      </w:r>
      <w:r w:rsidR="002A1CFA">
        <w:rPr>
          <w:rFonts w:ascii="Times New Roman" w:hAnsi="Times New Roman" w:cs="Times New Roman"/>
          <w:sz w:val="28"/>
          <w:szCs w:val="28"/>
          <w:lang w:val="uk-UA"/>
        </w:rPr>
        <w:t xml:space="preserve"> плити, чітке відбивання предметів.</w:t>
      </w:r>
    </w:p>
    <w:p w:rsidR="000101AD" w:rsidRPr="006568FC" w:rsidRDefault="000101AD" w:rsidP="00C2525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CBA" w:rsidRPr="00EA2CBA" w:rsidRDefault="00EA2CBA" w:rsidP="00EA2CB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EA2CBA" w:rsidRPr="00EA2CBA" w:rsidRDefault="002A1CFA" w:rsidP="00EA2CBA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 Королович О.І.</w:t>
      </w:r>
    </w:p>
    <w:sectPr w:rsidR="00EA2CBA" w:rsidRPr="00EA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33"/>
    <w:multiLevelType w:val="hybridMultilevel"/>
    <w:tmpl w:val="F48E9BC8"/>
    <w:lvl w:ilvl="0" w:tplc="19AC1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221"/>
    <w:multiLevelType w:val="hybridMultilevel"/>
    <w:tmpl w:val="E354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2636B"/>
    <w:multiLevelType w:val="hybridMultilevel"/>
    <w:tmpl w:val="93246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B"/>
    <w:rsid w:val="000101AD"/>
    <w:rsid w:val="00180F52"/>
    <w:rsid w:val="002A1CFA"/>
    <w:rsid w:val="002A655C"/>
    <w:rsid w:val="002F379B"/>
    <w:rsid w:val="00593F31"/>
    <w:rsid w:val="005D2FC0"/>
    <w:rsid w:val="006568FC"/>
    <w:rsid w:val="006C1567"/>
    <w:rsid w:val="007C578F"/>
    <w:rsid w:val="009D3391"/>
    <w:rsid w:val="009E1682"/>
    <w:rsid w:val="00C2525D"/>
    <w:rsid w:val="00C36480"/>
    <w:rsid w:val="00CC2285"/>
    <w:rsid w:val="00E20A12"/>
    <w:rsid w:val="00EA2CBA"/>
    <w:rsid w:val="00FE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2002-01-05T19:56:00Z</dcterms:created>
  <dcterms:modified xsi:type="dcterms:W3CDTF">2002-01-06T00:34:00Z</dcterms:modified>
</cp:coreProperties>
</file>