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3A6" w:rsidRPr="00B223A6" w:rsidRDefault="00B223A6" w:rsidP="00B223A6">
      <w:pPr>
        <w:tabs>
          <w:tab w:val="left" w:pos="3756"/>
        </w:tabs>
        <w:rPr>
          <w:b/>
          <w:sz w:val="24"/>
          <w:szCs w:val="24"/>
          <w:lang w:val="uk-UA"/>
        </w:rPr>
      </w:pPr>
      <w:r w:rsidRPr="00B223A6">
        <w:rPr>
          <w:b/>
          <w:sz w:val="24"/>
          <w:szCs w:val="24"/>
          <w:lang w:val="uk-UA"/>
        </w:rPr>
        <w:t>Група  2 М-2;  24.03.2020Р.  Тема уроку:  « Технологія фарбування  фасадів</w:t>
      </w:r>
    </w:p>
    <w:p w:rsidR="00B223A6" w:rsidRDefault="00B223A6" w:rsidP="00B223A6">
      <w:pPr>
        <w:tabs>
          <w:tab w:val="left" w:pos="3756"/>
        </w:tabs>
        <w:rPr>
          <w:b/>
          <w:sz w:val="24"/>
          <w:szCs w:val="24"/>
          <w:lang w:val="uk-UA"/>
        </w:rPr>
      </w:pPr>
      <w:r w:rsidRPr="00B223A6">
        <w:rPr>
          <w:b/>
          <w:sz w:val="24"/>
          <w:szCs w:val="24"/>
          <w:lang w:val="uk-UA"/>
        </w:rPr>
        <w:t xml:space="preserve">                                                                               водними акриловими фарбами»</w:t>
      </w:r>
    </w:p>
    <w:p w:rsidR="00B223A6" w:rsidRDefault="00B223A6" w:rsidP="00B223A6">
      <w:pPr>
        <w:tabs>
          <w:tab w:val="left" w:pos="2088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  </w:t>
      </w:r>
      <w:r w:rsidRPr="00B223A6">
        <w:rPr>
          <w:b/>
          <w:sz w:val="24"/>
          <w:szCs w:val="24"/>
          <w:lang w:val="uk-UA"/>
        </w:rPr>
        <w:t>Міні - конспект</w:t>
      </w:r>
    </w:p>
    <w:p w:rsidR="003102B9" w:rsidRDefault="00B223A6" w:rsidP="00B223A6">
      <w:pPr>
        <w:rPr>
          <w:sz w:val="24"/>
          <w:szCs w:val="24"/>
          <w:lang w:val="uk-UA"/>
        </w:rPr>
      </w:pPr>
      <w:r w:rsidRPr="00B223A6">
        <w:rPr>
          <w:b/>
          <w:sz w:val="24"/>
          <w:szCs w:val="24"/>
          <w:lang w:val="uk-UA"/>
        </w:rPr>
        <w:t>І. Інформація викладача</w:t>
      </w:r>
      <w:r>
        <w:rPr>
          <w:sz w:val="24"/>
          <w:szCs w:val="24"/>
          <w:lang w:val="uk-UA"/>
        </w:rPr>
        <w:t xml:space="preserve">  ( освоїти матеріал і записати в зошит)</w:t>
      </w:r>
    </w:p>
    <w:p w:rsidR="003102B9" w:rsidRDefault="003102B9" w:rsidP="003102B9">
      <w:pPr>
        <w:ind w:firstLine="708"/>
        <w:rPr>
          <w:sz w:val="24"/>
          <w:szCs w:val="24"/>
          <w:lang w:val="uk-UA"/>
        </w:rPr>
      </w:pPr>
      <w:r w:rsidRPr="00B73F89">
        <w:rPr>
          <w:b/>
          <w:sz w:val="24"/>
          <w:szCs w:val="24"/>
          <w:lang w:val="uk-UA"/>
        </w:rPr>
        <w:t xml:space="preserve">Акрилові </w:t>
      </w:r>
      <w:r>
        <w:rPr>
          <w:sz w:val="24"/>
          <w:szCs w:val="24"/>
          <w:lang w:val="uk-UA"/>
        </w:rPr>
        <w:t xml:space="preserve">суміші використовують  для </w:t>
      </w:r>
      <w:r w:rsidRPr="00B73F89">
        <w:rPr>
          <w:b/>
          <w:sz w:val="24"/>
          <w:szCs w:val="24"/>
          <w:lang w:val="uk-UA"/>
        </w:rPr>
        <w:t>фарбування фасадів</w:t>
      </w:r>
      <w:r>
        <w:rPr>
          <w:sz w:val="24"/>
          <w:szCs w:val="24"/>
          <w:lang w:val="uk-UA"/>
        </w:rPr>
        <w:t xml:space="preserve">  та внутрішнього фарбування поверхонь з бетону, цегли, штукатурки. Акрилові  суміші  декоративні; </w:t>
      </w:r>
      <w:r w:rsidRPr="00B73F89">
        <w:rPr>
          <w:b/>
          <w:sz w:val="24"/>
          <w:szCs w:val="24"/>
          <w:lang w:val="uk-UA"/>
        </w:rPr>
        <w:t>утворюють однорідну,</w:t>
      </w:r>
      <w:r>
        <w:rPr>
          <w:sz w:val="24"/>
          <w:szCs w:val="24"/>
          <w:lang w:val="uk-UA"/>
        </w:rPr>
        <w:t xml:space="preserve">  </w:t>
      </w:r>
      <w:r w:rsidRPr="00B73F89">
        <w:rPr>
          <w:b/>
          <w:sz w:val="24"/>
          <w:szCs w:val="24"/>
          <w:lang w:val="uk-UA"/>
        </w:rPr>
        <w:t>матову плівку.</w:t>
      </w:r>
      <w:r>
        <w:rPr>
          <w:sz w:val="24"/>
          <w:szCs w:val="24"/>
          <w:lang w:val="uk-UA"/>
        </w:rPr>
        <w:t xml:space="preserve"> Сьогодні значним попитом користується  фарба «</w:t>
      </w:r>
      <w:proofErr w:type="spellStart"/>
      <w:r>
        <w:rPr>
          <w:sz w:val="24"/>
          <w:szCs w:val="24"/>
          <w:lang w:val="uk-UA"/>
        </w:rPr>
        <w:t>Акрилакма</w:t>
      </w:r>
      <w:proofErr w:type="spellEnd"/>
      <w:r>
        <w:rPr>
          <w:sz w:val="24"/>
          <w:szCs w:val="24"/>
          <w:lang w:val="uk-UA"/>
        </w:rPr>
        <w:t xml:space="preserve"> 106» різних кольорів , що постачається у роздріб у банках масою 1.2 – 14.0кг.</w:t>
      </w:r>
    </w:p>
    <w:p w:rsidR="003102B9" w:rsidRDefault="003102B9" w:rsidP="003102B9">
      <w:pPr>
        <w:rPr>
          <w:b/>
          <w:sz w:val="24"/>
          <w:szCs w:val="24"/>
          <w:lang w:val="uk-UA"/>
        </w:rPr>
      </w:pPr>
      <w:r w:rsidRPr="003102B9">
        <w:rPr>
          <w:b/>
          <w:sz w:val="24"/>
          <w:szCs w:val="24"/>
          <w:lang w:val="uk-UA"/>
        </w:rPr>
        <w:t>ІІ. Фарбування фасадів акриловими сумішами.</w:t>
      </w:r>
    </w:p>
    <w:p w:rsidR="00F03A02" w:rsidRDefault="003102B9" w:rsidP="00F03A02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Фарбування фасадів  акриловими сумішами </w:t>
      </w:r>
      <w:r w:rsidR="00FE04C9">
        <w:rPr>
          <w:sz w:val="24"/>
          <w:szCs w:val="24"/>
          <w:lang w:val="uk-UA"/>
        </w:rPr>
        <w:t xml:space="preserve"> виконують </w:t>
      </w:r>
      <w:r w:rsidR="00FE04C9" w:rsidRPr="00B73F89">
        <w:rPr>
          <w:b/>
          <w:sz w:val="24"/>
          <w:szCs w:val="24"/>
          <w:lang w:val="uk-UA"/>
        </w:rPr>
        <w:t>ручним  або</w:t>
      </w:r>
      <w:r w:rsidR="00FE04C9">
        <w:rPr>
          <w:sz w:val="24"/>
          <w:szCs w:val="24"/>
          <w:lang w:val="uk-UA"/>
        </w:rPr>
        <w:t xml:space="preserve"> </w:t>
      </w:r>
      <w:r w:rsidR="00FE04C9" w:rsidRPr="00B73F89">
        <w:rPr>
          <w:b/>
          <w:sz w:val="24"/>
          <w:szCs w:val="24"/>
          <w:lang w:val="uk-UA"/>
        </w:rPr>
        <w:t>механізованим</w:t>
      </w:r>
      <w:r w:rsidR="00FE04C9">
        <w:rPr>
          <w:sz w:val="24"/>
          <w:szCs w:val="24"/>
          <w:lang w:val="uk-UA"/>
        </w:rPr>
        <w:t xml:space="preserve"> способом. З ручного способу  фарбу наносять малярними  валиками двічі. Другий шар  наносять  вже через 30 хв.  Фарбування виконують  за температури  - 40С +40С. Витрата фарби  за двошарового  нанесення по бетону – 400г/м. За механізованого способу акрилові суміші наносять</w:t>
      </w:r>
      <w:r w:rsidR="00FE04C9" w:rsidRPr="00B73F89">
        <w:rPr>
          <w:b/>
          <w:sz w:val="24"/>
          <w:szCs w:val="24"/>
          <w:lang w:val="uk-UA"/>
        </w:rPr>
        <w:t xml:space="preserve"> фарборозпилювачем.</w:t>
      </w:r>
      <w:r w:rsidR="00FE04C9">
        <w:rPr>
          <w:sz w:val="24"/>
          <w:szCs w:val="24"/>
          <w:lang w:val="uk-UA"/>
        </w:rPr>
        <w:t xml:space="preserve"> Під час застосування фарбу часто </w:t>
      </w:r>
      <w:r w:rsidR="00FE04C9" w:rsidRPr="00B73F89">
        <w:rPr>
          <w:b/>
          <w:sz w:val="24"/>
          <w:szCs w:val="24"/>
          <w:lang w:val="uk-UA"/>
        </w:rPr>
        <w:t>перемішують, інакше</w:t>
      </w:r>
      <w:r w:rsidR="00FE04C9">
        <w:rPr>
          <w:sz w:val="24"/>
          <w:szCs w:val="24"/>
          <w:lang w:val="uk-UA"/>
        </w:rPr>
        <w:t xml:space="preserve">  може утворитися густий </w:t>
      </w:r>
      <w:r w:rsidR="00FE04C9" w:rsidRPr="00B73F89">
        <w:rPr>
          <w:b/>
          <w:sz w:val="24"/>
          <w:szCs w:val="24"/>
          <w:lang w:val="uk-UA"/>
        </w:rPr>
        <w:t>осад</w:t>
      </w:r>
      <w:r w:rsidR="00FE04C9">
        <w:rPr>
          <w:sz w:val="24"/>
          <w:szCs w:val="24"/>
          <w:lang w:val="uk-UA"/>
        </w:rPr>
        <w:t xml:space="preserve">. У разі  необхідності  суміш розводять </w:t>
      </w:r>
      <w:r w:rsidR="00F03A02">
        <w:rPr>
          <w:sz w:val="24"/>
          <w:szCs w:val="24"/>
          <w:lang w:val="uk-UA"/>
        </w:rPr>
        <w:t xml:space="preserve"> до робочої  в</w:t>
      </w:r>
      <w:r w:rsidR="00F03A02" w:rsidRPr="00F03A02">
        <w:rPr>
          <w:sz w:val="24"/>
          <w:szCs w:val="24"/>
        </w:rPr>
        <w:t>’</w:t>
      </w:r>
      <w:proofErr w:type="spellStart"/>
      <w:r w:rsidR="0096577D">
        <w:rPr>
          <w:sz w:val="24"/>
          <w:szCs w:val="24"/>
          <w:lang w:val="uk-UA"/>
        </w:rPr>
        <w:t>язкості</w:t>
      </w:r>
      <w:proofErr w:type="spellEnd"/>
      <w:r w:rsidR="0096577D">
        <w:rPr>
          <w:sz w:val="24"/>
          <w:szCs w:val="24"/>
          <w:lang w:val="uk-UA"/>
        </w:rPr>
        <w:t xml:space="preserve">  толуолом.</w:t>
      </w:r>
    </w:p>
    <w:p w:rsidR="00B73F89" w:rsidRDefault="00F03A02" w:rsidP="00F03A02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Фарбування  акриловою фарбою АК-126, «</w:t>
      </w:r>
      <w:proofErr w:type="spellStart"/>
      <w:r>
        <w:rPr>
          <w:sz w:val="24"/>
          <w:szCs w:val="24"/>
          <w:lang w:val="uk-UA"/>
        </w:rPr>
        <w:t>Віана</w:t>
      </w:r>
      <w:proofErr w:type="spellEnd"/>
      <w:r>
        <w:rPr>
          <w:sz w:val="24"/>
          <w:szCs w:val="24"/>
          <w:lang w:val="uk-UA"/>
        </w:rPr>
        <w:t>» , «</w:t>
      </w:r>
      <w:proofErr w:type="spellStart"/>
      <w:r w:rsidR="0096577D">
        <w:rPr>
          <w:sz w:val="24"/>
          <w:szCs w:val="24"/>
          <w:lang w:val="uk-UA"/>
        </w:rPr>
        <w:t>Акриал</w:t>
      </w:r>
      <w:proofErr w:type="spellEnd"/>
      <w:r w:rsidR="0096577D">
        <w:rPr>
          <w:sz w:val="24"/>
          <w:szCs w:val="24"/>
          <w:lang w:val="uk-UA"/>
        </w:rPr>
        <w:t>»  виконують ручним або механізованим способом. За ручного способу  фарбу наносять щітками, валиками; в</w:t>
      </w:r>
      <w:r w:rsidR="0096577D" w:rsidRPr="0096577D">
        <w:rPr>
          <w:sz w:val="24"/>
          <w:szCs w:val="24"/>
        </w:rPr>
        <w:t>’</w:t>
      </w:r>
      <w:proofErr w:type="spellStart"/>
      <w:r w:rsidR="0096577D">
        <w:rPr>
          <w:sz w:val="24"/>
          <w:szCs w:val="24"/>
          <w:lang w:val="uk-UA"/>
        </w:rPr>
        <w:t>язкість</w:t>
      </w:r>
      <w:proofErr w:type="spellEnd"/>
      <w:r w:rsidR="0096577D">
        <w:rPr>
          <w:sz w:val="24"/>
          <w:szCs w:val="24"/>
          <w:lang w:val="uk-UA"/>
        </w:rPr>
        <w:t xml:space="preserve">  - 50-60с  (за  ВЗ-4);  для «</w:t>
      </w:r>
      <w:proofErr w:type="spellStart"/>
      <w:r w:rsidR="0096577D">
        <w:rPr>
          <w:sz w:val="24"/>
          <w:szCs w:val="24"/>
          <w:lang w:val="uk-UA"/>
        </w:rPr>
        <w:t>Віана</w:t>
      </w:r>
      <w:proofErr w:type="spellEnd"/>
      <w:r w:rsidR="0096577D">
        <w:rPr>
          <w:sz w:val="24"/>
          <w:szCs w:val="24"/>
          <w:lang w:val="uk-UA"/>
        </w:rPr>
        <w:t xml:space="preserve">» - 40с. За механізованого способу фарбу наносять </w:t>
      </w:r>
      <w:r w:rsidR="0096577D" w:rsidRPr="00175B86">
        <w:rPr>
          <w:b/>
          <w:sz w:val="24"/>
          <w:szCs w:val="24"/>
          <w:lang w:val="uk-UA"/>
        </w:rPr>
        <w:t>методом  пневматичного розпилення;</w:t>
      </w:r>
      <w:r w:rsidR="0096577D">
        <w:rPr>
          <w:sz w:val="24"/>
          <w:szCs w:val="24"/>
          <w:lang w:val="uk-UA"/>
        </w:rPr>
        <w:t xml:space="preserve"> </w:t>
      </w:r>
      <w:proofErr w:type="spellStart"/>
      <w:r w:rsidR="0096577D">
        <w:rPr>
          <w:sz w:val="24"/>
          <w:szCs w:val="24"/>
          <w:lang w:val="uk-UA"/>
        </w:rPr>
        <w:t>вязкість</w:t>
      </w:r>
      <w:proofErr w:type="spellEnd"/>
      <w:r w:rsidR="0096577D">
        <w:rPr>
          <w:sz w:val="24"/>
          <w:szCs w:val="24"/>
          <w:lang w:val="uk-UA"/>
        </w:rPr>
        <w:t xml:space="preserve"> – 30-40с</w:t>
      </w:r>
      <w:r w:rsidR="00B73F89">
        <w:rPr>
          <w:sz w:val="24"/>
          <w:szCs w:val="24"/>
          <w:lang w:val="uk-UA"/>
        </w:rPr>
        <w:t xml:space="preserve">   (за  ВЗ -4) .</w:t>
      </w:r>
    </w:p>
    <w:p w:rsidR="00B73F89" w:rsidRDefault="00B73F89" w:rsidP="00B73F89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Перед фарбуванням поверхню фасаду </w:t>
      </w:r>
      <w:r w:rsidRPr="00175B86">
        <w:rPr>
          <w:b/>
          <w:sz w:val="24"/>
          <w:szCs w:val="24"/>
          <w:lang w:val="uk-UA"/>
        </w:rPr>
        <w:t xml:space="preserve"> </w:t>
      </w:r>
      <w:proofErr w:type="spellStart"/>
      <w:r w:rsidRPr="00175B86">
        <w:rPr>
          <w:b/>
          <w:sz w:val="24"/>
          <w:szCs w:val="24"/>
          <w:lang w:val="uk-UA"/>
        </w:rPr>
        <w:t>грунтують</w:t>
      </w:r>
      <w:proofErr w:type="spellEnd"/>
      <w:r>
        <w:rPr>
          <w:sz w:val="24"/>
          <w:szCs w:val="24"/>
          <w:lang w:val="uk-UA"/>
        </w:rPr>
        <w:t xml:space="preserve">  тією самою фарбою, розведеною </w:t>
      </w:r>
      <w:proofErr w:type="spellStart"/>
      <w:r>
        <w:rPr>
          <w:sz w:val="24"/>
          <w:szCs w:val="24"/>
          <w:lang w:val="uk-UA"/>
        </w:rPr>
        <w:t>уайт</w:t>
      </w:r>
      <w:proofErr w:type="spellEnd"/>
      <w:r>
        <w:rPr>
          <w:sz w:val="24"/>
          <w:szCs w:val="24"/>
          <w:lang w:val="uk-UA"/>
        </w:rPr>
        <w:t xml:space="preserve"> –спіритом  до </w:t>
      </w:r>
      <w:proofErr w:type="spellStart"/>
      <w:r>
        <w:rPr>
          <w:sz w:val="24"/>
          <w:szCs w:val="24"/>
          <w:lang w:val="uk-UA"/>
        </w:rPr>
        <w:t>вязкості</w:t>
      </w:r>
      <w:proofErr w:type="spellEnd"/>
      <w:r>
        <w:rPr>
          <w:sz w:val="24"/>
          <w:szCs w:val="24"/>
          <w:lang w:val="uk-UA"/>
        </w:rPr>
        <w:t xml:space="preserve"> 20 с (за ВЗ-4). </w:t>
      </w:r>
      <w:proofErr w:type="spellStart"/>
      <w:r>
        <w:rPr>
          <w:sz w:val="24"/>
          <w:szCs w:val="24"/>
          <w:lang w:val="uk-UA"/>
        </w:rPr>
        <w:t>Грунтовку</w:t>
      </w:r>
      <w:proofErr w:type="spellEnd"/>
      <w:r>
        <w:rPr>
          <w:sz w:val="24"/>
          <w:szCs w:val="24"/>
          <w:lang w:val="uk-UA"/>
        </w:rPr>
        <w:t xml:space="preserve"> наносять  </w:t>
      </w:r>
      <w:r w:rsidRPr="00175B86">
        <w:rPr>
          <w:b/>
          <w:sz w:val="24"/>
          <w:szCs w:val="24"/>
          <w:lang w:val="uk-UA"/>
        </w:rPr>
        <w:t xml:space="preserve">валиком </w:t>
      </w:r>
      <w:r>
        <w:rPr>
          <w:sz w:val="24"/>
          <w:szCs w:val="24"/>
          <w:lang w:val="uk-UA"/>
        </w:rPr>
        <w:t xml:space="preserve">чи фарборозпилювачем </w:t>
      </w:r>
      <w:r w:rsidRPr="00175B86">
        <w:rPr>
          <w:b/>
          <w:sz w:val="24"/>
          <w:szCs w:val="24"/>
          <w:lang w:val="uk-UA"/>
        </w:rPr>
        <w:t>двічі.</w:t>
      </w:r>
      <w:r>
        <w:rPr>
          <w:sz w:val="24"/>
          <w:szCs w:val="24"/>
          <w:lang w:val="uk-UA"/>
        </w:rPr>
        <w:t xml:space="preserve"> Другий шар наносять через 24 години  після першого.</w:t>
      </w:r>
    </w:p>
    <w:p w:rsidR="00B73F89" w:rsidRPr="00B73F89" w:rsidRDefault="00B73F89" w:rsidP="00B73F89">
      <w:pPr>
        <w:rPr>
          <w:b/>
          <w:sz w:val="24"/>
          <w:szCs w:val="24"/>
          <w:lang w:val="uk-UA"/>
        </w:rPr>
      </w:pPr>
    </w:p>
    <w:p w:rsidR="00175B86" w:rsidRDefault="00B73F89" w:rsidP="00B73F89">
      <w:pPr>
        <w:rPr>
          <w:sz w:val="24"/>
          <w:szCs w:val="24"/>
          <w:lang w:val="uk-UA"/>
        </w:rPr>
      </w:pPr>
      <w:r w:rsidRPr="00B73F89">
        <w:rPr>
          <w:b/>
          <w:sz w:val="24"/>
          <w:szCs w:val="24"/>
          <w:lang w:val="uk-UA"/>
        </w:rPr>
        <w:t>ІІІ. Запитання для закріплення матеріалу</w:t>
      </w:r>
      <w:r>
        <w:rPr>
          <w:sz w:val="24"/>
          <w:szCs w:val="24"/>
          <w:lang w:val="uk-UA"/>
        </w:rPr>
        <w:t xml:space="preserve">  (відповіді записати в зошит)</w:t>
      </w:r>
    </w:p>
    <w:p w:rsidR="00175B86" w:rsidRDefault="00175B86" w:rsidP="00175B86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Які суміші використовують для фарбування фасадів?</w:t>
      </w:r>
    </w:p>
    <w:p w:rsidR="00175B86" w:rsidRDefault="00175B86" w:rsidP="00175B86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 Яку плівку утворюють акрилові суміші?</w:t>
      </w:r>
    </w:p>
    <w:p w:rsidR="00175B86" w:rsidRDefault="00175B86" w:rsidP="00175B86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Яким способом виконують фарбування фасадів*</w:t>
      </w:r>
    </w:p>
    <w:p w:rsidR="00175B86" w:rsidRDefault="00175B86" w:rsidP="00175B86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Чим наносять акрилові суміші за механізованого способу?</w:t>
      </w:r>
    </w:p>
    <w:p w:rsidR="00175B86" w:rsidRDefault="00175B86" w:rsidP="00175B86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 Який ще метод застосовують  за механізованого способу фарбування?</w:t>
      </w:r>
    </w:p>
    <w:p w:rsidR="00175B86" w:rsidRDefault="00175B86" w:rsidP="00175B86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Яку операцію виконують перед  фарбуванням поверхні?</w:t>
      </w:r>
    </w:p>
    <w:p w:rsidR="003C4C2D" w:rsidRDefault="00175B86" w:rsidP="00175B86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* Чим наносять </w:t>
      </w:r>
      <w:proofErr w:type="spellStart"/>
      <w:r>
        <w:rPr>
          <w:sz w:val="24"/>
          <w:szCs w:val="24"/>
          <w:lang w:val="uk-UA"/>
        </w:rPr>
        <w:t>грунтовку</w:t>
      </w:r>
      <w:proofErr w:type="spellEnd"/>
      <w:r>
        <w:rPr>
          <w:sz w:val="24"/>
          <w:szCs w:val="24"/>
          <w:lang w:val="uk-UA"/>
        </w:rPr>
        <w:t>?</w:t>
      </w:r>
    </w:p>
    <w:p w:rsidR="003C4C2D" w:rsidRDefault="003C4C2D" w:rsidP="003C4C2D">
      <w:pPr>
        <w:rPr>
          <w:sz w:val="24"/>
          <w:szCs w:val="24"/>
          <w:lang w:val="uk-UA"/>
        </w:rPr>
      </w:pPr>
      <w:r w:rsidRPr="003C4C2D">
        <w:rPr>
          <w:b/>
          <w:sz w:val="24"/>
          <w:szCs w:val="24"/>
          <w:lang w:val="uk-UA"/>
        </w:rPr>
        <w:t>І</w:t>
      </w:r>
      <w:r w:rsidRPr="003C4C2D">
        <w:rPr>
          <w:b/>
          <w:sz w:val="24"/>
          <w:szCs w:val="24"/>
          <w:lang w:val="en-US"/>
        </w:rPr>
        <w:t>V</w:t>
      </w:r>
      <w:r w:rsidRPr="003C4C2D">
        <w:rPr>
          <w:b/>
          <w:sz w:val="24"/>
          <w:szCs w:val="24"/>
          <w:lang w:val="uk-UA"/>
        </w:rPr>
        <w:t>. Робота з підручником</w:t>
      </w:r>
      <w:r>
        <w:rPr>
          <w:sz w:val="24"/>
          <w:szCs w:val="24"/>
          <w:lang w:val="uk-UA"/>
        </w:rPr>
        <w:t xml:space="preserve">: Підручник </w:t>
      </w:r>
      <w:proofErr w:type="spellStart"/>
      <w:r>
        <w:rPr>
          <w:sz w:val="24"/>
          <w:szCs w:val="24"/>
          <w:lang w:val="uk-UA"/>
        </w:rPr>
        <w:t>А,С,Нікуліна</w:t>
      </w:r>
      <w:proofErr w:type="spellEnd"/>
      <w:r>
        <w:rPr>
          <w:sz w:val="24"/>
          <w:szCs w:val="24"/>
          <w:lang w:val="uk-UA"/>
        </w:rPr>
        <w:t xml:space="preserve"> ІІ ч. Накреслити таблицю №15, стор.89</w:t>
      </w:r>
    </w:p>
    <w:p w:rsidR="00DF1B04" w:rsidRDefault="003C4C2D" w:rsidP="003C4C2D">
      <w:pPr>
        <w:tabs>
          <w:tab w:val="left" w:pos="2628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bookmarkStart w:id="0" w:name="_GoBack"/>
      <w:bookmarkEnd w:id="0"/>
    </w:p>
    <w:sectPr w:rsidR="00DF1B0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408" w:rsidRDefault="00D96408" w:rsidP="0061457A">
      <w:pPr>
        <w:spacing w:after="0" w:line="240" w:lineRule="auto"/>
      </w:pPr>
      <w:r>
        <w:separator/>
      </w:r>
    </w:p>
  </w:endnote>
  <w:endnote w:type="continuationSeparator" w:id="0">
    <w:p w:rsidR="00D96408" w:rsidRDefault="00D96408" w:rsidP="0061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57A" w:rsidRDefault="0061457A">
    <w:pPr>
      <w:pStyle w:val="a6"/>
    </w:pPr>
  </w:p>
  <w:p w:rsidR="0061457A" w:rsidRDefault="0061457A">
    <w:pPr>
      <w:pStyle w:val="a6"/>
    </w:pPr>
  </w:p>
  <w:p w:rsidR="0061457A" w:rsidRPr="0061457A" w:rsidRDefault="0061457A">
    <w:pPr>
      <w:pStyle w:val="a6"/>
      <w:rPr>
        <w:lang w:val="uk-UA"/>
      </w:rPr>
    </w:pPr>
    <w:r>
      <w:rPr>
        <w:lang w:val="uk-UA"/>
      </w:rPr>
      <w:t xml:space="preserve"> </w:t>
    </w:r>
  </w:p>
  <w:p w:rsidR="0061457A" w:rsidRPr="0061457A" w:rsidRDefault="0061457A">
    <w:pPr>
      <w:pStyle w:val="a6"/>
      <w:rPr>
        <w:lang w:val="uk-UA"/>
      </w:rPr>
    </w:pPr>
    <w:r>
      <w:rPr>
        <w:lang w:val="uk-UA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408" w:rsidRDefault="00D96408" w:rsidP="0061457A">
      <w:pPr>
        <w:spacing w:after="0" w:line="240" w:lineRule="auto"/>
      </w:pPr>
      <w:r>
        <w:separator/>
      </w:r>
    </w:p>
  </w:footnote>
  <w:footnote w:type="continuationSeparator" w:id="0">
    <w:p w:rsidR="00D96408" w:rsidRDefault="00D96408" w:rsidP="00614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10BAF"/>
    <w:multiLevelType w:val="hybridMultilevel"/>
    <w:tmpl w:val="19261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F3"/>
    <w:rsid w:val="0004316C"/>
    <w:rsid w:val="00047DF3"/>
    <w:rsid w:val="000C4732"/>
    <w:rsid w:val="000E3799"/>
    <w:rsid w:val="00120B03"/>
    <w:rsid w:val="001355E1"/>
    <w:rsid w:val="00173470"/>
    <w:rsid w:val="00175B86"/>
    <w:rsid w:val="00190F5B"/>
    <w:rsid w:val="0019103F"/>
    <w:rsid w:val="001B6D8B"/>
    <w:rsid w:val="001C2FB0"/>
    <w:rsid w:val="00266AE9"/>
    <w:rsid w:val="00293088"/>
    <w:rsid w:val="002A0A55"/>
    <w:rsid w:val="002E7B0B"/>
    <w:rsid w:val="003102B9"/>
    <w:rsid w:val="00310E97"/>
    <w:rsid w:val="003C2468"/>
    <w:rsid w:val="003C4C2D"/>
    <w:rsid w:val="003E4AC2"/>
    <w:rsid w:val="004704F5"/>
    <w:rsid w:val="00471AF8"/>
    <w:rsid w:val="00495CBD"/>
    <w:rsid w:val="004E4184"/>
    <w:rsid w:val="005769C5"/>
    <w:rsid w:val="005B3655"/>
    <w:rsid w:val="005B56E2"/>
    <w:rsid w:val="006068D8"/>
    <w:rsid w:val="0061457A"/>
    <w:rsid w:val="00632126"/>
    <w:rsid w:val="00690A23"/>
    <w:rsid w:val="006A525A"/>
    <w:rsid w:val="006F639D"/>
    <w:rsid w:val="00752D01"/>
    <w:rsid w:val="007A4B7A"/>
    <w:rsid w:val="007E22A6"/>
    <w:rsid w:val="007E601C"/>
    <w:rsid w:val="00844BFC"/>
    <w:rsid w:val="008C3A38"/>
    <w:rsid w:val="008E4811"/>
    <w:rsid w:val="008F5368"/>
    <w:rsid w:val="00917533"/>
    <w:rsid w:val="00917F71"/>
    <w:rsid w:val="00923F87"/>
    <w:rsid w:val="00935BED"/>
    <w:rsid w:val="0096577D"/>
    <w:rsid w:val="009B77D8"/>
    <w:rsid w:val="00A16AB8"/>
    <w:rsid w:val="00AB2D5C"/>
    <w:rsid w:val="00B223A6"/>
    <w:rsid w:val="00B3563A"/>
    <w:rsid w:val="00B73F89"/>
    <w:rsid w:val="00BC0FC8"/>
    <w:rsid w:val="00C86C33"/>
    <w:rsid w:val="00D452F2"/>
    <w:rsid w:val="00D96408"/>
    <w:rsid w:val="00DB1F8D"/>
    <w:rsid w:val="00DF1B04"/>
    <w:rsid w:val="00E0718C"/>
    <w:rsid w:val="00E12011"/>
    <w:rsid w:val="00E41F35"/>
    <w:rsid w:val="00E4513D"/>
    <w:rsid w:val="00E6457A"/>
    <w:rsid w:val="00EB7E9B"/>
    <w:rsid w:val="00F03A02"/>
    <w:rsid w:val="00F13215"/>
    <w:rsid w:val="00F84FC7"/>
    <w:rsid w:val="00FE04C9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1226B-4441-4C0E-81FB-00AAF9F4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1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4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457A"/>
  </w:style>
  <w:style w:type="paragraph" w:styleId="a6">
    <w:name w:val="footer"/>
    <w:basedOn w:val="a"/>
    <w:link w:val="a7"/>
    <w:uiPriority w:val="99"/>
    <w:unhideWhenUsed/>
    <w:rsid w:val="00614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4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1</cp:lastModifiedBy>
  <cp:revision>2</cp:revision>
  <dcterms:created xsi:type="dcterms:W3CDTF">2020-03-24T14:29:00Z</dcterms:created>
  <dcterms:modified xsi:type="dcterms:W3CDTF">2020-03-24T14:29:00Z</dcterms:modified>
</cp:coreProperties>
</file>