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35" w:rsidRDefault="006D0F2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D0F2E">
        <w:rPr>
          <w:rFonts w:ascii="Times New Roman" w:hAnsi="Times New Roman" w:cs="Times New Roman"/>
          <w:sz w:val="24"/>
          <w:szCs w:val="24"/>
          <w:lang w:val="uk-UA"/>
        </w:rPr>
        <w:t>Тема:Двограний кут</w:t>
      </w:r>
    </w:p>
    <w:p w:rsidR="006D0F2E" w:rsidRPr="006D0F2E" w:rsidRDefault="006D0F2E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D0F2E">
        <w:rPr>
          <w:rFonts w:ascii="Times New Roman" w:hAnsi="Times New Roman" w:cs="Times New Roman"/>
          <w:b/>
          <w:i/>
          <w:sz w:val="24"/>
          <w:szCs w:val="24"/>
          <w:lang w:val="uk-UA"/>
        </w:rPr>
        <w:t>Лекція</w:t>
      </w:r>
    </w:p>
    <w:p w:rsidR="006D0F2E" w:rsidRDefault="006D0F2E" w:rsidP="006D0F2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 геометрії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двогранний,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діедральний</w:t>
      </w:r>
      <w:r>
        <w:rPr>
          <w:rFonts w:ascii="Arial" w:hAnsi="Arial" w:cs="Arial"/>
          <w:color w:val="222222"/>
          <w:sz w:val="21"/>
          <w:szCs w:val="21"/>
        </w:rPr>
        <w:t> або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торсійний кут</w:t>
      </w:r>
      <w:r>
        <w:rPr>
          <w:rFonts w:ascii="Arial" w:hAnsi="Arial" w:cs="Arial"/>
          <w:color w:val="222222"/>
          <w:sz w:val="21"/>
          <w:szCs w:val="21"/>
        </w:rPr>
        <w:t> — </w:t>
      </w:r>
      <w:hyperlink r:id="rId5" w:tooltip="Геометрична фігура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геометрична фігура</w:t>
        </w:r>
      </w:hyperlink>
      <w:r>
        <w:rPr>
          <w:rFonts w:ascii="Arial" w:hAnsi="Arial" w:cs="Arial"/>
          <w:color w:val="222222"/>
          <w:sz w:val="21"/>
          <w:szCs w:val="21"/>
        </w:rPr>
        <w:t>, утворена двома півплощинами, обмеженими спільною </w:t>
      </w:r>
      <w:hyperlink r:id="rId6" w:tooltip="Пряма" w:history="1">
        <w:r>
          <w:rPr>
            <w:rStyle w:val="a4"/>
            <w:rFonts w:ascii="Arial" w:hAnsi="Arial" w:cs="Arial"/>
            <w:color w:val="0B0080"/>
            <w:sz w:val="21"/>
            <w:szCs w:val="21"/>
          </w:rPr>
          <w:t>прямою</w:t>
        </w:r>
      </w:hyperlink>
      <w:r>
        <w:rPr>
          <w:rFonts w:ascii="Arial" w:hAnsi="Arial" w:cs="Arial"/>
          <w:color w:val="222222"/>
          <w:sz w:val="21"/>
          <w:szCs w:val="21"/>
        </w:rPr>
        <w:t>. Півплощини, які утворюють фігуру такого кута, називають гранями, а пряму, що їх обмежує, ребром.</w:t>
      </w:r>
    </w:p>
    <w:p w:rsidR="006D0F2E" w:rsidRDefault="006D0F2E" w:rsidP="006D0F2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Для визначення його величини використовується кут, утворений двома напівпрямими, що виникають внаслідок перетину двох напівплощин третьою перпендикулярною до їх ребра площиною і називається лінійним кутом двогранного кута.</w:t>
      </w:r>
    </w:p>
    <w:p w:rsidR="006D0F2E" w:rsidRDefault="006D0F2E" w:rsidP="006D0F2E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Якщо двогранний кут дорівнює 90°, то площини називають перпендикулярними.</w:t>
      </w:r>
    </w:p>
    <w:p w:rsidR="006D0F2E" w:rsidRDefault="006D0F2E">
      <w:r>
        <w:rPr>
          <w:noProof/>
          <w:lang w:eastAsia="ru-RU"/>
        </w:rPr>
        <w:drawing>
          <wp:inline distT="0" distB="0" distL="0" distR="0" wp14:anchorId="2CE9F076" wp14:editId="742074A8">
            <wp:extent cx="2089785" cy="1746885"/>
            <wp:effectExtent l="0" t="0" r="0" b="0"/>
            <wp:docPr id="1" name="Рисунок 1" descr="https://upload.wikimedia.org/wikipedia/commons/thumb/3/3c/Dihedral_angle.svg/220px-Dihedral_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c/Dihedral_angle.svg/220px-Dihedral_angl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6B" w:rsidRPr="00B2526B" w:rsidRDefault="00B2526B" w:rsidP="00B2526B">
      <w:pPr>
        <w:shd w:val="clear" w:color="auto" w:fill="FFFFFF"/>
        <w:spacing w:before="100" w:beforeAutospacing="1" w:after="100" w:afterAutospacing="1"/>
        <w:ind w:firstLine="362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08F653" wp14:editId="4DFC1004">
                <wp:extent cx="310515" cy="310515"/>
                <wp:effectExtent l="0" t="0" r="0" b="0"/>
                <wp:docPr id="3" name="AutoShape 3" descr="https://subject.com.ua/mathematics/zno/zno.files/ximage2656.jpg.pagespeed.ic.fqljA0vV-z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D123F1" id="AutoShape 3" o:spid="_x0000_s1026" alt="https://subject.com.ua/mathematics/zno/zno.files/ximage2656.jpg.pagespeed.ic.fqljA0vV-z.webp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B2526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Приклад. Двогранний кут дорівнює 60</w:t>
      </w:r>
      <w:r w:rsidRPr="00B252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º</w:t>
      </w:r>
      <w:r w:rsidRPr="00B2526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>. На одній із граней дано точку, яка знаходиться на відстані 6 см від ребра двогранного кута. Знайти відстань від цієї точки до другої грані.</w:t>
      </w:r>
    </w:p>
    <w:p w:rsidR="00B2526B" w:rsidRPr="00B2526B" w:rsidRDefault="00B2526B" w:rsidP="00B2526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6B">
        <w:rPr>
          <w:rFonts w:ascii="Verdana" w:eastAsia="Times New Roman" w:hAnsi="Verdana" w:cs="Arial"/>
          <w:color w:val="000000"/>
          <w:sz w:val="32"/>
          <w:szCs w:val="32"/>
          <w:lang w:eastAsia="ru-RU"/>
        </w:rPr>
        <w:t xml:space="preserve">Розв’язання. </w:t>
      </w:r>
      <w:r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Нехай точка А належить одній із граней двогранного кута з ребром а, АС </w:t>
      </w:r>
      <w:r w:rsidRPr="00B2526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mc:AlternateContent>
          <mc:Choice Requires="wps">
            <w:drawing>
              <wp:inline distT="0" distB="0" distL="0" distR="0" wp14:anchorId="5298F353" wp14:editId="3D8569BE">
                <wp:extent cx="196215" cy="212090"/>
                <wp:effectExtent l="0" t="0" r="0" b="0"/>
                <wp:docPr id="16" name="AutoShape 11" descr="https://subject.com.ua/mathematics/zno/zno.files/ximage1980.gif.pagespeed.ic.vUdbffarx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2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16618" id="AutoShape 11" o:spid="_x0000_s1026" alt="https://subject.com.ua/mathematics/zno/zno.files/ximage1980.gif.pagespeed.ic.vUdbffarxg.webp" style="width:15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а; АВ - перпендикуляр до другої грані двогранного кута (мал. 420).</w:t>
      </w:r>
    </w:p>
    <w:p w:rsidR="00B2526B" w:rsidRPr="00B2526B" w:rsidRDefault="00B2526B" w:rsidP="00B2526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теоремою про три перпендикуляри ВС </w:t>
      </w:r>
      <w:r w:rsidRPr="00B2526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mc:AlternateContent>
          <mc:Choice Requires="wps">
            <w:drawing>
              <wp:inline distT="0" distB="0" distL="0" distR="0" wp14:anchorId="50BB8B85" wp14:editId="4FFDB63E">
                <wp:extent cx="196215" cy="212090"/>
                <wp:effectExtent l="0" t="0" r="0" b="0"/>
                <wp:docPr id="15" name="AutoShape 12" descr="https://subject.com.ua/mathematics/zno/zno.files/ximage1980.gif.pagespeed.ic.vUdbffarx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2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75726A" id="AutoShape 12" o:spid="_x0000_s1026" alt="https://subject.com.ua/mathematics/zno/zno.files/ximage1980.gif.pagespeed.ic.vUdbffarxg.webp" style="width:15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</w:t>
      </w:r>
    </w:p>
    <w:p w:rsidR="00B2526B" w:rsidRPr="00B2526B" w:rsidRDefault="00B2526B" w:rsidP="00B2526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Тому а </w:t>
      </w:r>
      <w:r w:rsidRPr="00B2526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mc:AlternateContent>
          <mc:Choice Requires="wps">
            <w:drawing>
              <wp:inline distT="0" distB="0" distL="0" distR="0" wp14:anchorId="45E45B63" wp14:editId="1116E771">
                <wp:extent cx="196215" cy="212090"/>
                <wp:effectExtent l="0" t="0" r="0" b="0"/>
                <wp:docPr id="14" name="AutoShape 13" descr="https://subject.com.ua/mathematics/zno/zno.files/ximage1980.gif.pagespeed.ic.vUdbffarx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2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3B362" id="AutoShape 13" o:spid="_x0000_s1026" alt="https://subject.com.ua/mathematics/zno/zno.files/ximage1980.gif.pagespeed.ic.vUdbffarxg.webp" style="width:15.4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АВС за ознакою перпендикулярності прямої і площини.</w:t>
      </w:r>
    </w:p>
    <w:p w:rsidR="00B2526B" w:rsidRPr="00B2526B" w:rsidRDefault="00B2526B" w:rsidP="00B2526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B2526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mc:AlternateContent>
          <mc:Choice Requires="wps">
            <w:drawing>
              <wp:inline distT="0" distB="0" distL="0" distR="0" wp14:anchorId="6492B848" wp14:editId="2D4B439C">
                <wp:extent cx="212090" cy="196215"/>
                <wp:effectExtent l="0" t="0" r="0" b="0"/>
                <wp:docPr id="13" name="AutoShape 14" descr="https://subject.com.ua/mathematics/zno/zno.files/ximage295.gif.pagespeed.ic.tRczGB0ON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0E667" id="AutoShape 14" o:spid="_x0000_s1026" alt="https://subject.com.ua/mathematics/zno/zno.files/ximage295.gif.pagespeed.ic.tRczGB0ONE.webp" style="width:16.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АСВ - лінійний кут двогранного кута, за умовою </w:t>
      </w:r>
      <w:r w:rsidRPr="00B2526B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mc:AlternateContent>
          <mc:Choice Requires="wps">
            <w:drawing>
              <wp:inline distT="0" distB="0" distL="0" distR="0" wp14:anchorId="6BB4A1C2" wp14:editId="343C8C06">
                <wp:extent cx="212090" cy="196215"/>
                <wp:effectExtent l="0" t="0" r="0" b="0"/>
                <wp:docPr id="12" name="AutoShape 15" descr="https://subject.com.ua/mathematics/zno/zno.files/ximage295.gif.pagespeed.ic.tRczGB0ON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E641C" id="AutoShape 15" o:spid="_x0000_s1026" alt="https://subject.com.ua/mathematics/zno/zno.files/ximage295.gif.pagespeed.ic.tRczGB0ONE.webp" style="width:16.7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ACB = 60°.</w:t>
      </w:r>
    </w:p>
    <w:p w:rsidR="00D81804" w:rsidRDefault="00D81804" w:rsidP="00B2526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5)АС=6</w:t>
      </w:r>
      <w:r w:rsidR="00B2526B" w:rsidRPr="00B25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У трикутнику АВС: </w:t>
      </w:r>
      <w:r w:rsidR="00B2526B"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sinC</w:t>
      </w:r>
      <w:r w:rsidR="00B2526B"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="00B2526B"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</w:t>
      </w:r>
      <w:r w:rsidR="00B2526B"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B2526B"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</w:t>
      </w:r>
      <w:r w:rsidR="00B2526B"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526B" w:rsidRPr="00D81804" w:rsidRDefault="00B2526B" w:rsidP="00B2526B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sinC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D81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=6*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=3√3</m:t>
        </m:r>
      </m:oMath>
    </w:p>
    <w:p w:rsidR="00B2526B" w:rsidRDefault="00D81804" w:rsidP="00D81804">
      <w:pPr>
        <w:shd w:val="clear" w:color="auto" w:fill="FFFFFF"/>
        <w:spacing w:before="100" w:beforeAutospacing="1" w:after="100" w:afterAutospacing="1" w:line="240" w:lineRule="auto"/>
        <w:ind w:firstLine="362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CCA893" wp14:editId="416BEF9C">
                <wp:extent cx="310515" cy="310515"/>
                <wp:effectExtent l="0" t="0" r="0" b="0"/>
                <wp:docPr id="23" name="AutoShape 25" descr="https://subject.com.ua/mathematics/zno/zno.files/ximage2656.jpg.pagespeed.ic.fqljA0vV-z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6F7B41" id="AutoShape 25" o:spid="_x0000_s1026" alt="https://subject.com.ua/mathematics/zno/zno.files/ximage2656.jpg.pagespeed.ic.fqljA0vV-z.webp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649D43" wp14:editId="29F1DB0C">
            <wp:extent cx="882015" cy="816610"/>
            <wp:effectExtent l="0" t="0" r="0" b="2540"/>
            <wp:docPr id="2" name="Рисунок 2" descr="https://lh3.googleusercontent.com/4_eN1J9-_9XEoVuCfG8619MxsmYvQl1Ku8OKF7oFU-pwMxNFNe63eleMVTZLqVzknMNcBA=s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3.googleusercontent.com/4_eN1J9-_9XEoVuCfG8619MxsmYvQl1Ku8OKF7oFU-pwMxNFNe63eleMVTZLqVzknMNcBA=s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804" w:rsidRPr="00D81804" w:rsidRDefault="00D81804" w:rsidP="00D81804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lang w:val="uk-UA"/>
        </w:rPr>
      </w:pPr>
      <w:r w:rsidRPr="00D81804">
        <w:lastRenderedPageBreak/>
        <w:t>Домашнє завдання</w:t>
      </w:r>
      <w:r>
        <w:rPr>
          <w:lang w:val="uk-UA"/>
        </w:rPr>
        <w:t xml:space="preserve">: </w:t>
      </w:r>
      <w:r>
        <w:rPr>
          <w:rStyle w:val="a6"/>
          <w:color w:val="080B47"/>
          <w:sz w:val="27"/>
          <w:szCs w:val="27"/>
          <w:shd w:val="clear" w:color="auto" w:fill="FFFFFF"/>
        </w:rPr>
        <w:t>Визначте на рисунку лінійний кут двогранного кута з ребром </w:t>
      </w:r>
      <w:r>
        <w:rPr>
          <w:rStyle w:val="ff3"/>
          <w:rFonts w:ascii="Georgia" w:hAnsi="Georgia"/>
          <w:b/>
          <w:bCs/>
          <w:i/>
          <w:iCs/>
          <w:color w:val="0000FF"/>
          <w:sz w:val="27"/>
          <w:szCs w:val="27"/>
          <w:shd w:val="clear" w:color="auto" w:fill="FFFFFF"/>
        </w:rPr>
        <w:t>ВС</w:t>
      </w:r>
      <w:r>
        <w:rPr>
          <w:rStyle w:val="a6"/>
          <w:color w:val="080B47"/>
          <w:sz w:val="27"/>
          <w:szCs w:val="27"/>
          <w:shd w:val="clear" w:color="auto" w:fill="FFFFFF"/>
        </w:rPr>
        <w:t>, якщо у трикутнику кут </w:t>
      </w:r>
      <w:r>
        <w:rPr>
          <w:rStyle w:val="ff3"/>
          <w:rFonts w:ascii="Georgia" w:hAnsi="Georgia"/>
          <w:b/>
          <w:bCs/>
          <w:i/>
          <w:iCs/>
          <w:color w:val="0000FF"/>
          <w:sz w:val="27"/>
          <w:szCs w:val="27"/>
          <w:shd w:val="clear" w:color="auto" w:fill="FFFFFF"/>
        </w:rPr>
        <w:t>&lt; C=90</w:t>
      </w:r>
      <w:r>
        <w:rPr>
          <w:rStyle w:val="a6"/>
          <w:color w:val="080B47"/>
          <w:sz w:val="27"/>
          <w:szCs w:val="27"/>
          <w:shd w:val="clear" w:color="auto" w:fill="FFFFFF"/>
        </w:rPr>
        <w:t> і вектор </w:t>
      </w:r>
      <w:r>
        <w:rPr>
          <w:rStyle w:val="ff3"/>
          <w:rFonts w:ascii="Georgia" w:hAnsi="Georgia"/>
          <w:b/>
          <w:bCs/>
          <w:i/>
          <w:iCs/>
          <w:color w:val="0000FF"/>
          <w:sz w:val="27"/>
          <w:szCs w:val="27"/>
          <w:shd w:val="clear" w:color="auto" w:fill="FFFFFF"/>
        </w:rPr>
        <w:t>PA</w:t>
      </w:r>
      <w:r>
        <w:rPr>
          <w:rStyle w:val="a6"/>
          <w:color w:val="080B47"/>
          <w:sz w:val="27"/>
          <w:szCs w:val="27"/>
          <w:shd w:val="clear" w:color="auto" w:fill="FFFFFF"/>
        </w:rPr>
        <w:t> перпендикулярний до трикутника </w:t>
      </w:r>
      <w:r>
        <w:rPr>
          <w:rStyle w:val="ff3"/>
          <w:rFonts w:ascii="Georgia" w:hAnsi="Georgia"/>
          <w:b/>
          <w:bCs/>
          <w:i/>
          <w:iCs/>
          <w:color w:val="0000FF"/>
          <w:sz w:val="27"/>
          <w:szCs w:val="27"/>
          <w:shd w:val="clear" w:color="auto" w:fill="FFFFFF"/>
        </w:rPr>
        <w:t>ABC</w:t>
      </w:r>
      <w:bookmarkStart w:id="0" w:name="_GoBack"/>
      <w:bookmarkEnd w:id="0"/>
      <w:r>
        <w:rPr>
          <w:lang w:val="uk-UA"/>
        </w:rPr>
        <w:t xml:space="preserve">                      </w:t>
      </w:r>
      <w:r w:rsidRPr="00D8180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341C20D" wp14:editId="362629B3">
            <wp:extent cx="664648" cy="641897"/>
            <wp:effectExtent l="0" t="0" r="2540" b="6350"/>
            <wp:docPr id="5" name="Рисунок 5" descr="двогранний к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вогранний к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0" cy="65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804" w:rsidRPr="00D8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9"/>
    <w:rsid w:val="00433335"/>
    <w:rsid w:val="006D0F2E"/>
    <w:rsid w:val="00B2526B"/>
    <w:rsid w:val="00D81804"/>
    <w:rsid w:val="00D82AA9"/>
    <w:rsid w:val="00D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BCAC"/>
  <w15:chartTrackingRefBased/>
  <w15:docId w15:val="{3BF4B74C-58AD-497A-9561-AFCAD5F8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F2E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D76EE"/>
    <w:rPr>
      <w:color w:val="808080"/>
    </w:rPr>
  </w:style>
  <w:style w:type="character" w:styleId="a6">
    <w:name w:val="Strong"/>
    <w:basedOn w:val="a0"/>
    <w:uiPriority w:val="22"/>
    <w:qFormat/>
    <w:rsid w:val="00D81804"/>
    <w:rPr>
      <w:b/>
      <w:bCs/>
    </w:rPr>
  </w:style>
  <w:style w:type="character" w:customStyle="1" w:styleId="ff3">
    <w:name w:val="ff3"/>
    <w:basedOn w:val="a0"/>
    <w:rsid w:val="00D8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F%D1%80%D1%8F%D0%BC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3%D0%B5%D0%BE%D0%BC%D0%B5%D1%82%D1%80%D0%B8%D1%87%D0%BD%D0%B0_%D1%84%D1%96%D0%B3%D1%83%D1%80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230E-0982-4283-A9F8-90DDB8E2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2020-03-27T08:19:00Z</dcterms:created>
  <dcterms:modified xsi:type="dcterms:W3CDTF">2020-03-27T09:41:00Z</dcterms:modified>
</cp:coreProperties>
</file>