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BB" w:rsidRPr="00504BFB" w:rsidRDefault="005C54BB" w:rsidP="005C54BB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ru-RU" w:eastAsia="en-US"/>
        </w:rPr>
        <w:t>24</w:t>
      </w:r>
      <w:r w:rsidRPr="00504BFB">
        <w:rPr>
          <w:rFonts w:eastAsia="Calibri"/>
          <w:b/>
          <w:sz w:val="28"/>
          <w:szCs w:val="28"/>
          <w:lang w:eastAsia="en-US"/>
        </w:rPr>
        <w:t>.03.20р.</w:t>
      </w:r>
    </w:p>
    <w:p w:rsidR="005C54BB" w:rsidRPr="00504BFB" w:rsidRDefault="005C54BB" w:rsidP="005C54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C54BB" w:rsidRDefault="005C54BB" w:rsidP="005C54BB">
      <w:pPr>
        <w:spacing w:line="276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ГР. 2-О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04BFB" w:rsidRPr="00504BFB" w:rsidRDefault="00504BFB" w:rsidP="005C54B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Предмет</w:t>
      </w:r>
      <w:r w:rsidRPr="00504BFB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Професійна кваліфікація: озеленювач</w:t>
      </w:r>
      <w:r w:rsidR="005C54BB">
        <w:rPr>
          <w:rFonts w:eastAsia="Calibri"/>
          <w:sz w:val="28"/>
          <w:szCs w:val="28"/>
          <w:lang w:eastAsia="en-US"/>
        </w:rPr>
        <w:t xml:space="preserve"> </w:t>
      </w:r>
      <w:r w:rsidR="005C54BB">
        <w:rPr>
          <w:rFonts w:eastAsia="Calibri"/>
          <w:sz w:val="28"/>
          <w:szCs w:val="28"/>
          <w:lang w:val="ru-RU" w:eastAsia="en-US"/>
        </w:rPr>
        <w:t>3</w:t>
      </w:r>
      <w:r w:rsidRPr="00504BFB">
        <w:rPr>
          <w:rFonts w:eastAsia="Calibri"/>
          <w:sz w:val="28"/>
          <w:szCs w:val="28"/>
          <w:lang w:eastAsia="en-US"/>
        </w:rPr>
        <w:t>-го розряду.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sz w:val="28"/>
          <w:szCs w:val="28"/>
          <w:lang w:eastAsia="en-US"/>
        </w:rPr>
        <w:t>Тема уроку</w:t>
      </w:r>
      <w:r w:rsidRPr="00504BFB">
        <w:rPr>
          <w:rFonts w:eastAsia="Calibri"/>
          <w:b/>
          <w:sz w:val="28"/>
          <w:szCs w:val="28"/>
          <w:lang w:eastAsia="en-US"/>
        </w:rPr>
        <w:t xml:space="preserve">. </w:t>
      </w:r>
      <w:r w:rsidRPr="00504BFB">
        <w:rPr>
          <w:rFonts w:eastAsia="Calibri"/>
          <w:b/>
          <w:i/>
          <w:sz w:val="28"/>
          <w:szCs w:val="28"/>
          <w:lang w:eastAsia="en-US"/>
        </w:rPr>
        <w:t>Біологічні препарати для боротьби з хворобам</w:t>
      </w:r>
      <w:r w:rsidRPr="00504BFB">
        <w:rPr>
          <w:rFonts w:eastAsia="Calibri"/>
          <w:b/>
          <w:sz w:val="28"/>
          <w:szCs w:val="28"/>
          <w:lang w:eastAsia="en-US"/>
        </w:rPr>
        <w:t>и.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КОНСПЕКТ</w:t>
      </w:r>
    </w:p>
    <w:p w:rsidR="00504BFB" w:rsidRPr="00504BFB" w:rsidRDefault="00504BFB" w:rsidP="00504B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04BFB">
        <w:rPr>
          <w:rFonts w:eastAsia="Calibri"/>
          <w:b/>
          <w:sz w:val="28"/>
          <w:szCs w:val="28"/>
          <w:lang w:eastAsia="en-US"/>
        </w:rPr>
        <w:t>Прочитайте та запишіть короткий конспект:</w:t>
      </w:r>
    </w:p>
    <w:p w:rsidR="00504BFB" w:rsidRPr="00504BFB" w:rsidRDefault="00504BFB" w:rsidP="00504BF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04BFB" w:rsidRPr="00504BFB" w:rsidRDefault="00504BFB" w:rsidP="00504BFB">
      <w:pPr>
        <w:spacing w:before="150" w:after="75" w:line="276" w:lineRule="auto"/>
        <w:ind w:firstLine="708"/>
        <w:jc w:val="both"/>
        <w:outlineLvl w:val="2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Альтернативою хімічного методу є біологічний захист рослин від шкідників, хвороб та бур'янів. Практична зацікавленість біологічним методом зумовлена тим, що він безпечний для людини і теплокровних тварин. Агенти біологічного захисту не забруднюють навколишнє середовище, проявляють високу селективність, зручні для масового виробництва та мають невичерпні ресурси для цього. Ось чому у екологічно розвинених країнах біологічний захист рослин є екологічно безпечною і пріоритетною формою в довготривалих програмах боротьби зі шкідливими організмами.</w:t>
      </w:r>
    </w:p>
    <w:p w:rsidR="00504BFB" w:rsidRPr="00504BFB" w:rsidRDefault="00504BFB" w:rsidP="00504BFB">
      <w:pPr>
        <w:spacing w:after="75"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На відміну від хімічних препаратів біопрепарати для захисту рослин у своєму складі мають живі мікроорганізми та природні біологічно активні речовини, які синтезуються цими ж мікроорганізмами. Сьогодні ні в Україні, ні в інших країнах біопрепарати не набули ще масового застосування, але вже очевидно, що в майбутньому без них не обійтись. Адже окрім високої  ефективності та  доступної  ціни вони мають те, чого не мають хімічні препарати – природне походження. Виготовлені на основі спеціальних, від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sz w:val="28"/>
          <w:szCs w:val="28"/>
          <w:lang w:eastAsia="ru-RU"/>
        </w:rPr>
        <w:t>селекціонованих мікроорганізмів, біологічні препарати – технологічні у застосуванні, безпечні для рослин, людини, теплокровних тварин, медоносних бджіл, риб та навколишнього середовища. Основу біологічних препаратів складають ефективні  для захисту рослин, реально існуючі у природі мікроорганізми та продукти їх життєдіяльності, які викликають загибель шкідників та збудників хвороб рослин. Дуже важливо, що біологічні препарати  призначені не для повного винищування популяції шкідливого виду, а лише для істотного обмеження розвитку шкідників та патогенів,  зниження рівня їх шкідливості до економічно невідчутних рівнів.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Широко відомі і застосовуються бактеріальні біологічні інсектициди на основі бактерій </w:t>
      </w:r>
      <w:r>
        <w:rPr>
          <w:bCs/>
          <w:sz w:val="28"/>
          <w:szCs w:val="28"/>
          <w:lang w:eastAsia="ru-RU"/>
        </w:rPr>
        <w:t xml:space="preserve"> </w:t>
      </w:r>
      <w:r w:rsidRPr="00504BFB">
        <w:rPr>
          <w:bCs/>
          <w:i/>
          <w:iCs/>
          <w:sz w:val="28"/>
          <w:szCs w:val="28"/>
          <w:lang w:eastAsia="ru-RU"/>
        </w:rPr>
        <w:t>Bacillus thuringiensis</w:t>
      </w:r>
      <w:r w:rsidRPr="00504BFB">
        <w:rPr>
          <w:bCs/>
          <w:sz w:val="28"/>
          <w:szCs w:val="28"/>
          <w:lang w:eastAsia="ru-RU"/>
        </w:rPr>
        <w:t> – Лепідоцид-БТУ і Бітоксибацилін-</w:t>
      </w:r>
      <w:r w:rsidRPr="00504BFB">
        <w:rPr>
          <w:bCs/>
          <w:sz w:val="28"/>
          <w:szCs w:val="28"/>
          <w:lang w:eastAsia="ru-RU"/>
        </w:rPr>
        <w:lastRenderedPageBreak/>
        <w:t>БТУ. Лепідоцид-БТУ має високу ефективність (до 80-90%) у боротьбі з лускокрилими комахами: листовійками, п’ядунами, міллю, шовкопрядами, пильщиками, яблуневою плодожеркою, листокрутками, на ягідниках — проти гусені листовійок, аґрусової вогнівки, пильщика. На капусті та інших овочевих культурах — проти гусені молодших віків кожного покоління капустяного і ріпакового білана, капустяної молі. Ширший спектр інсектицидної дії має бактеріальний препарат Бітоксибацилін-БТУ завдяки вмісту екзотоксину. Він ефективний і проти колорадського жука. Застосовують Бітоксибацилін-БТУ на картоплі, томатах, перці, баклажанах проти личинок колорадського жука 1-2-го поколінь. Найкращий ефект на картоплі досягається за триразового оброблення в період масової появи личинок 1-го віку і потім з інтервалом п’ять — десять днів. Ефективний Бітоксибацилін-БТУ і проти павутинного кліща на огірках у закритому ґрунті.</w:t>
      </w:r>
    </w:p>
    <w:p w:rsidR="00504BFB" w:rsidRPr="00504BFB" w:rsidRDefault="00504BFB" w:rsidP="00504BFB">
      <w:pPr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504BFB">
        <w:rPr>
          <w:bCs/>
          <w:sz w:val="28"/>
          <w:szCs w:val="28"/>
          <w:lang w:eastAsia="ru-RU"/>
        </w:rPr>
        <w:t>Серед давно використ</w:t>
      </w:r>
      <w:r>
        <w:rPr>
          <w:bCs/>
          <w:sz w:val="28"/>
          <w:szCs w:val="28"/>
          <w:lang w:eastAsia="ru-RU"/>
        </w:rPr>
        <w:t>ов</w:t>
      </w:r>
      <w:r w:rsidRPr="00504BFB">
        <w:rPr>
          <w:bCs/>
          <w:sz w:val="28"/>
          <w:szCs w:val="28"/>
          <w:lang w:eastAsia="ru-RU"/>
        </w:rPr>
        <w:t>ую</w:t>
      </w:r>
      <w:r>
        <w:rPr>
          <w:bCs/>
          <w:sz w:val="28"/>
          <w:szCs w:val="28"/>
          <w:lang w:eastAsia="ru-RU"/>
        </w:rPr>
        <w:t>ч</w:t>
      </w:r>
      <w:r w:rsidRPr="00504BFB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х</w:t>
      </w:r>
      <w:r w:rsidRPr="00504BFB">
        <w:rPr>
          <w:bCs/>
          <w:sz w:val="28"/>
          <w:szCs w:val="28"/>
          <w:lang w:eastAsia="ru-RU"/>
        </w:rPr>
        <w:t xml:space="preserve"> препаратів є препарат </w:t>
      </w:r>
      <w:proofErr w:type="spellStart"/>
      <w:r w:rsidRPr="00504BFB">
        <w:rPr>
          <w:bCs/>
          <w:sz w:val="28"/>
          <w:szCs w:val="28"/>
          <w:lang w:eastAsia="ru-RU"/>
        </w:rPr>
        <w:t>Аренарин</w:t>
      </w:r>
      <w:proofErr w:type="spellEnd"/>
      <w:r w:rsidRPr="00504BFB">
        <w:rPr>
          <w:bCs/>
          <w:sz w:val="28"/>
          <w:szCs w:val="28"/>
          <w:lang w:eastAsia="ru-RU"/>
        </w:rPr>
        <w:t>. Він створен</w:t>
      </w:r>
      <w:r>
        <w:rPr>
          <w:bCs/>
          <w:sz w:val="28"/>
          <w:szCs w:val="28"/>
          <w:lang w:eastAsia="ru-RU"/>
        </w:rPr>
        <w:t>ий із квітів безсмертника піщ</w:t>
      </w:r>
      <w:r w:rsidRPr="00504BFB">
        <w:rPr>
          <w:bCs/>
          <w:sz w:val="28"/>
          <w:szCs w:val="28"/>
          <w:lang w:eastAsia="ru-RU"/>
        </w:rPr>
        <w:t>аного, який випускають  у вигляді 5,2%-ного розчину. Препарат використовують  проти чорної бактеріальної плямистості та бактеріального раку. Препарат також прискорює розвиток рослин, підвищує врожай; 1кг насіння замочують в 5л водяного розчину арена рину розведеного 1:1000 на протязі 2,5, після чого насіння підсушують. Обробку проводять перед висівом насіння або не раніш ніж за 2 місяці до висіву.</w:t>
      </w:r>
    </w:p>
    <w:p w:rsidR="002750EC" w:rsidRPr="00E30EA5" w:rsidRDefault="002750EC" w:rsidP="005C54BB">
      <w:pPr>
        <w:spacing w:after="75" w:line="276" w:lineRule="auto"/>
        <w:ind w:firstLine="150"/>
        <w:jc w:val="both"/>
        <w:rPr>
          <w:sz w:val="28"/>
          <w:szCs w:val="28"/>
          <w:lang w:eastAsia="ru-RU"/>
        </w:rPr>
      </w:pPr>
    </w:p>
    <w:sectPr w:rsidR="002750EC" w:rsidRPr="00E3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70C"/>
    <w:multiLevelType w:val="hybridMultilevel"/>
    <w:tmpl w:val="E7A07E8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F"/>
    <w:rsid w:val="002750EC"/>
    <w:rsid w:val="00437DA2"/>
    <w:rsid w:val="00504BFB"/>
    <w:rsid w:val="005C54BB"/>
    <w:rsid w:val="006A1BCF"/>
    <w:rsid w:val="00E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7A05-7F38-4910-ADDC-C1F15FC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3</cp:revision>
  <dcterms:created xsi:type="dcterms:W3CDTF">2020-03-26T09:42:00Z</dcterms:created>
  <dcterms:modified xsi:type="dcterms:W3CDTF">2020-03-26T20:43:00Z</dcterms:modified>
</cp:coreProperties>
</file>