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3B" w:rsidRPr="003224DA" w:rsidRDefault="0058113B" w:rsidP="0058113B">
      <w:pPr>
        <w:pStyle w:val="a3"/>
        <w:tabs>
          <w:tab w:val="left" w:pos="3216"/>
        </w:tabs>
        <w:spacing w:after="0"/>
        <w:rPr>
          <w:b/>
          <w:bCs/>
          <w:sz w:val="28"/>
          <w:szCs w:val="28"/>
          <w:lang w:val="ru-RU"/>
        </w:rPr>
      </w:pPr>
      <w:r>
        <w:rPr>
          <w:b/>
          <w:bCs/>
          <w:sz w:val="28"/>
          <w:szCs w:val="28"/>
        </w:rPr>
        <w:t>Дата:</w:t>
      </w:r>
      <w:r w:rsidR="003224DA">
        <w:rPr>
          <w:b/>
          <w:bCs/>
          <w:sz w:val="28"/>
          <w:szCs w:val="28"/>
          <w:lang w:val="ru-RU"/>
        </w:rPr>
        <w:t xml:space="preserve"> 02.04.20.</w:t>
      </w:r>
      <w:r>
        <w:rPr>
          <w:b/>
          <w:bCs/>
          <w:sz w:val="28"/>
          <w:szCs w:val="28"/>
        </w:rPr>
        <w:tab/>
        <w:t>Група:</w:t>
      </w:r>
      <w:r w:rsidR="003224DA">
        <w:rPr>
          <w:b/>
          <w:bCs/>
          <w:sz w:val="28"/>
          <w:szCs w:val="28"/>
          <w:lang w:val="ru-RU"/>
        </w:rPr>
        <w:t>С-11.</w:t>
      </w:r>
    </w:p>
    <w:p w:rsidR="0058113B" w:rsidRDefault="0058113B" w:rsidP="00AF1D7B">
      <w:pPr>
        <w:pStyle w:val="a3"/>
        <w:spacing w:after="0"/>
        <w:rPr>
          <w:b/>
          <w:bCs/>
          <w:sz w:val="28"/>
          <w:szCs w:val="28"/>
        </w:rPr>
      </w:pPr>
    </w:p>
    <w:p w:rsidR="00AF1D7B" w:rsidRPr="008934EC" w:rsidRDefault="00AF1D7B" w:rsidP="00AF1D7B">
      <w:pPr>
        <w:pStyle w:val="a3"/>
        <w:spacing w:after="0"/>
        <w:rPr>
          <w:bCs/>
          <w:sz w:val="28"/>
          <w:szCs w:val="28"/>
        </w:rPr>
      </w:pPr>
      <w:r>
        <w:rPr>
          <w:b/>
          <w:bCs/>
          <w:sz w:val="28"/>
          <w:szCs w:val="28"/>
        </w:rPr>
        <w:t>Тема</w:t>
      </w:r>
      <w:r w:rsidR="0058113B">
        <w:rPr>
          <w:b/>
          <w:bCs/>
          <w:sz w:val="28"/>
          <w:szCs w:val="28"/>
          <w:lang w:val="ru-RU"/>
        </w:rPr>
        <w:t xml:space="preserve"> уроку</w:t>
      </w:r>
      <w:r>
        <w:rPr>
          <w:bCs/>
          <w:sz w:val="28"/>
          <w:szCs w:val="28"/>
        </w:rPr>
        <w:t xml:space="preserve">: </w:t>
      </w:r>
      <w:r w:rsidR="00A61447" w:rsidRPr="00D763C1">
        <w:rPr>
          <w:sz w:val="28"/>
          <w:szCs w:val="28"/>
        </w:rPr>
        <w:t>Дорожньо-транспортні пригоди</w:t>
      </w:r>
      <w:r w:rsidR="00D763C1">
        <w:rPr>
          <w:sz w:val="28"/>
          <w:szCs w:val="28"/>
        </w:rPr>
        <w:t>.</w:t>
      </w:r>
    </w:p>
    <w:p w:rsidR="0005052A" w:rsidRDefault="0058113B" w:rsidP="0058113B">
      <w:pPr>
        <w:pStyle w:val="a3"/>
        <w:spacing w:after="0"/>
        <w:ind w:left="0"/>
        <w:rPr>
          <w:b/>
          <w:bCs/>
          <w:sz w:val="28"/>
          <w:szCs w:val="28"/>
          <w:lang w:val="ru-RU"/>
        </w:rPr>
      </w:pPr>
      <w:r>
        <w:rPr>
          <w:b/>
          <w:bCs/>
          <w:sz w:val="28"/>
          <w:szCs w:val="28"/>
          <w:lang w:val="ru-RU"/>
        </w:rPr>
        <w:t xml:space="preserve">        </w:t>
      </w:r>
    </w:p>
    <w:p w:rsidR="00AF1D7B" w:rsidRDefault="0058113B" w:rsidP="0058113B">
      <w:pPr>
        <w:pStyle w:val="a3"/>
        <w:spacing w:after="0"/>
        <w:ind w:left="0"/>
        <w:rPr>
          <w:sz w:val="28"/>
          <w:szCs w:val="28"/>
        </w:rPr>
      </w:pPr>
      <w:r>
        <w:rPr>
          <w:b/>
          <w:bCs/>
          <w:sz w:val="28"/>
          <w:szCs w:val="28"/>
          <w:lang w:val="ru-RU"/>
        </w:rPr>
        <w:t xml:space="preserve"> </w:t>
      </w:r>
      <w:r>
        <w:rPr>
          <w:b/>
          <w:bCs/>
          <w:sz w:val="28"/>
          <w:szCs w:val="28"/>
        </w:rPr>
        <w:t>П</w:t>
      </w:r>
      <w:r>
        <w:rPr>
          <w:bCs/>
          <w:sz w:val="28"/>
          <w:szCs w:val="28"/>
        </w:rPr>
        <w:t>ід час вивчення даної теми необхідно</w:t>
      </w:r>
      <w:r>
        <w:rPr>
          <w:b/>
          <w:bCs/>
          <w:sz w:val="28"/>
          <w:szCs w:val="28"/>
          <w:lang w:val="ru-RU"/>
        </w:rPr>
        <w:t xml:space="preserve"> </w:t>
      </w:r>
      <w:r>
        <w:rPr>
          <w:bCs/>
          <w:sz w:val="28"/>
          <w:szCs w:val="28"/>
          <w:lang w:val="ru-RU"/>
        </w:rPr>
        <w:t>о</w:t>
      </w:r>
      <w:r w:rsidR="00D763C1">
        <w:rPr>
          <w:sz w:val="28"/>
          <w:szCs w:val="28"/>
        </w:rPr>
        <w:t>знайомити</w:t>
      </w:r>
      <w:r>
        <w:rPr>
          <w:sz w:val="28"/>
          <w:szCs w:val="28"/>
        </w:rPr>
        <w:t>сь</w:t>
      </w:r>
      <w:r w:rsidR="00D763C1">
        <w:rPr>
          <w:sz w:val="28"/>
          <w:szCs w:val="28"/>
        </w:rPr>
        <w:t xml:space="preserve"> з загальними поняттями та умовами виникнення ДТС та ДТП.</w:t>
      </w:r>
      <w:r w:rsidR="00AF1D7B">
        <w:rPr>
          <w:sz w:val="28"/>
          <w:szCs w:val="28"/>
        </w:rPr>
        <w:t>.</w:t>
      </w:r>
    </w:p>
    <w:p w:rsidR="0005052A" w:rsidRDefault="0005052A" w:rsidP="00D763C1">
      <w:pPr>
        <w:ind w:firstLine="708"/>
        <w:rPr>
          <w:b/>
          <w:sz w:val="28"/>
          <w:szCs w:val="28"/>
        </w:rPr>
      </w:pPr>
    </w:p>
    <w:p w:rsidR="00D763C1" w:rsidRDefault="00A91EB1" w:rsidP="00D763C1">
      <w:pPr>
        <w:ind w:firstLine="708"/>
        <w:rPr>
          <w:sz w:val="28"/>
          <w:szCs w:val="28"/>
        </w:rPr>
      </w:pPr>
      <w:r>
        <w:rPr>
          <w:b/>
          <w:sz w:val="28"/>
          <w:szCs w:val="28"/>
        </w:rPr>
        <w:t>Дорожньо-транспортною</w:t>
      </w:r>
      <w:r w:rsidR="00D763C1" w:rsidRPr="00A91EB1">
        <w:rPr>
          <w:b/>
          <w:sz w:val="28"/>
          <w:szCs w:val="28"/>
        </w:rPr>
        <w:t xml:space="preserve"> ситуацією</w:t>
      </w:r>
      <w:r w:rsidR="00D763C1" w:rsidRPr="00A91EB1">
        <w:rPr>
          <w:sz w:val="28"/>
          <w:szCs w:val="28"/>
        </w:rPr>
        <w:t xml:space="preserve"> (ДТС) називають фрагмент дорожнього руху, розглянутий у розвитку дорожньої обстановки. Зазвичай розглядають ДТС, що завершується ДТП або дорожнім конфліктом, тобто порушенням або помилкою одного (або декількох) учасників руху, що призвели до необхідності екстреного маневру або гальмування іншого (інших) учасника (ків) руху.</w:t>
      </w:r>
    </w:p>
    <w:p w:rsidR="00A91EB1" w:rsidRPr="00A91EB1" w:rsidRDefault="00A91EB1" w:rsidP="00A91EB1">
      <w:pPr>
        <w:ind w:firstLine="708"/>
        <w:rPr>
          <w:sz w:val="28"/>
          <w:szCs w:val="28"/>
        </w:rPr>
      </w:pPr>
      <w:r w:rsidRPr="00A91EB1">
        <w:rPr>
          <w:sz w:val="28"/>
          <w:szCs w:val="28"/>
        </w:rPr>
        <w:t xml:space="preserve">Кожен водій володіє індивідуальною системою прийомів і дій, а також системою знань, образів, понять, що дозволяють йому у більшості випадків правильно оцінювати ситуацію, своєчасно приймати і реалізовувати необхідні рішення. Реалізація накопичених у водійському досвіді знань, умінь, навичок в переломленні індивідуальних, особистісних якостей людини складає те, що зазвичай називають «індивідуальним стилем управління автомобілем. Виникнення небезпечних критичних дорожньо-транспортних ситуацій, дорожньо-транспортних подій в переважній більшості випадків викликається найрізноманітнішими неадекватними діями учасників дорожнього руху. За результатами статистичного дослідження ДТП встановлено, що 97% причинних факторів виникнення ДТП пов'язане з порушеннями або помилковими діями учасників дорожнього руху (за їх загальної кількості, без урахування ваги окремих причин та факторів) і лише 3% причин та факторів, що зумовили ДТП, пов'язано з технічним станом транспортних засобів. </w:t>
      </w:r>
    </w:p>
    <w:p w:rsidR="00A91EB1" w:rsidRPr="00A91EB1" w:rsidRDefault="00A91EB1" w:rsidP="00A91EB1">
      <w:pPr>
        <w:ind w:firstLine="708"/>
        <w:rPr>
          <w:sz w:val="28"/>
          <w:szCs w:val="28"/>
        </w:rPr>
      </w:pPr>
      <w:r w:rsidRPr="00A91EB1">
        <w:rPr>
          <w:sz w:val="28"/>
          <w:szCs w:val="28"/>
        </w:rPr>
        <w:t xml:space="preserve">За аналогією з теорією надійності технічних систем надійність водія автомобіля - здатність протягом певного проміжку часу працювати без відмов, тобто без дорожньо-транспортних пригод. </w:t>
      </w:r>
      <w:r w:rsidRPr="00182290">
        <w:rPr>
          <w:b/>
          <w:sz w:val="28"/>
          <w:szCs w:val="28"/>
        </w:rPr>
        <w:t>Надійність складається</w:t>
      </w:r>
      <w:r w:rsidRPr="00A91EB1">
        <w:rPr>
          <w:sz w:val="28"/>
          <w:szCs w:val="28"/>
        </w:rPr>
        <w:t xml:space="preserve"> з 4-х основних складових. </w:t>
      </w:r>
      <w:r w:rsidRPr="00182290">
        <w:rPr>
          <w:b/>
          <w:sz w:val="28"/>
          <w:szCs w:val="28"/>
        </w:rPr>
        <w:t>Професійна</w:t>
      </w:r>
      <w:r w:rsidRPr="00A91EB1">
        <w:rPr>
          <w:sz w:val="28"/>
          <w:szCs w:val="28"/>
        </w:rPr>
        <w:t xml:space="preserve"> - сукупність навичок, умінь управління автомобілем, що дозволяють реалізовувати найбільш раціональні прийоми запобігання подій, зниження тяжкості їх наслідків. </w:t>
      </w:r>
      <w:r w:rsidRPr="00182290">
        <w:rPr>
          <w:b/>
          <w:sz w:val="28"/>
          <w:szCs w:val="28"/>
        </w:rPr>
        <w:t>Медична</w:t>
      </w:r>
      <w:r w:rsidRPr="00A91EB1">
        <w:rPr>
          <w:sz w:val="28"/>
          <w:szCs w:val="28"/>
        </w:rPr>
        <w:t xml:space="preserve"> - стан здоров'я або наявність захворювань, загострення яких в процесі руху можуть викликати втрату контролю за управлінням автомобілем. </w:t>
      </w:r>
      <w:r w:rsidRPr="00182290">
        <w:rPr>
          <w:b/>
          <w:sz w:val="28"/>
          <w:szCs w:val="28"/>
        </w:rPr>
        <w:t>Психофізіологічна</w:t>
      </w:r>
      <w:r w:rsidRPr="00A91EB1">
        <w:rPr>
          <w:sz w:val="28"/>
          <w:szCs w:val="28"/>
        </w:rPr>
        <w:t xml:space="preserve"> - комплекс якостей (час реакції, розподіл увагу, пам'ять, властивості нервової системи і т.п.), недоліки яких можуть викликати втрату часу (в умовах його дефіциту при виникненні небезпеки) при розпізнаванні і прогнозі розвитку ситуації, помилки в ухваленні рішення і т.п. І, нарешті, </w:t>
      </w:r>
      <w:r w:rsidRPr="00B164F0">
        <w:rPr>
          <w:b/>
          <w:sz w:val="28"/>
          <w:szCs w:val="28"/>
        </w:rPr>
        <w:t>соціально-психологічна</w:t>
      </w:r>
      <w:r w:rsidRPr="00A91EB1">
        <w:rPr>
          <w:sz w:val="28"/>
          <w:szCs w:val="28"/>
        </w:rPr>
        <w:t>, що представляє собою сукупність якостей людини (почуття відповідальності, рівень культури та ін.), що визначають характер поведінки на дорозі.</w:t>
      </w:r>
    </w:p>
    <w:p w:rsidR="00A91EB1" w:rsidRPr="00B122E7" w:rsidRDefault="00A91EB1" w:rsidP="00A91EB1">
      <w:pPr>
        <w:rPr>
          <w:b/>
          <w:sz w:val="24"/>
          <w:szCs w:val="24"/>
        </w:rPr>
      </w:pPr>
      <w:r w:rsidRPr="00B122E7">
        <w:rPr>
          <w:b/>
          <w:sz w:val="24"/>
          <w:szCs w:val="24"/>
        </w:rPr>
        <w:t>Причини, що впливають на зниження надійності водіїв, можна класифікувати наступним чином:</w:t>
      </w:r>
    </w:p>
    <w:tbl>
      <w:tblPr>
        <w:tblStyle w:val="a6"/>
        <w:tblW w:w="0" w:type="auto"/>
        <w:tblLayout w:type="fixed"/>
        <w:tblLook w:val="01E0"/>
      </w:tblPr>
      <w:tblGrid>
        <w:gridCol w:w="392"/>
        <w:gridCol w:w="2693"/>
        <w:gridCol w:w="6486"/>
      </w:tblGrid>
      <w:tr w:rsidR="00A91EB1" w:rsidRPr="00B122E7" w:rsidTr="00182290">
        <w:tc>
          <w:tcPr>
            <w:tcW w:w="392" w:type="dxa"/>
          </w:tcPr>
          <w:p w:rsidR="00A91EB1" w:rsidRPr="00B122E7" w:rsidRDefault="00A91EB1" w:rsidP="005A2646">
            <w:pPr>
              <w:rPr>
                <w:sz w:val="24"/>
                <w:szCs w:val="24"/>
              </w:rPr>
            </w:pPr>
            <w:r w:rsidRPr="00B122E7">
              <w:rPr>
                <w:sz w:val="24"/>
                <w:szCs w:val="24"/>
              </w:rPr>
              <w:lastRenderedPageBreak/>
              <w:t>1</w:t>
            </w:r>
            <w:r w:rsidRPr="00B122E7">
              <w:rPr>
                <w:sz w:val="24"/>
                <w:szCs w:val="24"/>
              </w:rPr>
              <w:tab/>
            </w:r>
          </w:p>
        </w:tc>
        <w:tc>
          <w:tcPr>
            <w:tcW w:w="2693" w:type="dxa"/>
          </w:tcPr>
          <w:p w:rsidR="00182290" w:rsidRDefault="00A91EB1" w:rsidP="005A2646">
            <w:pPr>
              <w:rPr>
                <w:sz w:val="24"/>
                <w:szCs w:val="24"/>
              </w:rPr>
            </w:pPr>
            <w:r w:rsidRPr="00B122E7">
              <w:rPr>
                <w:sz w:val="24"/>
                <w:szCs w:val="24"/>
              </w:rPr>
              <w:t xml:space="preserve">Водій </w:t>
            </w:r>
            <w:r w:rsidRPr="00182290">
              <w:rPr>
                <w:b/>
                <w:sz w:val="24"/>
                <w:szCs w:val="24"/>
              </w:rPr>
              <w:t>не може</w:t>
            </w:r>
          </w:p>
          <w:p w:rsidR="00182290" w:rsidRDefault="00A91EB1" w:rsidP="005A2646">
            <w:pPr>
              <w:rPr>
                <w:sz w:val="24"/>
                <w:szCs w:val="24"/>
              </w:rPr>
            </w:pPr>
            <w:r w:rsidRPr="00B122E7">
              <w:rPr>
                <w:sz w:val="24"/>
                <w:szCs w:val="24"/>
              </w:rPr>
              <w:t xml:space="preserve"> безпечно </w:t>
            </w:r>
          </w:p>
          <w:p w:rsidR="00A91EB1" w:rsidRPr="00B122E7" w:rsidRDefault="00A91EB1" w:rsidP="005A2646">
            <w:pPr>
              <w:rPr>
                <w:sz w:val="24"/>
                <w:szCs w:val="24"/>
              </w:rPr>
            </w:pPr>
            <w:r w:rsidRPr="00B122E7">
              <w:rPr>
                <w:sz w:val="24"/>
                <w:szCs w:val="24"/>
              </w:rPr>
              <w:t>керувати автомобілем</w:t>
            </w:r>
            <w:r w:rsidRPr="00B122E7">
              <w:rPr>
                <w:sz w:val="24"/>
                <w:szCs w:val="24"/>
              </w:rPr>
              <w:tab/>
            </w:r>
          </w:p>
        </w:tc>
        <w:tc>
          <w:tcPr>
            <w:tcW w:w="6486" w:type="dxa"/>
          </w:tcPr>
          <w:p w:rsidR="00A91EB1" w:rsidRPr="00B122E7" w:rsidRDefault="00A91EB1" w:rsidP="005A2646">
            <w:pPr>
              <w:rPr>
                <w:sz w:val="24"/>
                <w:szCs w:val="24"/>
              </w:rPr>
            </w:pPr>
            <w:r w:rsidRPr="00B122E7">
              <w:rPr>
                <w:sz w:val="24"/>
                <w:szCs w:val="24"/>
              </w:rPr>
              <w:t>Низькі психофізіологічні якості. Психічні порушення. Наявність захворювань, при яких протипоказане управління автомобілем. Надмірна втома, стресовий стан і т.п.</w:t>
            </w:r>
          </w:p>
        </w:tc>
      </w:tr>
      <w:tr w:rsidR="00A91EB1" w:rsidRPr="00B122E7" w:rsidTr="00182290">
        <w:tc>
          <w:tcPr>
            <w:tcW w:w="392" w:type="dxa"/>
          </w:tcPr>
          <w:p w:rsidR="00A91EB1" w:rsidRPr="00B122E7" w:rsidRDefault="00A91EB1" w:rsidP="005A2646">
            <w:pPr>
              <w:rPr>
                <w:sz w:val="24"/>
                <w:szCs w:val="24"/>
              </w:rPr>
            </w:pPr>
            <w:r w:rsidRPr="00B122E7">
              <w:rPr>
                <w:sz w:val="24"/>
                <w:szCs w:val="24"/>
              </w:rPr>
              <w:t>2</w:t>
            </w:r>
            <w:r w:rsidRPr="00B122E7">
              <w:rPr>
                <w:sz w:val="24"/>
                <w:szCs w:val="24"/>
              </w:rPr>
              <w:tab/>
            </w:r>
          </w:p>
        </w:tc>
        <w:tc>
          <w:tcPr>
            <w:tcW w:w="2693" w:type="dxa"/>
          </w:tcPr>
          <w:p w:rsidR="00182290" w:rsidRDefault="00A91EB1" w:rsidP="005A2646">
            <w:pPr>
              <w:rPr>
                <w:sz w:val="24"/>
                <w:szCs w:val="24"/>
              </w:rPr>
            </w:pPr>
            <w:r w:rsidRPr="00B122E7">
              <w:rPr>
                <w:sz w:val="24"/>
                <w:szCs w:val="24"/>
              </w:rPr>
              <w:t xml:space="preserve">Водій </w:t>
            </w:r>
            <w:r w:rsidRPr="00182290">
              <w:rPr>
                <w:b/>
                <w:sz w:val="24"/>
                <w:szCs w:val="24"/>
              </w:rPr>
              <w:t>не хоче</w:t>
            </w:r>
          </w:p>
          <w:p w:rsidR="00182290" w:rsidRDefault="00A91EB1" w:rsidP="005A2646">
            <w:pPr>
              <w:rPr>
                <w:sz w:val="24"/>
                <w:szCs w:val="24"/>
              </w:rPr>
            </w:pPr>
            <w:r w:rsidRPr="00B122E7">
              <w:rPr>
                <w:sz w:val="24"/>
                <w:szCs w:val="24"/>
              </w:rPr>
              <w:t xml:space="preserve">безпечно </w:t>
            </w:r>
          </w:p>
          <w:p w:rsidR="00A91EB1" w:rsidRPr="00B122E7" w:rsidRDefault="00A91EB1" w:rsidP="005A2646">
            <w:pPr>
              <w:rPr>
                <w:sz w:val="24"/>
                <w:szCs w:val="24"/>
              </w:rPr>
            </w:pPr>
            <w:r w:rsidRPr="00B122E7">
              <w:rPr>
                <w:sz w:val="24"/>
                <w:szCs w:val="24"/>
              </w:rPr>
              <w:t>керувати автомобілем</w:t>
            </w:r>
            <w:r w:rsidRPr="00B122E7">
              <w:rPr>
                <w:sz w:val="24"/>
                <w:szCs w:val="24"/>
              </w:rPr>
              <w:tab/>
            </w:r>
          </w:p>
        </w:tc>
        <w:tc>
          <w:tcPr>
            <w:tcW w:w="6486" w:type="dxa"/>
          </w:tcPr>
          <w:p w:rsidR="00A91EB1" w:rsidRPr="00B122E7" w:rsidRDefault="00A91EB1" w:rsidP="005A2646">
            <w:pPr>
              <w:rPr>
                <w:sz w:val="24"/>
                <w:szCs w:val="24"/>
              </w:rPr>
            </w:pPr>
            <w:r w:rsidRPr="00B122E7">
              <w:rPr>
                <w:sz w:val="24"/>
                <w:szCs w:val="24"/>
              </w:rPr>
              <w:t>Негативне ставлення до дотримання Правил Дорожнього Руху, низький рівень правосвідомості та культури, агресивні риси характеру, безвідповідальність, схильність до вживання алкоголю та ін.</w:t>
            </w:r>
          </w:p>
        </w:tc>
      </w:tr>
      <w:tr w:rsidR="00A91EB1" w:rsidRPr="00B122E7" w:rsidTr="00182290">
        <w:tc>
          <w:tcPr>
            <w:tcW w:w="392" w:type="dxa"/>
          </w:tcPr>
          <w:p w:rsidR="00A91EB1" w:rsidRPr="00B122E7" w:rsidRDefault="00A91EB1" w:rsidP="005A2646">
            <w:pPr>
              <w:rPr>
                <w:sz w:val="24"/>
                <w:szCs w:val="24"/>
              </w:rPr>
            </w:pPr>
            <w:r w:rsidRPr="00B122E7">
              <w:rPr>
                <w:sz w:val="24"/>
                <w:szCs w:val="24"/>
              </w:rPr>
              <w:t>3</w:t>
            </w:r>
            <w:r w:rsidRPr="00B122E7">
              <w:rPr>
                <w:sz w:val="24"/>
                <w:szCs w:val="24"/>
              </w:rPr>
              <w:tab/>
            </w:r>
          </w:p>
        </w:tc>
        <w:tc>
          <w:tcPr>
            <w:tcW w:w="2693" w:type="dxa"/>
          </w:tcPr>
          <w:p w:rsidR="00182290" w:rsidRDefault="00A91EB1" w:rsidP="005A2646">
            <w:pPr>
              <w:rPr>
                <w:sz w:val="24"/>
                <w:szCs w:val="24"/>
              </w:rPr>
            </w:pPr>
            <w:r w:rsidRPr="00B122E7">
              <w:rPr>
                <w:sz w:val="24"/>
                <w:szCs w:val="24"/>
              </w:rPr>
              <w:t xml:space="preserve">Водій </w:t>
            </w:r>
            <w:r w:rsidRPr="00182290">
              <w:rPr>
                <w:b/>
                <w:sz w:val="24"/>
                <w:szCs w:val="24"/>
              </w:rPr>
              <w:t>не знає</w:t>
            </w:r>
            <w:r w:rsidRPr="00B122E7">
              <w:rPr>
                <w:sz w:val="24"/>
                <w:szCs w:val="24"/>
              </w:rPr>
              <w:t>,</w:t>
            </w:r>
          </w:p>
          <w:p w:rsidR="00182290" w:rsidRDefault="00A91EB1" w:rsidP="005A2646">
            <w:pPr>
              <w:rPr>
                <w:sz w:val="24"/>
                <w:szCs w:val="24"/>
              </w:rPr>
            </w:pPr>
            <w:r w:rsidRPr="00B122E7">
              <w:rPr>
                <w:sz w:val="24"/>
                <w:szCs w:val="24"/>
              </w:rPr>
              <w:t xml:space="preserve"> як безпечно </w:t>
            </w:r>
          </w:p>
          <w:p w:rsidR="00A91EB1" w:rsidRPr="00B122E7" w:rsidRDefault="00A91EB1" w:rsidP="005A2646">
            <w:pPr>
              <w:rPr>
                <w:sz w:val="24"/>
                <w:szCs w:val="24"/>
              </w:rPr>
            </w:pPr>
            <w:r w:rsidRPr="00B122E7">
              <w:rPr>
                <w:sz w:val="24"/>
                <w:szCs w:val="24"/>
              </w:rPr>
              <w:t>керувати автомобілем</w:t>
            </w:r>
            <w:r w:rsidRPr="00B122E7">
              <w:rPr>
                <w:sz w:val="24"/>
                <w:szCs w:val="24"/>
              </w:rPr>
              <w:tab/>
            </w:r>
          </w:p>
        </w:tc>
        <w:tc>
          <w:tcPr>
            <w:tcW w:w="6486" w:type="dxa"/>
          </w:tcPr>
          <w:p w:rsidR="00A91EB1" w:rsidRPr="00B122E7" w:rsidRDefault="00A91EB1" w:rsidP="005A2646">
            <w:pPr>
              <w:rPr>
                <w:sz w:val="24"/>
                <w:szCs w:val="24"/>
              </w:rPr>
            </w:pPr>
            <w:r w:rsidRPr="00B122E7">
              <w:rPr>
                <w:sz w:val="24"/>
                <w:szCs w:val="24"/>
              </w:rPr>
              <w:t>Прогалини в знаннях правил дорожнього руху, пристрої автомобіля, основ безпеки руху і т.п., необхідних для безпечного управління автомобілем в різних умовах руху, неточності знання, невірні знання.</w:t>
            </w:r>
          </w:p>
        </w:tc>
      </w:tr>
      <w:tr w:rsidR="00A91EB1" w:rsidRPr="00B122E7" w:rsidTr="00182290">
        <w:tc>
          <w:tcPr>
            <w:tcW w:w="392" w:type="dxa"/>
          </w:tcPr>
          <w:p w:rsidR="00A91EB1" w:rsidRPr="00B122E7" w:rsidRDefault="00A91EB1" w:rsidP="005A2646">
            <w:pPr>
              <w:rPr>
                <w:sz w:val="24"/>
                <w:szCs w:val="24"/>
              </w:rPr>
            </w:pPr>
            <w:r w:rsidRPr="00B122E7">
              <w:rPr>
                <w:sz w:val="24"/>
                <w:szCs w:val="24"/>
              </w:rPr>
              <w:t>4</w:t>
            </w:r>
            <w:r w:rsidRPr="00B122E7">
              <w:rPr>
                <w:sz w:val="24"/>
                <w:szCs w:val="24"/>
              </w:rPr>
              <w:tab/>
            </w:r>
          </w:p>
        </w:tc>
        <w:tc>
          <w:tcPr>
            <w:tcW w:w="2693" w:type="dxa"/>
          </w:tcPr>
          <w:p w:rsidR="00182290" w:rsidRDefault="00A91EB1" w:rsidP="005A2646">
            <w:pPr>
              <w:rPr>
                <w:sz w:val="24"/>
                <w:szCs w:val="24"/>
              </w:rPr>
            </w:pPr>
            <w:r w:rsidRPr="00B122E7">
              <w:rPr>
                <w:sz w:val="24"/>
                <w:szCs w:val="24"/>
              </w:rPr>
              <w:t xml:space="preserve">Водій </w:t>
            </w:r>
            <w:r w:rsidRPr="00182290">
              <w:rPr>
                <w:b/>
                <w:sz w:val="24"/>
                <w:szCs w:val="24"/>
              </w:rPr>
              <w:t>не вміє</w:t>
            </w:r>
          </w:p>
          <w:p w:rsidR="00182290" w:rsidRDefault="00A91EB1" w:rsidP="005A2646">
            <w:pPr>
              <w:rPr>
                <w:sz w:val="24"/>
                <w:szCs w:val="24"/>
              </w:rPr>
            </w:pPr>
            <w:r w:rsidRPr="00B122E7">
              <w:rPr>
                <w:sz w:val="24"/>
                <w:szCs w:val="24"/>
              </w:rPr>
              <w:t xml:space="preserve">безпечно </w:t>
            </w:r>
          </w:p>
          <w:p w:rsidR="00A91EB1" w:rsidRPr="00B122E7" w:rsidRDefault="00A91EB1" w:rsidP="005A2646">
            <w:pPr>
              <w:rPr>
                <w:sz w:val="24"/>
                <w:szCs w:val="24"/>
              </w:rPr>
            </w:pPr>
            <w:r w:rsidRPr="00B122E7">
              <w:rPr>
                <w:sz w:val="24"/>
                <w:szCs w:val="24"/>
              </w:rPr>
              <w:t>керувати автомобілем</w:t>
            </w:r>
            <w:r w:rsidRPr="00B122E7">
              <w:rPr>
                <w:sz w:val="24"/>
                <w:szCs w:val="24"/>
              </w:rPr>
              <w:tab/>
            </w:r>
          </w:p>
        </w:tc>
        <w:tc>
          <w:tcPr>
            <w:tcW w:w="6486" w:type="dxa"/>
          </w:tcPr>
          <w:p w:rsidR="00A91EB1" w:rsidRPr="00B122E7" w:rsidRDefault="00A91EB1" w:rsidP="005A2646">
            <w:pPr>
              <w:rPr>
                <w:sz w:val="24"/>
                <w:szCs w:val="24"/>
              </w:rPr>
            </w:pPr>
            <w:r w:rsidRPr="00B122E7">
              <w:rPr>
                <w:sz w:val="24"/>
                <w:szCs w:val="24"/>
              </w:rPr>
              <w:t>Недостатньо або неправильно сформовані навички та вміння, необхідні для безпечного керування автомобілем, втрата навичок.</w:t>
            </w:r>
          </w:p>
        </w:tc>
      </w:tr>
    </w:tbl>
    <w:p w:rsidR="00182290" w:rsidRDefault="00A91EB1" w:rsidP="00182290">
      <w:pPr>
        <w:pStyle w:val="a7"/>
        <w:spacing w:after="0" w:line="240" w:lineRule="auto"/>
        <w:ind w:left="0"/>
        <w:rPr>
          <w:rFonts w:ascii="Times New Roman" w:hAnsi="Times New Roman"/>
          <w:sz w:val="24"/>
          <w:szCs w:val="24"/>
          <w:lang w:val="uk-UA"/>
        </w:rPr>
      </w:pPr>
      <w:r w:rsidRPr="00557140">
        <w:rPr>
          <w:rFonts w:ascii="Times New Roman" w:hAnsi="Times New Roman"/>
          <w:sz w:val="24"/>
          <w:szCs w:val="24"/>
          <w:lang w:val="uk-UA"/>
        </w:rPr>
        <w:t>Основні принципи прогнозування небезпечних ДТС</w:t>
      </w:r>
    </w:p>
    <w:p w:rsidR="00A91EB1" w:rsidRPr="00182290" w:rsidRDefault="00A91EB1" w:rsidP="00182290">
      <w:pPr>
        <w:pStyle w:val="a7"/>
        <w:spacing w:after="0" w:line="240" w:lineRule="auto"/>
        <w:ind w:left="0"/>
        <w:rPr>
          <w:rFonts w:ascii="Times New Roman" w:hAnsi="Times New Roman"/>
          <w:sz w:val="24"/>
          <w:szCs w:val="24"/>
          <w:lang w:val="uk-UA"/>
        </w:rPr>
      </w:pPr>
      <w:r w:rsidRPr="00182290">
        <w:rPr>
          <w:rFonts w:ascii="Times New Roman" w:hAnsi="Times New Roman"/>
          <w:sz w:val="24"/>
          <w:szCs w:val="24"/>
        </w:rPr>
        <w:t xml:space="preserve">1. </w:t>
      </w:r>
      <w:r w:rsidRPr="00182290">
        <w:rPr>
          <w:rFonts w:ascii="Times New Roman" w:hAnsi="Times New Roman"/>
          <w:b/>
          <w:sz w:val="24"/>
          <w:szCs w:val="24"/>
        </w:rPr>
        <w:t>Принцип виділення головної небезпеки</w:t>
      </w:r>
    </w:p>
    <w:p w:rsidR="00A91EB1" w:rsidRPr="00A91EB1" w:rsidRDefault="00A91EB1" w:rsidP="00182290">
      <w:pPr>
        <w:pStyle w:val="a5"/>
        <w:ind w:left="0"/>
        <w:rPr>
          <w:sz w:val="24"/>
          <w:szCs w:val="24"/>
        </w:rPr>
      </w:pPr>
      <w:r w:rsidRPr="00A91EB1">
        <w:rPr>
          <w:sz w:val="24"/>
          <w:szCs w:val="24"/>
        </w:rPr>
        <w:t>Водій може одночасно вести спостереження за невеликим числом (2-3) об'єктів дорожньої обстановки. Зазвичай це проїжджа частина, інші транспортні засоби, пішоходи. Якщо водієві потрібно зосередити увагу, наприклад, на знаках або світлофорі, то частина об'єктів він випускає з поля зору.</w:t>
      </w:r>
    </w:p>
    <w:p w:rsidR="00A91EB1" w:rsidRPr="00A91EB1" w:rsidRDefault="00A91EB1" w:rsidP="00A91EB1">
      <w:pPr>
        <w:pStyle w:val="a5"/>
        <w:ind w:left="0"/>
        <w:rPr>
          <w:sz w:val="24"/>
          <w:szCs w:val="24"/>
        </w:rPr>
      </w:pPr>
      <w:r w:rsidRPr="00A91EB1">
        <w:rPr>
          <w:sz w:val="24"/>
          <w:szCs w:val="24"/>
        </w:rPr>
        <w:t>Звідси випливає необхідність в кожен момент часу в залежності від ситуації вміти визначати або прогнозувати появу об'єкта, що несе в собі найбільшу небезпеку і саме на ньому зосереджувати найбільшу увагу, тобто прийняти сигнал небезпеки.</w:t>
      </w:r>
    </w:p>
    <w:p w:rsidR="00A91EB1" w:rsidRPr="00557140" w:rsidRDefault="00A91EB1" w:rsidP="00A91EB1">
      <w:pPr>
        <w:rPr>
          <w:sz w:val="24"/>
          <w:szCs w:val="24"/>
        </w:rPr>
      </w:pPr>
      <w:r w:rsidRPr="00557140">
        <w:rPr>
          <w:sz w:val="24"/>
          <w:szCs w:val="24"/>
        </w:rPr>
        <w:t xml:space="preserve">2. </w:t>
      </w:r>
      <w:r w:rsidRPr="00182290">
        <w:rPr>
          <w:b/>
          <w:sz w:val="24"/>
          <w:szCs w:val="24"/>
        </w:rPr>
        <w:t>Установка на готовність до дій в небезпечній обстановці</w:t>
      </w:r>
      <w:r w:rsidRPr="00557140">
        <w:rPr>
          <w:sz w:val="24"/>
          <w:szCs w:val="24"/>
        </w:rPr>
        <w:t>.</w:t>
      </w:r>
    </w:p>
    <w:p w:rsidR="00A91EB1" w:rsidRDefault="00A91EB1" w:rsidP="00A91EB1">
      <w:pPr>
        <w:rPr>
          <w:sz w:val="24"/>
          <w:szCs w:val="24"/>
        </w:rPr>
      </w:pPr>
      <w:r w:rsidRPr="00557140">
        <w:rPr>
          <w:sz w:val="24"/>
          <w:szCs w:val="24"/>
        </w:rPr>
        <w:t>Наближаючись до небезпечної ділянки, виділеного знаком, або за сформованою дорожньої обстановки водій повинен приготуватися до можливої небезпеки: знизити швидкість, перенести ногу на педаль гальма, якщо необхідно перейти на знижену передачу, включити зовнішнє освітлення і т.д.</w:t>
      </w:r>
    </w:p>
    <w:p w:rsidR="00182290" w:rsidRPr="00557140" w:rsidRDefault="00182290" w:rsidP="00182290">
      <w:pPr>
        <w:rPr>
          <w:sz w:val="24"/>
          <w:szCs w:val="24"/>
        </w:rPr>
      </w:pPr>
      <w:r w:rsidRPr="00557140">
        <w:rPr>
          <w:sz w:val="24"/>
          <w:szCs w:val="24"/>
        </w:rPr>
        <w:t xml:space="preserve">3. </w:t>
      </w:r>
      <w:r w:rsidRPr="00182290">
        <w:rPr>
          <w:b/>
          <w:sz w:val="24"/>
          <w:szCs w:val="24"/>
        </w:rPr>
        <w:t>Обмежений огляд - небезпека</w:t>
      </w:r>
      <w:r w:rsidRPr="00557140">
        <w:rPr>
          <w:sz w:val="24"/>
          <w:szCs w:val="24"/>
        </w:rPr>
        <w:t>!</w:t>
      </w:r>
    </w:p>
    <w:p w:rsidR="00182290" w:rsidRPr="00557140" w:rsidRDefault="00182290" w:rsidP="00182290">
      <w:pPr>
        <w:rPr>
          <w:sz w:val="24"/>
          <w:szCs w:val="24"/>
        </w:rPr>
      </w:pPr>
      <w:r w:rsidRPr="00557140">
        <w:rPr>
          <w:sz w:val="24"/>
          <w:szCs w:val="24"/>
        </w:rPr>
        <w:t>Поняття обмеженого огляду включає в себе досить великий перелік особливостей ДТС; головне, що характерно для ситуації обмеженого огляду, - це наявність таких зон на дорозі, які приховані від погляду водія придорожніми спорудами, деревами, іншими транспортними засобами, профілем дороги і т.д. У цих зонах можуть перебувати транспортні засоби, пішоходи, перешкоди і т.д., які при неправильному вибір швидкості водієм можуть створити небезпечну ситуацію.</w:t>
      </w:r>
    </w:p>
    <w:p w:rsidR="00182290" w:rsidRPr="00557140" w:rsidRDefault="00182290" w:rsidP="00182290">
      <w:pPr>
        <w:rPr>
          <w:sz w:val="24"/>
          <w:szCs w:val="24"/>
        </w:rPr>
      </w:pPr>
      <w:r w:rsidRPr="00557140">
        <w:rPr>
          <w:sz w:val="24"/>
          <w:szCs w:val="24"/>
        </w:rPr>
        <w:t xml:space="preserve">4. </w:t>
      </w:r>
      <w:r w:rsidRPr="00182290">
        <w:rPr>
          <w:b/>
          <w:sz w:val="24"/>
          <w:szCs w:val="24"/>
        </w:rPr>
        <w:t>Принцип неповної надійності інших учасників руху</w:t>
      </w:r>
      <w:r w:rsidRPr="00557140">
        <w:rPr>
          <w:sz w:val="24"/>
          <w:szCs w:val="24"/>
        </w:rPr>
        <w:t>.</w:t>
      </w:r>
    </w:p>
    <w:p w:rsidR="00182290" w:rsidRPr="00557140" w:rsidRDefault="00182290" w:rsidP="00182290">
      <w:pPr>
        <w:rPr>
          <w:sz w:val="24"/>
          <w:szCs w:val="24"/>
        </w:rPr>
      </w:pPr>
      <w:r w:rsidRPr="00557140">
        <w:rPr>
          <w:sz w:val="24"/>
          <w:szCs w:val="24"/>
        </w:rPr>
        <w:t>Водієві не слід покладатися на бездоганне поведінку інших учасників руху. Серед них можуть бути і порушники ПРАВИЛ дорожнього руху, літні пішоходи, особи з фізичними вадами, а також знаходяться в стані алкогольного сп'яніння.</w:t>
      </w:r>
    </w:p>
    <w:p w:rsidR="00182290" w:rsidRPr="00557140" w:rsidRDefault="00182290" w:rsidP="00182290">
      <w:pPr>
        <w:rPr>
          <w:sz w:val="24"/>
          <w:szCs w:val="24"/>
        </w:rPr>
      </w:pPr>
      <w:r w:rsidRPr="00557140">
        <w:rPr>
          <w:sz w:val="24"/>
          <w:szCs w:val="24"/>
        </w:rPr>
        <w:t>Для попередження конфліктів водієві слід обережно користуватися своїм правом переважного проїзду. Звідси випливає також і наступний принцип узгодженості дій.</w:t>
      </w:r>
    </w:p>
    <w:p w:rsidR="00182290" w:rsidRPr="00182290" w:rsidRDefault="00182290" w:rsidP="00182290">
      <w:pPr>
        <w:rPr>
          <w:b/>
          <w:sz w:val="24"/>
          <w:szCs w:val="24"/>
        </w:rPr>
      </w:pPr>
      <w:r w:rsidRPr="00557140">
        <w:rPr>
          <w:sz w:val="24"/>
          <w:szCs w:val="24"/>
        </w:rPr>
        <w:t xml:space="preserve">5. </w:t>
      </w:r>
      <w:r w:rsidRPr="00182290">
        <w:rPr>
          <w:b/>
          <w:sz w:val="24"/>
          <w:szCs w:val="24"/>
        </w:rPr>
        <w:t>Узгодженість дій. Доброзичливість.</w:t>
      </w:r>
    </w:p>
    <w:p w:rsidR="00182290" w:rsidRPr="00557140" w:rsidRDefault="00182290" w:rsidP="00182290">
      <w:pPr>
        <w:rPr>
          <w:sz w:val="24"/>
          <w:szCs w:val="24"/>
        </w:rPr>
      </w:pPr>
      <w:r w:rsidRPr="00557140">
        <w:rPr>
          <w:sz w:val="24"/>
          <w:szCs w:val="24"/>
        </w:rPr>
        <w:t>Необхідно починати маневр, перестроювання, переконавшись, що Ваші сигнали сприйняті і зрозумілі іншими учасниками руху. При роз'їзді на перехрестях слід пам'ятати, що, навіть маючи перевагу, іноді краще пропустити транспортний засіб, водієві якого потрібно зробити складний маневр або йому довелося б довго чекати можливості його виконання. Справа в тому, що водій іншого транспортного засобу може поспішати, нервув</w:t>
      </w:r>
      <w:r>
        <w:rPr>
          <w:sz w:val="24"/>
          <w:szCs w:val="24"/>
        </w:rPr>
        <w:t>ати і в результаті порушити Вашу перевагу</w:t>
      </w:r>
      <w:r w:rsidRPr="00557140">
        <w:rPr>
          <w:sz w:val="24"/>
          <w:szCs w:val="24"/>
        </w:rPr>
        <w:t xml:space="preserve"> проїзду. Результати опитування показують, що люди доброзичливі спокійні і витримані в 4-10 разів рідше потрапляють в ДТП, ніж агресивні водії.</w:t>
      </w:r>
    </w:p>
    <w:p w:rsidR="00182290" w:rsidRPr="00557140" w:rsidRDefault="00182290" w:rsidP="00182290">
      <w:pPr>
        <w:rPr>
          <w:sz w:val="24"/>
          <w:szCs w:val="24"/>
        </w:rPr>
      </w:pPr>
      <w:r w:rsidRPr="00557140">
        <w:rPr>
          <w:sz w:val="24"/>
          <w:szCs w:val="24"/>
        </w:rPr>
        <w:lastRenderedPageBreak/>
        <w:t xml:space="preserve">6. </w:t>
      </w:r>
      <w:r w:rsidRPr="00182290">
        <w:rPr>
          <w:b/>
          <w:sz w:val="24"/>
          <w:szCs w:val="24"/>
        </w:rPr>
        <w:t>Увага! Зміна дорожньої обстановки</w:t>
      </w:r>
      <w:r w:rsidRPr="00557140">
        <w:rPr>
          <w:sz w:val="24"/>
          <w:szCs w:val="24"/>
        </w:rPr>
        <w:t>.</w:t>
      </w:r>
    </w:p>
    <w:p w:rsidR="00182290" w:rsidRPr="00557140" w:rsidRDefault="00182290" w:rsidP="00182290">
      <w:pPr>
        <w:rPr>
          <w:sz w:val="24"/>
          <w:szCs w:val="24"/>
        </w:rPr>
      </w:pPr>
      <w:r w:rsidRPr="00557140">
        <w:rPr>
          <w:sz w:val="24"/>
          <w:szCs w:val="24"/>
        </w:rPr>
        <w:t>Необхідно оцінювати стан дорожньої обстановки. Констатовано, що більше половини ДТП відбувається при вплив такого чинника, як різку зміну дорожньої обстановки.</w:t>
      </w:r>
    </w:p>
    <w:p w:rsidR="00182290" w:rsidRPr="00557140" w:rsidRDefault="00182290" w:rsidP="00182290">
      <w:pPr>
        <w:rPr>
          <w:sz w:val="24"/>
          <w:szCs w:val="24"/>
        </w:rPr>
      </w:pPr>
      <w:r w:rsidRPr="00557140">
        <w:rPr>
          <w:sz w:val="24"/>
          <w:szCs w:val="24"/>
        </w:rPr>
        <w:t>Початок дощу, звуження проїзної частини, сутінки, рух колони автомобілів назустріч, поворот, заокруглення дороги і т.д. Всі ці фактори впливають на вибір безпечної швидкості та режим руху. Водій повинен завчасно готуватися до можливих небезпек, змінюючи тактику управління автомобілем з урахуванням змін дорожньої обстановки.</w:t>
      </w:r>
    </w:p>
    <w:p w:rsidR="00182290" w:rsidRPr="00557140" w:rsidRDefault="00182290" w:rsidP="00182290">
      <w:pPr>
        <w:rPr>
          <w:sz w:val="24"/>
          <w:szCs w:val="24"/>
        </w:rPr>
      </w:pPr>
      <w:r w:rsidRPr="00557140">
        <w:rPr>
          <w:sz w:val="24"/>
          <w:szCs w:val="24"/>
        </w:rPr>
        <w:t xml:space="preserve">7. </w:t>
      </w:r>
      <w:r w:rsidRPr="00182290">
        <w:rPr>
          <w:b/>
          <w:sz w:val="24"/>
          <w:szCs w:val="24"/>
        </w:rPr>
        <w:t>Принцип самооцінки дій. Конфлікти - сигнал тривоги</w:t>
      </w:r>
      <w:r w:rsidRPr="00557140">
        <w:rPr>
          <w:sz w:val="24"/>
          <w:szCs w:val="24"/>
        </w:rPr>
        <w:t>.</w:t>
      </w:r>
    </w:p>
    <w:p w:rsidR="00182290" w:rsidRPr="00557140" w:rsidRDefault="00182290" w:rsidP="00182290">
      <w:pPr>
        <w:rPr>
          <w:sz w:val="24"/>
          <w:szCs w:val="24"/>
        </w:rPr>
      </w:pPr>
      <w:r w:rsidRPr="00557140">
        <w:rPr>
          <w:sz w:val="24"/>
          <w:szCs w:val="24"/>
        </w:rPr>
        <w:t>Не тільки при виникненні конфліктних ситуацій, але і у зв'язку з якими-або змінами умов руху, природно-кліматичних, дорожніх факторів водій зобов'язаний оцінювати свої дії з двох позицій: що саме він зробив в процесі керування автомобілем таке, що могло негативно вплинути на безпеку руху, і як слід надходити в подібних випадках надалі.</w:t>
      </w:r>
    </w:p>
    <w:p w:rsidR="00D763C1" w:rsidRPr="00182290" w:rsidRDefault="00182290" w:rsidP="00182290">
      <w:pPr>
        <w:rPr>
          <w:sz w:val="24"/>
          <w:szCs w:val="24"/>
        </w:rPr>
      </w:pPr>
      <w:r w:rsidRPr="00557140">
        <w:rPr>
          <w:sz w:val="24"/>
          <w:szCs w:val="24"/>
        </w:rPr>
        <w:t>Якщо водій регулярно потрапляє в конфліктні ситуації нехай навіть, на його думку, з вини інших учасників руху, він повинний знати, що конфліктна ситуація тільки випадково не завершується ДТП, і водієві необхідно критично переглянути саме свою поведінку в дорожньому рух, свою самооцінку майстерності водіння автомобіля.</w:t>
      </w:r>
    </w:p>
    <w:p w:rsidR="00AF1D7B" w:rsidRPr="00182290" w:rsidRDefault="00D763C1" w:rsidP="00182290">
      <w:pPr>
        <w:rPr>
          <w:sz w:val="24"/>
          <w:szCs w:val="24"/>
          <w:lang w:eastAsia="uk-UA"/>
        </w:rPr>
      </w:pPr>
      <w:r w:rsidRPr="00F145AB">
        <w:rPr>
          <w:b/>
          <w:bCs/>
          <w:sz w:val="24"/>
          <w:szCs w:val="24"/>
          <w:lang w:eastAsia="uk-UA"/>
        </w:rPr>
        <w:t>Дорожньо-транспортною пригодою (ДТП)</w:t>
      </w:r>
      <w:r w:rsidRPr="00F145AB">
        <w:rPr>
          <w:sz w:val="24"/>
          <w:szCs w:val="24"/>
          <w:lang w:eastAsia="uk-UA"/>
        </w:rPr>
        <w:t xml:space="preserve"> - називається подія, що виникло в процесі руху механічних транспортних засобів і спричинило за собою загибель або тілесне ушкодження осіб, пошкодження транспортних засобів, споруд, вантажів або інший матеріальний збиток.</w:t>
      </w:r>
      <w:r w:rsidRPr="00F145AB">
        <w:rPr>
          <w:sz w:val="24"/>
          <w:szCs w:val="24"/>
          <w:lang w:eastAsia="uk-UA"/>
        </w:rPr>
        <w:br/>
        <w:t>Всім учасникам дорожнього руху, а особливо водіям ТЗ необхідно знати причини дорожньо-транспортних пригод та їх види і старатися уникати аварійних ситуацій, а якщо така ситуація склалася, то вміти з неї вийти, щоб не загинули або не причинити травму людям. ДТП поділяються на 3 групи: з смертельним випадком, з тр</w:t>
      </w:r>
      <w:r>
        <w:rPr>
          <w:sz w:val="24"/>
          <w:szCs w:val="24"/>
          <w:lang w:eastAsia="uk-UA"/>
        </w:rPr>
        <w:t>а</w:t>
      </w:r>
      <w:r w:rsidRPr="00F145AB">
        <w:rPr>
          <w:sz w:val="24"/>
          <w:szCs w:val="24"/>
          <w:lang w:eastAsia="uk-UA"/>
        </w:rPr>
        <w:t>вмами та тілесними ушкодженнями та матеріальними збитками. Як кажуть немає н</w:t>
      </w:r>
      <w:r>
        <w:rPr>
          <w:sz w:val="24"/>
          <w:szCs w:val="24"/>
          <w:lang w:eastAsia="uk-UA"/>
        </w:rPr>
        <w:t>ічого ціннішого ніж життя людин</w:t>
      </w:r>
      <w:r w:rsidRPr="00F145AB">
        <w:rPr>
          <w:sz w:val="24"/>
          <w:szCs w:val="24"/>
          <w:lang w:eastAsia="uk-UA"/>
        </w:rPr>
        <w:t>и</w:t>
      </w:r>
      <w:r>
        <w:rPr>
          <w:sz w:val="24"/>
          <w:szCs w:val="24"/>
          <w:lang w:eastAsia="uk-UA"/>
        </w:rPr>
        <w:t>, тому необхідно завжди уникат</w:t>
      </w:r>
      <w:r w:rsidRPr="00F145AB">
        <w:rPr>
          <w:sz w:val="24"/>
          <w:szCs w:val="24"/>
          <w:lang w:eastAsia="uk-UA"/>
        </w:rPr>
        <w:t>и наїзду на людину і бути особливо уважними на пішохідних переходах і місцях висадки пасажирів маршрутними транспортними засобами</w:t>
      </w:r>
      <w:r w:rsidR="007F2F15">
        <w:rPr>
          <w:sz w:val="24"/>
          <w:szCs w:val="24"/>
          <w:lang w:eastAsia="uk-UA"/>
        </w:rPr>
        <w:t>.</w:t>
      </w:r>
      <w:bookmarkStart w:id="0" w:name="_GoBack"/>
      <w:bookmarkEnd w:id="0"/>
    </w:p>
    <w:p w:rsidR="0005052A" w:rsidRDefault="00AF1D7B" w:rsidP="0005052A">
      <w:pPr>
        <w:rPr>
          <w:b/>
          <w:sz w:val="28"/>
          <w:szCs w:val="28"/>
        </w:rPr>
      </w:pPr>
      <w:r w:rsidRPr="000F2B45">
        <w:rPr>
          <w:b/>
          <w:sz w:val="28"/>
          <w:szCs w:val="28"/>
        </w:rPr>
        <w:t xml:space="preserve">    </w:t>
      </w:r>
    </w:p>
    <w:p w:rsidR="00AF1D7B" w:rsidRPr="000F2B45" w:rsidRDefault="00AF1D7B" w:rsidP="0005052A">
      <w:pPr>
        <w:rPr>
          <w:b/>
          <w:sz w:val="28"/>
          <w:szCs w:val="28"/>
        </w:rPr>
      </w:pPr>
      <w:r w:rsidRPr="000F2B45">
        <w:rPr>
          <w:b/>
          <w:sz w:val="28"/>
          <w:szCs w:val="28"/>
        </w:rPr>
        <w:t xml:space="preserve"> Контроль засвоєння нового матеріалу</w:t>
      </w:r>
    </w:p>
    <w:p w:rsidR="00AF1D7B" w:rsidRDefault="0005052A" w:rsidP="00AF1D7B">
      <w:pPr>
        <w:ind w:firstLine="567"/>
        <w:jc w:val="both"/>
        <w:rPr>
          <w:sz w:val="28"/>
          <w:szCs w:val="28"/>
        </w:rPr>
      </w:pPr>
      <w:r>
        <w:rPr>
          <w:sz w:val="28"/>
          <w:szCs w:val="28"/>
        </w:rPr>
        <w:t xml:space="preserve">  </w:t>
      </w:r>
      <w:r w:rsidR="00AF1D7B">
        <w:rPr>
          <w:sz w:val="28"/>
          <w:szCs w:val="28"/>
        </w:rPr>
        <w:t xml:space="preserve">1. </w:t>
      </w:r>
      <w:r w:rsidR="00B164F0">
        <w:rPr>
          <w:sz w:val="28"/>
          <w:szCs w:val="28"/>
        </w:rPr>
        <w:t>Дорожньо-транспортна ситуація.</w:t>
      </w:r>
    </w:p>
    <w:p w:rsidR="00AF1D7B" w:rsidRDefault="0005052A" w:rsidP="00AF1D7B">
      <w:pPr>
        <w:ind w:left="709" w:hanging="567"/>
        <w:jc w:val="both"/>
        <w:rPr>
          <w:sz w:val="28"/>
          <w:szCs w:val="28"/>
        </w:rPr>
      </w:pPr>
      <w:r>
        <w:rPr>
          <w:sz w:val="28"/>
          <w:szCs w:val="28"/>
        </w:rPr>
        <w:t xml:space="preserve">        </w:t>
      </w:r>
      <w:r w:rsidR="00AF1D7B">
        <w:rPr>
          <w:sz w:val="28"/>
          <w:szCs w:val="28"/>
        </w:rPr>
        <w:t xml:space="preserve">2. </w:t>
      </w:r>
      <w:r w:rsidR="00B164F0" w:rsidRPr="00182290">
        <w:rPr>
          <w:sz w:val="28"/>
          <w:szCs w:val="28"/>
        </w:rPr>
        <w:t>Основні принципи прогнозування небезпечних ДТС</w:t>
      </w:r>
    </w:p>
    <w:p w:rsidR="00B164F0" w:rsidRDefault="0005052A" w:rsidP="00AF1D7B">
      <w:pPr>
        <w:ind w:left="709" w:hanging="567"/>
        <w:jc w:val="both"/>
        <w:rPr>
          <w:sz w:val="28"/>
          <w:szCs w:val="28"/>
        </w:rPr>
      </w:pPr>
      <w:r>
        <w:rPr>
          <w:sz w:val="28"/>
          <w:szCs w:val="28"/>
        </w:rPr>
        <w:t xml:space="preserve">        </w:t>
      </w:r>
      <w:r w:rsidR="00B164F0">
        <w:rPr>
          <w:sz w:val="28"/>
          <w:szCs w:val="28"/>
        </w:rPr>
        <w:t>3. Визначення ДТП.</w:t>
      </w:r>
    </w:p>
    <w:p w:rsidR="0005052A" w:rsidRDefault="0005052A" w:rsidP="0005052A">
      <w:pPr>
        <w:jc w:val="both"/>
        <w:rPr>
          <w:b/>
          <w:sz w:val="28"/>
          <w:szCs w:val="28"/>
        </w:rPr>
      </w:pPr>
      <w:r>
        <w:rPr>
          <w:b/>
          <w:sz w:val="28"/>
          <w:szCs w:val="28"/>
        </w:rPr>
        <w:t xml:space="preserve">    </w:t>
      </w:r>
    </w:p>
    <w:p w:rsidR="00AF1D7B" w:rsidRDefault="0005052A" w:rsidP="0005052A">
      <w:pPr>
        <w:jc w:val="both"/>
        <w:rPr>
          <w:b/>
          <w:sz w:val="28"/>
          <w:szCs w:val="28"/>
        </w:rPr>
      </w:pPr>
      <w:r>
        <w:rPr>
          <w:b/>
          <w:sz w:val="28"/>
          <w:szCs w:val="28"/>
        </w:rPr>
        <w:t xml:space="preserve"> Домашнє</w:t>
      </w:r>
      <w:r w:rsidR="00AF1D7B">
        <w:rPr>
          <w:b/>
          <w:sz w:val="28"/>
          <w:szCs w:val="28"/>
        </w:rPr>
        <w:t xml:space="preserve"> завдання.</w:t>
      </w:r>
    </w:p>
    <w:p w:rsidR="00AF1D7B" w:rsidRDefault="00AF1D7B" w:rsidP="00AF1D7B"/>
    <w:p w:rsidR="00AF1D7B" w:rsidRPr="0005052A" w:rsidRDefault="0005052A" w:rsidP="00AF1D7B">
      <w:pPr>
        <w:rPr>
          <w:sz w:val="28"/>
          <w:szCs w:val="28"/>
        </w:rPr>
      </w:pPr>
      <w:r>
        <w:rPr>
          <w:sz w:val="28"/>
          <w:szCs w:val="28"/>
        </w:rPr>
        <w:t>Самостійно обробити даний матеріал.</w:t>
      </w:r>
    </w:p>
    <w:p w:rsidR="00325B7D" w:rsidRDefault="00325B7D"/>
    <w:sectPr w:rsidR="00325B7D" w:rsidSect="004275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EF" w:rsidRDefault="00E235EF" w:rsidP="0058113B">
      <w:r>
        <w:separator/>
      </w:r>
    </w:p>
  </w:endnote>
  <w:endnote w:type="continuationSeparator" w:id="1">
    <w:p w:rsidR="00E235EF" w:rsidRDefault="00E235EF" w:rsidP="0058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EF" w:rsidRDefault="00E235EF" w:rsidP="0058113B">
      <w:r>
        <w:separator/>
      </w:r>
    </w:p>
  </w:footnote>
  <w:footnote w:type="continuationSeparator" w:id="1">
    <w:p w:rsidR="00E235EF" w:rsidRDefault="00E235EF" w:rsidP="00581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F0"/>
    <w:multiLevelType w:val="multilevel"/>
    <w:tmpl w:val="FC9A3C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8E75986"/>
    <w:multiLevelType w:val="hybridMultilevel"/>
    <w:tmpl w:val="204208E6"/>
    <w:lvl w:ilvl="0" w:tplc="A4BC3FC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5B68B2"/>
    <w:multiLevelType w:val="hybridMultilevel"/>
    <w:tmpl w:val="B054239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BE75A1"/>
    <w:multiLevelType w:val="hybridMultilevel"/>
    <w:tmpl w:val="C4E29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D815AB"/>
    <w:rsid w:val="0005052A"/>
    <w:rsid w:val="00182290"/>
    <w:rsid w:val="003224DA"/>
    <w:rsid w:val="00325B7D"/>
    <w:rsid w:val="003508BA"/>
    <w:rsid w:val="00427559"/>
    <w:rsid w:val="0058113B"/>
    <w:rsid w:val="007F2F15"/>
    <w:rsid w:val="00A61447"/>
    <w:rsid w:val="00A64F1E"/>
    <w:rsid w:val="00A91EB1"/>
    <w:rsid w:val="00AF1D7B"/>
    <w:rsid w:val="00B164F0"/>
    <w:rsid w:val="00D763C1"/>
    <w:rsid w:val="00D815AB"/>
    <w:rsid w:val="00E235EF"/>
    <w:rsid w:val="00EC2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F1D7B"/>
    <w:pPr>
      <w:spacing w:after="120"/>
      <w:ind w:left="283"/>
    </w:pPr>
  </w:style>
  <w:style w:type="character" w:customStyle="1" w:styleId="a4">
    <w:name w:val="Основной текст с отступом Знак"/>
    <w:basedOn w:val="a0"/>
    <w:link w:val="a3"/>
    <w:uiPriority w:val="99"/>
    <w:rsid w:val="00AF1D7B"/>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AF1D7B"/>
    <w:pPr>
      <w:ind w:left="720"/>
      <w:contextualSpacing/>
    </w:pPr>
  </w:style>
  <w:style w:type="table" w:styleId="a6">
    <w:name w:val="Table Grid"/>
    <w:basedOn w:val="a1"/>
    <w:rsid w:val="00A91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Абзац списку"/>
    <w:basedOn w:val="a"/>
    <w:qFormat/>
    <w:rsid w:val="00A91EB1"/>
    <w:pPr>
      <w:spacing w:after="200" w:line="276" w:lineRule="auto"/>
      <w:ind w:left="720"/>
      <w:contextualSpacing/>
    </w:pPr>
    <w:rPr>
      <w:rFonts w:ascii="Calibri" w:eastAsia="Calibri" w:hAnsi="Calibri"/>
      <w:sz w:val="22"/>
      <w:szCs w:val="22"/>
      <w:lang w:val="ru-RU" w:eastAsia="en-US"/>
    </w:rPr>
  </w:style>
  <w:style w:type="paragraph" w:styleId="a8">
    <w:name w:val="header"/>
    <w:basedOn w:val="a"/>
    <w:link w:val="a9"/>
    <w:uiPriority w:val="99"/>
    <w:semiHidden/>
    <w:unhideWhenUsed/>
    <w:rsid w:val="0058113B"/>
    <w:pPr>
      <w:tabs>
        <w:tab w:val="center" w:pos="4677"/>
        <w:tab w:val="right" w:pos="9355"/>
      </w:tabs>
    </w:pPr>
  </w:style>
  <w:style w:type="character" w:customStyle="1" w:styleId="a9">
    <w:name w:val="Верхний колонтитул Знак"/>
    <w:basedOn w:val="a0"/>
    <w:link w:val="a8"/>
    <w:uiPriority w:val="99"/>
    <w:semiHidden/>
    <w:rsid w:val="0058113B"/>
    <w:rPr>
      <w:rFonts w:ascii="Times New Roman" w:eastAsia="Times New Roman" w:hAnsi="Times New Roman" w:cs="Times New Roman"/>
      <w:sz w:val="20"/>
      <w:szCs w:val="20"/>
      <w:lang w:val="uk-UA" w:eastAsia="ru-RU"/>
    </w:rPr>
  </w:style>
  <w:style w:type="paragraph" w:styleId="aa">
    <w:name w:val="footer"/>
    <w:basedOn w:val="a"/>
    <w:link w:val="ab"/>
    <w:uiPriority w:val="99"/>
    <w:semiHidden/>
    <w:unhideWhenUsed/>
    <w:rsid w:val="0058113B"/>
    <w:pPr>
      <w:tabs>
        <w:tab w:val="center" w:pos="4677"/>
        <w:tab w:val="right" w:pos="9355"/>
      </w:tabs>
    </w:pPr>
  </w:style>
  <w:style w:type="character" w:customStyle="1" w:styleId="ab">
    <w:name w:val="Нижний колонтитул Знак"/>
    <w:basedOn w:val="a0"/>
    <w:link w:val="aa"/>
    <w:uiPriority w:val="99"/>
    <w:semiHidden/>
    <w:rsid w:val="0058113B"/>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F1D7B"/>
    <w:pPr>
      <w:spacing w:after="120"/>
      <w:ind w:left="283"/>
    </w:pPr>
  </w:style>
  <w:style w:type="character" w:customStyle="1" w:styleId="a4">
    <w:name w:val="Основной текст с отступом Знак"/>
    <w:basedOn w:val="a0"/>
    <w:link w:val="a3"/>
    <w:uiPriority w:val="99"/>
    <w:rsid w:val="00AF1D7B"/>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AF1D7B"/>
    <w:pPr>
      <w:ind w:left="720"/>
      <w:contextualSpacing/>
    </w:pPr>
  </w:style>
  <w:style w:type="table" w:styleId="a6">
    <w:name w:val="Table Grid"/>
    <w:basedOn w:val="a1"/>
    <w:rsid w:val="00A91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Абзац списку"/>
    <w:basedOn w:val="a"/>
    <w:qFormat/>
    <w:rsid w:val="00A91EB1"/>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 Windows</cp:lastModifiedBy>
  <cp:revision>9</cp:revision>
  <dcterms:created xsi:type="dcterms:W3CDTF">2015-01-03T13:40:00Z</dcterms:created>
  <dcterms:modified xsi:type="dcterms:W3CDTF">2020-03-28T13:32:00Z</dcterms:modified>
</cp:coreProperties>
</file>