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866" w:rsidRPr="000C2866" w:rsidRDefault="000C2866" w:rsidP="000C2866">
      <w:pPr>
        <w:shd w:val="clear" w:color="auto" w:fill="FFFFFF"/>
        <w:spacing w:after="0" w:line="240" w:lineRule="auto"/>
        <w:ind w:firstLine="426"/>
        <w:jc w:val="center"/>
        <w:outlineLvl w:val="0"/>
        <w:rPr>
          <w:rFonts w:ascii="Times New Roman" w:eastAsia="Times New Roman" w:hAnsi="Times New Roman" w:cs="Times New Roman"/>
          <w:b/>
          <w:bCs/>
          <w:color w:val="000000" w:themeColor="text1"/>
          <w:kern w:val="36"/>
          <w:lang w:eastAsia="uk-UA"/>
        </w:rPr>
      </w:pPr>
      <w:r w:rsidRPr="000C2866">
        <w:rPr>
          <w:rFonts w:ascii="Times New Roman" w:eastAsia="Times New Roman" w:hAnsi="Times New Roman" w:cs="Times New Roman"/>
          <w:b/>
          <w:bCs/>
          <w:color w:val="000000" w:themeColor="text1"/>
          <w:kern w:val="36"/>
          <w:lang w:eastAsia="uk-UA"/>
        </w:rPr>
        <w:t>УКРАЇНА 2014-2016 РР.</w:t>
      </w:r>
    </w:p>
    <w:p w:rsidR="0083571B" w:rsidRDefault="009B0751" w:rsidP="000C2866">
      <w:pPr>
        <w:shd w:val="clear" w:color="auto" w:fill="FFFFFF"/>
        <w:spacing w:after="0" w:line="240" w:lineRule="auto"/>
        <w:ind w:firstLine="426"/>
        <w:rPr>
          <w:rFonts w:ascii="Times New Roman" w:eastAsia="Times New Roman" w:hAnsi="Times New Roman" w:cs="Times New Roman"/>
          <w:b/>
          <w:i/>
          <w:color w:val="000000" w:themeColor="text1"/>
          <w:lang w:val="ru-RU" w:eastAsia="uk-UA"/>
        </w:rPr>
      </w:pPr>
      <w:r>
        <w:rPr>
          <w:rFonts w:ascii="Times New Roman" w:eastAsia="Times New Roman" w:hAnsi="Times New Roman" w:cs="Times New Roman"/>
          <w:color w:val="000000" w:themeColor="text1"/>
          <w:lang w:eastAsia="uk-UA"/>
        </w:rPr>
        <w:t xml:space="preserve"> </w:t>
      </w:r>
    </w:p>
    <w:p w:rsidR="0083571B" w:rsidRPr="0083571B" w:rsidRDefault="0083571B" w:rsidP="000C2866">
      <w:pPr>
        <w:shd w:val="clear" w:color="auto" w:fill="FFFFFF"/>
        <w:spacing w:after="0" w:line="240" w:lineRule="auto"/>
        <w:ind w:firstLine="426"/>
        <w:rPr>
          <w:rFonts w:ascii="Times New Roman" w:eastAsia="Times New Roman" w:hAnsi="Times New Roman" w:cs="Times New Roman"/>
          <w:b/>
          <w:i/>
          <w:color w:val="000000" w:themeColor="text1"/>
          <w:lang w:val="ru-RU" w:eastAsia="uk-UA"/>
        </w:rPr>
      </w:pPr>
      <w:r w:rsidRPr="0083571B">
        <w:rPr>
          <w:rFonts w:ascii="Times New Roman" w:eastAsia="Times New Roman" w:hAnsi="Times New Roman" w:cs="Times New Roman"/>
          <w:b/>
          <w:i/>
          <w:color w:val="000000" w:themeColor="text1"/>
          <w:lang w:val="ru-RU" w:eastAsia="uk-UA"/>
        </w:rPr>
        <w:t>1.</w:t>
      </w:r>
      <w:r w:rsidR="00052D51">
        <w:rPr>
          <w:rFonts w:ascii="Times New Roman" w:eastAsia="Times New Roman" w:hAnsi="Times New Roman" w:cs="Times New Roman"/>
          <w:b/>
          <w:i/>
          <w:color w:val="000000" w:themeColor="text1"/>
          <w:lang w:val="ru-RU" w:eastAsia="uk-UA"/>
        </w:rPr>
        <w:t xml:space="preserve">Україно-російська </w:t>
      </w:r>
      <w:proofErr w:type="spellStart"/>
      <w:r w:rsidR="00052D51">
        <w:rPr>
          <w:rFonts w:ascii="Times New Roman" w:eastAsia="Times New Roman" w:hAnsi="Times New Roman" w:cs="Times New Roman"/>
          <w:b/>
          <w:i/>
          <w:color w:val="000000" w:themeColor="text1"/>
          <w:lang w:val="ru-RU" w:eastAsia="uk-UA"/>
        </w:rPr>
        <w:t>війна</w:t>
      </w:r>
      <w:proofErr w:type="spellEnd"/>
    </w:p>
    <w:p w:rsidR="000C2866" w:rsidRDefault="009B0751" w:rsidP="000C2866">
      <w:pPr>
        <w:shd w:val="clear" w:color="auto" w:fill="FFFFFF"/>
        <w:spacing w:after="0" w:line="240" w:lineRule="auto"/>
        <w:ind w:firstLine="426"/>
        <w:rPr>
          <w:rFonts w:ascii="Times New Roman" w:eastAsia="Times New Roman" w:hAnsi="Times New Roman" w:cs="Times New Roman"/>
          <w:color w:val="000000" w:themeColor="text1"/>
          <w:lang w:val="ru-RU" w:eastAsia="uk-UA"/>
        </w:rPr>
      </w:pPr>
      <w:r>
        <w:rPr>
          <w:rFonts w:ascii="Times New Roman" w:eastAsia="Times New Roman" w:hAnsi="Times New Roman" w:cs="Times New Roman"/>
          <w:color w:val="000000" w:themeColor="text1"/>
          <w:u w:val="single"/>
          <w:lang w:eastAsia="uk-UA"/>
        </w:rPr>
        <w:t xml:space="preserve">   </w:t>
      </w:r>
    </w:p>
    <w:p w:rsidR="00F71309" w:rsidRDefault="00F71309" w:rsidP="000C2866">
      <w:pPr>
        <w:shd w:val="clear" w:color="auto" w:fill="FFFFFF"/>
        <w:spacing w:after="0" w:line="240" w:lineRule="auto"/>
        <w:ind w:firstLine="426"/>
        <w:rPr>
          <w:rFonts w:ascii="Times New Roman" w:hAnsi="Times New Roman" w:cs="Times New Roman"/>
          <w:color w:val="000000" w:themeColor="text1"/>
        </w:rPr>
      </w:pPr>
      <w:r w:rsidRPr="000C2866">
        <w:rPr>
          <w:rFonts w:ascii="Times New Roman" w:hAnsi="Times New Roman" w:cs="Times New Roman"/>
          <w:color w:val="000000" w:themeColor="text1"/>
        </w:rPr>
        <w:t xml:space="preserve">Російське керівництво сприйняло перемогу Майдану і втечу Януковича у лютому 2014 року як власну катастрофу. Плани поглинути Україну і використати її ресурси для цілей імперії зазнали краху. Успішна модернізація України поставила б хрест на імперських амбіціях Росії, демонструвала неефективність її суспільно-політичного ладу у порівнянні з європейським. Тому Кремль вирішив задіяти заздалегідь розроблений план військової окупації Криму. </w:t>
      </w:r>
    </w:p>
    <w:p w:rsidR="00052D51" w:rsidRDefault="00F71309" w:rsidP="000C2866">
      <w:pPr>
        <w:shd w:val="clear" w:color="auto" w:fill="FFFFFF"/>
        <w:spacing w:after="0" w:line="240" w:lineRule="auto"/>
        <w:ind w:firstLine="426"/>
        <w:rPr>
          <w:rFonts w:ascii="Times New Roman" w:hAnsi="Times New Roman" w:cs="Times New Roman"/>
          <w:color w:val="000000" w:themeColor="text1"/>
        </w:rPr>
      </w:pPr>
      <w:r w:rsidRPr="00F71309">
        <w:rPr>
          <w:rFonts w:ascii="Times New Roman" w:hAnsi="Times New Roman" w:cs="Times New Roman"/>
          <w:i/>
          <w:color w:val="000000" w:themeColor="text1"/>
        </w:rPr>
        <w:t>Метою було</w:t>
      </w:r>
    </w:p>
    <w:p w:rsidR="00052D51" w:rsidRDefault="00F71309" w:rsidP="00052D51">
      <w:pPr>
        <w:pStyle w:val="a5"/>
        <w:numPr>
          <w:ilvl w:val="0"/>
          <w:numId w:val="2"/>
        </w:numPr>
        <w:shd w:val="clear" w:color="auto" w:fill="FFFFFF"/>
        <w:spacing w:after="0" w:line="240" w:lineRule="auto"/>
        <w:rPr>
          <w:rFonts w:ascii="Times New Roman" w:hAnsi="Times New Roman" w:cs="Times New Roman"/>
          <w:color w:val="000000" w:themeColor="text1"/>
        </w:rPr>
      </w:pPr>
      <w:r w:rsidRPr="00052D51">
        <w:rPr>
          <w:rFonts w:ascii="Times New Roman" w:hAnsi="Times New Roman" w:cs="Times New Roman"/>
          <w:color w:val="000000" w:themeColor="text1"/>
        </w:rPr>
        <w:t xml:space="preserve">загарбавши чужу територію, добитися підтримки шовіністичної частини населення Росії та відвернути увагу російського суспільства від власної корупції, неефективності, бідності та приниження російського населення в Росії, </w:t>
      </w:r>
    </w:p>
    <w:p w:rsidR="00F430A9" w:rsidRPr="00052D51" w:rsidRDefault="00F71309" w:rsidP="00052D51">
      <w:pPr>
        <w:pStyle w:val="a5"/>
        <w:numPr>
          <w:ilvl w:val="0"/>
          <w:numId w:val="2"/>
        </w:numPr>
        <w:shd w:val="clear" w:color="auto" w:fill="FFFFFF"/>
        <w:spacing w:after="0" w:line="240" w:lineRule="auto"/>
        <w:rPr>
          <w:rFonts w:ascii="Times New Roman" w:hAnsi="Times New Roman" w:cs="Times New Roman"/>
          <w:color w:val="000000" w:themeColor="text1"/>
        </w:rPr>
      </w:pPr>
      <w:r w:rsidRPr="00052D51">
        <w:rPr>
          <w:rFonts w:ascii="Times New Roman" w:hAnsi="Times New Roman" w:cs="Times New Roman"/>
          <w:color w:val="000000" w:themeColor="text1"/>
        </w:rPr>
        <w:t xml:space="preserve"> «покарати» Україну за Революцію, принизити її, підірвати життєздатність та, врешті-решт, підкорити, а потім знищити як державу і народ.</w:t>
      </w:r>
      <w:r w:rsidR="00F430A9" w:rsidRPr="00052D51">
        <w:rPr>
          <w:rFonts w:ascii="Times New Roman" w:hAnsi="Times New Roman" w:cs="Times New Roman"/>
          <w:color w:val="000000" w:themeColor="text1"/>
        </w:rPr>
        <w:t xml:space="preserve"> </w:t>
      </w:r>
    </w:p>
    <w:p w:rsidR="00F71309" w:rsidRDefault="00F430A9" w:rsidP="000C2866">
      <w:pPr>
        <w:shd w:val="clear" w:color="auto" w:fill="FFFFFF"/>
        <w:spacing w:after="0" w:line="240" w:lineRule="auto"/>
        <w:ind w:firstLine="426"/>
        <w:rPr>
          <w:rFonts w:ascii="Times New Roman" w:hAnsi="Times New Roman" w:cs="Times New Roman"/>
          <w:color w:val="000000" w:themeColor="text1"/>
        </w:rPr>
      </w:pPr>
      <w:r w:rsidRPr="000C2866">
        <w:rPr>
          <w:rFonts w:ascii="Times New Roman" w:hAnsi="Times New Roman" w:cs="Times New Roman"/>
          <w:color w:val="000000" w:themeColor="text1"/>
        </w:rPr>
        <w:t>Російська агресія спочатку була названа «гібридною війною», з огляду на відмову Росії визнавати свою участь та широке використання невоєнних засобів агресії – пропаганди, агентури тощо.</w:t>
      </w:r>
      <w:r>
        <w:rPr>
          <w:rFonts w:ascii="Times New Roman" w:hAnsi="Times New Roman" w:cs="Times New Roman"/>
          <w:color w:val="000000" w:themeColor="text1"/>
        </w:rPr>
        <w:t xml:space="preserve"> </w:t>
      </w:r>
    </w:p>
    <w:p w:rsidR="00F430A9" w:rsidRDefault="00F430A9" w:rsidP="000C2866">
      <w:pPr>
        <w:shd w:val="clear" w:color="auto" w:fill="FFFFFF"/>
        <w:spacing w:after="0" w:line="240" w:lineRule="auto"/>
        <w:ind w:firstLine="426"/>
        <w:rPr>
          <w:rFonts w:ascii="Times New Roman" w:hAnsi="Times New Roman" w:cs="Times New Roman"/>
          <w:color w:val="000000" w:themeColor="text1"/>
          <w:u w:val="single"/>
        </w:rPr>
      </w:pPr>
    </w:p>
    <w:p w:rsidR="00F430A9" w:rsidRPr="00F430A9" w:rsidRDefault="00F430A9" w:rsidP="000C2866">
      <w:pPr>
        <w:shd w:val="clear" w:color="auto" w:fill="FFFFFF"/>
        <w:spacing w:after="0" w:line="240" w:lineRule="auto"/>
        <w:ind w:firstLine="426"/>
        <w:rPr>
          <w:rFonts w:ascii="Times New Roman" w:eastAsia="Times New Roman" w:hAnsi="Times New Roman" w:cs="Times New Roman"/>
          <w:b/>
          <w:i/>
          <w:color w:val="000000" w:themeColor="text1"/>
          <w:u w:val="single"/>
          <w:lang w:eastAsia="uk-UA"/>
        </w:rPr>
      </w:pPr>
      <w:r w:rsidRPr="00F430A9">
        <w:rPr>
          <w:rFonts w:ascii="Times New Roman" w:hAnsi="Times New Roman" w:cs="Times New Roman"/>
          <w:color w:val="000000" w:themeColor="text1"/>
          <w:u w:val="single"/>
        </w:rPr>
        <w:t>Робота з поняттям</w:t>
      </w:r>
    </w:p>
    <w:p w:rsidR="00F430A9" w:rsidRDefault="00F430A9" w:rsidP="000C2866">
      <w:pPr>
        <w:shd w:val="clear" w:color="auto" w:fill="FFFFFF"/>
        <w:spacing w:after="0" w:line="240" w:lineRule="auto"/>
        <w:ind w:firstLine="426"/>
        <w:rPr>
          <w:rFonts w:ascii="Times New Roman" w:hAnsi="Times New Roman" w:cs="Times New Roman"/>
          <w:color w:val="000000" w:themeColor="text1"/>
          <w:shd w:val="clear" w:color="auto" w:fill="FFFFFF"/>
        </w:rPr>
      </w:pPr>
      <w:r w:rsidRPr="00F430A9">
        <w:rPr>
          <w:rFonts w:ascii="Times New Roman" w:hAnsi="Times New Roman" w:cs="Times New Roman"/>
          <w:b/>
          <w:bCs/>
          <w:i/>
          <w:color w:val="000000" w:themeColor="text1"/>
          <w:shd w:val="clear" w:color="auto" w:fill="FFFFFF"/>
        </w:rPr>
        <w:t>Гібридна війна</w:t>
      </w:r>
      <w:r>
        <w:rPr>
          <w:rFonts w:ascii="Times New Roman" w:hAnsi="Times New Roman" w:cs="Times New Roman"/>
          <w:b/>
          <w:bCs/>
          <w:color w:val="000000" w:themeColor="text1"/>
          <w:shd w:val="clear" w:color="auto" w:fill="FFFFFF"/>
        </w:rPr>
        <w:t xml:space="preserve"> – </w:t>
      </w:r>
      <w:r w:rsidRPr="00F430A9">
        <w:rPr>
          <w:rFonts w:ascii="Times New Roman" w:hAnsi="Times New Roman" w:cs="Times New Roman"/>
          <w:bCs/>
          <w:color w:val="000000" w:themeColor="text1"/>
          <w:shd w:val="clear" w:color="auto" w:fill="FFFFFF"/>
        </w:rPr>
        <w:t>це війна</w:t>
      </w:r>
      <w:r w:rsidRPr="00F430A9">
        <w:rPr>
          <w:rFonts w:ascii="Times New Roman" w:hAnsi="Times New Roman" w:cs="Times New Roman"/>
          <w:color w:val="000000" w:themeColor="text1"/>
          <w:shd w:val="clear" w:color="auto" w:fill="FFFFFF"/>
        </w:rPr>
        <w:t>, основним інструментом якої є створення державою-агресором в державі, обраній для агресії, внутрішніх протиріч та конфліктів з подальшим їх використанням для досягнення політичних цілей агресії, які звичайно досягаються звичайною </w:t>
      </w:r>
      <w:r w:rsidRPr="00F430A9">
        <w:rPr>
          <w:rFonts w:ascii="Times New Roman" w:hAnsi="Times New Roman" w:cs="Times New Roman"/>
          <w:bCs/>
          <w:color w:val="000000" w:themeColor="text1"/>
          <w:shd w:val="clear" w:color="auto" w:fill="FFFFFF"/>
        </w:rPr>
        <w:t>війною</w:t>
      </w:r>
      <w:r w:rsidRPr="00F430A9">
        <w:rPr>
          <w:rFonts w:ascii="Times New Roman" w:hAnsi="Times New Roman" w:cs="Times New Roman"/>
          <w:color w:val="000000" w:themeColor="text1"/>
          <w:shd w:val="clear" w:color="auto" w:fill="FFFFFF"/>
        </w:rPr>
        <w:t>.</w:t>
      </w:r>
    </w:p>
    <w:p w:rsidR="00CC1DAD" w:rsidRDefault="00CC1DAD" w:rsidP="000C2866">
      <w:pPr>
        <w:shd w:val="clear" w:color="auto" w:fill="FFFFFF"/>
        <w:spacing w:after="0" w:line="240" w:lineRule="auto"/>
        <w:ind w:firstLine="426"/>
        <w:rPr>
          <w:rFonts w:ascii="Times New Roman" w:hAnsi="Times New Roman" w:cs="Times New Roman"/>
          <w:color w:val="000000" w:themeColor="text1"/>
          <w:shd w:val="clear" w:color="auto" w:fill="FFFFFF"/>
        </w:rPr>
      </w:pPr>
    </w:p>
    <w:p w:rsidR="00286245" w:rsidRPr="000C2866" w:rsidRDefault="00286245" w:rsidP="00286245">
      <w:pPr>
        <w:pStyle w:val="a3"/>
        <w:spacing w:before="0" w:beforeAutospacing="0" w:after="0" w:afterAutospacing="0"/>
        <w:ind w:firstLine="426"/>
        <w:rPr>
          <w:color w:val="000000" w:themeColor="text1"/>
          <w:sz w:val="22"/>
          <w:szCs w:val="22"/>
        </w:rPr>
      </w:pPr>
      <w:r w:rsidRPr="00286245">
        <w:rPr>
          <w:color w:val="000000" w:themeColor="text1"/>
          <w:sz w:val="22"/>
          <w:szCs w:val="22"/>
          <w:u w:val="single"/>
        </w:rPr>
        <w:t>Робота над схемою</w:t>
      </w:r>
      <w:r w:rsidRPr="000C2866">
        <w:rPr>
          <w:color w:val="000000" w:themeColor="text1"/>
          <w:sz w:val="22"/>
          <w:szCs w:val="22"/>
        </w:rPr>
        <w:br/>
      </w:r>
      <w:r w:rsidR="009B0751">
        <w:rPr>
          <w:i/>
          <w:color w:val="000000" w:themeColor="text1"/>
          <w:sz w:val="22"/>
          <w:szCs w:val="22"/>
        </w:rPr>
        <w:t xml:space="preserve"> </w:t>
      </w:r>
    </w:p>
    <w:tbl>
      <w:tblPr>
        <w:tblStyle w:val="a7"/>
        <w:tblW w:w="0" w:type="auto"/>
        <w:tblLook w:val="04A0" w:firstRow="1" w:lastRow="0" w:firstColumn="1" w:lastColumn="0" w:noHBand="0" w:noVBand="1"/>
      </w:tblPr>
      <w:tblGrid>
        <w:gridCol w:w="2802"/>
        <w:gridCol w:w="3685"/>
        <w:gridCol w:w="2410"/>
        <w:gridCol w:w="2376"/>
      </w:tblGrid>
      <w:tr w:rsidR="00286245" w:rsidTr="00301860">
        <w:tc>
          <w:tcPr>
            <w:tcW w:w="11273" w:type="dxa"/>
            <w:gridSpan w:val="4"/>
          </w:tcPr>
          <w:p w:rsidR="00286245" w:rsidRDefault="00286245" w:rsidP="00286245">
            <w:pPr>
              <w:pStyle w:val="a3"/>
              <w:spacing w:before="0" w:beforeAutospacing="0" w:after="0" w:afterAutospacing="0"/>
              <w:jc w:val="center"/>
              <w:rPr>
                <w:color w:val="000000" w:themeColor="text1"/>
                <w:sz w:val="22"/>
                <w:szCs w:val="22"/>
              </w:rPr>
            </w:pPr>
            <w:r w:rsidRPr="00286245">
              <w:rPr>
                <w:b/>
                <w:i/>
                <w:color w:val="000000" w:themeColor="text1"/>
                <w:sz w:val="22"/>
                <w:szCs w:val="22"/>
              </w:rPr>
              <w:t>Гібридна війна</w:t>
            </w:r>
          </w:p>
        </w:tc>
      </w:tr>
      <w:tr w:rsidR="00286245" w:rsidTr="003E0B77">
        <w:tc>
          <w:tcPr>
            <w:tcW w:w="2802" w:type="dxa"/>
          </w:tcPr>
          <w:p w:rsidR="00286245"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створення внутрішніх суспільних протиріч через пропаганду з її переходом у інформаційну війну</w:t>
            </w:r>
          </w:p>
          <w:p w:rsidR="00286245" w:rsidRDefault="00286245" w:rsidP="00286245">
            <w:pPr>
              <w:pStyle w:val="a3"/>
              <w:spacing w:before="0" w:beforeAutospacing="0" w:after="0" w:afterAutospacing="0"/>
              <w:rPr>
                <w:color w:val="000000" w:themeColor="text1"/>
                <w:sz w:val="22"/>
                <w:szCs w:val="22"/>
              </w:rPr>
            </w:pPr>
          </w:p>
        </w:tc>
        <w:tc>
          <w:tcPr>
            <w:tcW w:w="3685" w:type="dxa"/>
          </w:tcPr>
          <w:p w:rsidR="00286245" w:rsidRPr="000C2866"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створення економічних проблем через економічне протистояння з переходом в економічну війну та протидію зв'язкам країни-жертви з сусідніми країнами</w:t>
            </w:r>
          </w:p>
          <w:p w:rsidR="00286245" w:rsidRDefault="00286245" w:rsidP="00286245">
            <w:pPr>
              <w:pStyle w:val="a3"/>
              <w:spacing w:before="0" w:beforeAutospacing="0" w:after="0" w:afterAutospacing="0"/>
              <w:rPr>
                <w:color w:val="000000" w:themeColor="text1"/>
                <w:sz w:val="22"/>
                <w:szCs w:val="22"/>
              </w:rPr>
            </w:pPr>
          </w:p>
        </w:tc>
        <w:tc>
          <w:tcPr>
            <w:tcW w:w="2410" w:type="dxa"/>
          </w:tcPr>
          <w:p w:rsidR="00286245" w:rsidRDefault="00286245" w:rsidP="00286245">
            <w:pPr>
              <w:pStyle w:val="a3"/>
              <w:spacing w:before="0" w:beforeAutospacing="0" w:after="0" w:afterAutospacing="0"/>
              <w:rPr>
                <w:color w:val="000000" w:themeColor="text1"/>
                <w:sz w:val="22"/>
                <w:szCs w:val="22"/>
              </w:rPr>
            </w:pPr>
            <w:r w:rsidRPr="000C2866">
              <w:rPr>
                <w:color w:val="000000" w:themeColor="text1"/>
                <w:sz w:val="22"/>
                <w:szCs w:val="22"/>
              </w:rPr>
              <w:t>підтримка сепаратизму та тероризму аж до актів державного тероризму</w:t>
            </w:r>
            <w:r w:rsidRPr="000C2866">
              <w:rPr>
                <w:color w:val="000000" w:themeColor="text1"/>
                <w:sz w:val="22"/>
                <w:szCs w:val="22"/>
              </w:rPr>
              <w:br/>
            </w:r>
          </w:p>
        </w:tc>
        <w:tc>
          <w:tcPr>
            <w:tcW w:w="2376" w:type="dxa"/>
          </w:tcPr>
          <w:p w:rsidR="00286245" w:rsidRPr="000C2866"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сприяння створенню нерегулярних збройних формувань (повстанців, партизан та ін.) та їх оснащення</w:t>
            </w:r>
          </w:p>
          <w:p w:rsidR="00286245" w:rsidRDefault="00286245" w:rsidP="00286245">
            <w:pPr>
              <w:pStyle w:val="a3"/>
              <w:spacing w:before="0" w:beforeAutospacing="0" w:after="0" w:afterAutospacing="0"/>
              <w:rPr>
                <w:color w:val="000000" w:themeColor="text1"/>
                <w:sz w:val="22"/>
                <w:szCs w:val="22"/>
              </w:rPr>
            </w:pPr>
          </w:p>
        </w:tc>
      </w:tr>
    </w:tbl>
    <w:p w:rsidR="003E0B77" w:rsidRDefault="003E0B77" w:rsidP="000C2866">
      <w:pPr>
        <w:shd w:val="clear" w:color="auto" w:fill="FFFFFF"/>
        <w:spacing w:after="0" w:line="240" w:lineRule="auto"/>
        <w:ind w:firstLine="426"/>
        <w:rPr>
          <w:rFonts w:ascii="Times New Roman" w:hAnsi="Times New Roman" w:cs="Times New Roman"/>
          <w:b/>
          <w:i/>
          <w:color w:val="000000" w:themeColor="text1"/>
          <w:shd w:val="clear" w:color="auto" w:fill="FFFFFF"/>
        </w:rPr>
      </w:pPr>
    </w:p>
    <w:p w:rsidR="003E0B77" w:rsidRPr="003E0B77" w:rsidRDefault="003E0B77" w:rsidP="000C2866">
      <w:pPr>
        <w:shd w:val="clear" w:color="auto" w:fill="FFFFFF"/>
        <w:spacing w:after="0" w:line="240" w:lineRule="auto"/>
        <w:ind w:firstLine="426"/>
        <w:rPr>
          <w:rFonts w:ascii="Times New Roman" w:hAnsi="Times New Roman" w:cs="Times New Roman"/>
          <w:i/>
          <w:color w:val="000000" w:themeColor="text1"/>
          <w:shd w:val="clear" w:color="auto" w:fill="FFFFFF"/>
        </w:rPr>
      </w:pPr>
    </w:p>
    <w:p w:rsidR="00CC1DAD" w:rsidRPr="00CC1DAD" w:rsidRDefault="00CC1DAD" w:rsidP="000C2866">
      <w:pPr>
        <w:shd w:val="clear" w:color="auto" w:fill="FFFFFF"/>
        <w:spacing w:after="0" w:line="240" w:lineRule="auto"/>
        <w:ind w:firstLine="426"/>
        <w:rPr>
          <w:rFonts w:ascii="Times New Roman" w:hAnsi="Times New Roman" w:cs="Times New Roman"/>
          <w:b/>
          <w:i/>
          <w:color w:val="000000" w:themeColor="text1"/>
          <w:shd w:val="clear" w:color="auto" w:fill="FFFFFF"/>
        </w:rPr>
      </w:pPr>
      <w:r w:rsidRPr="00CC1DAD">
        <w:rPr>
          <w:rFonts w:ascii="Times New Roman" w:hAnsi="Times New Roman" w:cs="Times New Roman"/>
          <w:b/>
          <w:i/>
          <w:color w:val="000000" w:themeColor="text1"/>
          <w:shd w:val="clear" w:color="auto" w:fill="FFFFFF"/>
        </w:rPr>
        <w:t>Ідеологічним підґрунтям агресії стали:</w:t>
      </w:r>
    </w:p>
    <w:p w:rsidR="00CC1DAD" w:rsidRDefault="00CC1DAD" w:rsidP="00CC1DAD">
      <w:pPr>
        <w:pStyle w:val="a5"/>
        <w:numPr>
          <w:ilvl w:val="0"/>
          <w:numId w:val="2"/>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Гасло «Новоросії»</w:t>
      </w:r>
    </w:p>
    <w:p w:rsidR="00CC1DAD" w:rsidRDefault="00CC1DAD" w:rsidP="00CC1DAD">
      <w:pPr>
        <w:pStyle w:val="a5"/>
        <w:numPr>
          <w:ilvl w:val="0"/>
          <w:numId w:val="2"/>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Захист «руського мира» як доктрини історичного реваншу для відновлення СРСР</w:t>
      </w:r>
    </w:p>
    <w:p w:rsidR="00CC1DAD" w:rsidRPr="00CC1DAD" w:rsidRDefault="00CC1DAD" w:rsidP="00CC1DAD">
      <w:pPr>
        <w:pStyle w:val="a5"/>
        <w:numPr>
          <w:ilvl w:val="0"/>
          <w:numId w:val="2"/>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Дискредитація України як держави</w:t>
      </w:r>
    </w:p>
    <w:p w:rsidR="00F430A9" w:rsidRDefault="00F430A9" w:rsidP="000C2866">
      <w:pPr>
        <w:shd w:val="clear" w:color="auto" w:fill="FFFFFF"/>
        <w:spacing w:after="0" w:line="240" w:lineRule="auto"/>
        <w:ind w:firstLine="426"/>
        <w:rPr>
          <w:rFonts w:ascii="Times New Roman" w:hAnsi="Times New Roman" w:cs="Times New Roman"/>
          <w:color w:val="000000" w:themeColor="text1"/>
          <w:shd w:val="clear" w:color="auto" w:fill="FFFFFF"/>
        </w:rPr>
      </w:pPr>
    </w:p>
    <w:p w:rsidR="00052D51" w:rsidRPr="009B0751" w:rsidRDefault="00052D51" w:rsidP="009B0751">
      <w:pPr>
        <w:pStyle w:val="a3"/>
        <w:spacing w:before="0" w:beforeAutospacing="0" w:after="0" w:afterAutospacing="0"/>
        <w:ind w:firstLine="426"/>
        <w:rPr>
          <w:b/>
          <w:i/>
          <w:color w:val="000000" w:themeColor="text1"/>
          <w:sz w:val="22"/>
          <w:szCs w:val="22"/>
        </w:rPr>
      </w:pPr>
      <w:r w:rsidRPr="00052D51">
        <w:rPr>
          <w:b/>
          <w:i/>
          <w:color w:val="000000" w:themeColor="text1"/>
          <w:sz w:val="22"/>
          <w:szCs w:val="22"/>
        </w:rPr>
        <w:t>2. Посилення сепаратизму на сході України, його підтримка з боку Кремля</w:t>
      </w:r>
    </w:p>
    <w:p w:rsidR="00052D51" w:rsidRPr="00052D51" w:rsidRDefault="00052D51" w:rsidP="00052D51">
      <w:pPr>
        <w:pStyle w:val="a3"/>
        <w:spacing w:before="0" w:beforeAutospacing="0" w:after="0" w:afterAutospacing="0"/>
        <w:ind w:firstLine="426"/>
        <w:rPr>
          <w:color w:val="000000" w:themeColor="text1"/>
          <w:sz w:val="22"/>
          <w:szCs w:val="22"/>
          <w:u w:val="single"/>
        </w:rPr>
      </w:pPr>
      <w:r w:rsidRPr="00052D51">
        <w:rPr>
          <w:color w:val="000000" w:themeColor="text1"/>
          <w:sz w:val="22"/>
          <w:szCs w:val="22"/>
          <w:u w:val="single"/>
        </w:rPr>
        <w:t>Робота з поняттям</w:t>
      </w:r>
    </w:p>
    <w:p w:rsidR="00052D51" w:rsidRDefault="00052D51" w:rsidP="00052D51">
      <w:pPr>
        <w:pStyle w:val="a3"/>
        <w:spacing w:before="0" w:beforeAutospacing="0" w:after="0" w:afterAutospacing="0"/>
        <w:ind w:firstLine="426"/>
        <w:rPr>
          <w:color w:val="000000" w:themeColor="text1"/>
          <w:sz w:val="22"/>
          <w:szCs w:val="22"/>
        </w:rPr>
      </w:pPr>
      <w:r w:rsidRPr="00052D51">
        <w:rPr>
          <w:b/>
          <w:i/>
          <w:color w:val="000000" w:themeColor="text1"/>
          <w:sz w:val="22"/>
          <w:szCs w:val="22"/>
        </w:rPr>
        <w:t>Сепаратизм</w:t>
      </w:r>
      <w:r w:rsidRPr="000C2866">
        <w:rPr>
          <w:color w:val="000000" w:themeColor="text1"/>
          <w:sz w:val="22"/>
          <w:szCs w:val="22"/>
        </w:rPr>
        <w:t xml:space="preserve"> – практика відокремлення, відділення частини території держави з метою створення нової самостійної (суверенної незалежної) держави або входження до складу іншої держави чи набуття статусу найширшої автономії.</w:t>
      </w:r>
    </w:p>
    <w:p w:rsidR="00052D51" w:rsidRPr="00A64163" w:rsidRDefault="00052D51" w:rsidP="00A64163">
      <w:pPr>
        <w:pStyle w:val="a3"/>
        <w:spacing w:before="0" w:beforeAutospacing="0" w:after="0" w:afterAutospacing="0"/>
        <w:ind w:firstLine="426"/>
        <w:rPr>
          <w:color w:val="000000" w:themeColor="text1"/>
          <w:sz w:val="22"/>
          <w:szCs w:val="22"/>
        </w:rPr>
      </w:pPr>
    </w:p>
    <w:p w:rsidR="00A64163" w:rsidRPr="00A64163" w:rsidRDefault="00A64163" w:rsidP="00A64163">
      <w:pPr>
        <w:pStyle w:val="a3"/>
        <w:spacing w:before="0" w:beforeAutospacing="0" w:after="0" w:afterAutospacing="0"/>
        <w:ind w:firstLine="426"/>
        <w:rPr>
          <w:color w:val="000000" w:themeColor="text1"/>
          <w:sz w:val="22"/>
          <w:szCs w:val="22"/>
          <w:u w:val="single"/>
        </w:rPr>
      </w:pPr>
      <w:r w:rsidRPr="00A64163">
        <w:rPr>
          <w:color w:val="000000" w:themeColor="text1"/>
          <w:sz w:val="22"/>
          <w:szCs w:val="22"/>
          <w:u w:val="single"/>
        </w:rPr>
        <w:t xml:space="preserve">Історична </w:t>
      </w:r>
      <w:proofErr w:type="spellStart"/>
      <w:r w:rsidRPr="00A64163">
        <w:rPr>
          <w:color w:val="000000" w:themeColor="text1"/>
          <w:sz w:val="22"/>
          <w:szCs w:val="22"/>
          <w:u w:val="single"/>
        </w:rPr>
        <w:t>справка</w:t>
      </w:r>
      <w:proofErr w:type="spellEnd"/>
    </w:p>
    <w:p w:rsidR="00A64163" w:rsidRPr="00A64163" w:rsidRDefault="00A64163" w:rsidP="00A64163">
      <w:pPr>
        <w:pStyle w:val="a3"/>
        <w:shd w:val="clear" w:color="auto" w:fill="FFFFFF"/>
        <w:spacing w:before="0" w:beforeAutospacing="0" w:after="0" w:afterAutospacing="0"/>
        <w:ind w:firstLine="426"/>
        <w:rPr>
          <w:color w:val="000000" w:themeColor="text1"/>
          <w:sz w:val="22"/>
          <w:szCs w:val="22"/>
        </w:rPr>
      </w:pPr>
      <w:r w:rsidRPr="00A64163">
        <w:rPr>
          <w:b/>
          <w:bCs/>
          <w:color w:val="000000" w:themeColor="text1"/>
          <w:sz w:val="22"/>
          <w:szCs w:val="22"/>
        </w:rPr>
        <w:t>Всеукраїнський з'їзд народних депутатів та депутатів місцевих рад</w:t>
      </w:r>
      <w:r w:rsidRPr="00A64163">
        <w:rPr>
          <w:color w:val="000000" w:themeColor="text1"/>
          <w:sz w:val="22"/>
          <w:szCs w:val="22"/>
        </w:rPr>
        <w:t> (</w:t>
      </w:r>
      <w:r w:rsidRPr="00A64163">
        <w:rPr>
          <w:b/>
          <w:bCs/>
          <w:color w:val="000000" w:themeColor="text1"/>
          <w:sz w:val="22"/>
          <w:szCs w:val="22"/>
        </w:rPr>
        <w:t>з'їзд</w:t>
      </w:r>
      <w:r w:rsidR="0060652A">
        <w:rPr>
          <w:b/>
          <w:bCs/>
          <w:color w:val="000000" w:themeColor="text1"/>
          <w:sz w:val="22"/>
          <w:szCs w:val="22"/>
        </w:rPr>
        <w:t xml:space="preserve"> у Сєвєродонецьку</w:t>
      </w:r>
      <w:r w:rsidRPr="00A64163">
        <w:rPr>
          <w:color w:val="000000" w:themeColor="text1"/>
          <w:sz w:val="22"/>
          <w:szCs w:val="22"/>
        </w:rPr>
        <w:t>) — з'їзд </w:t>
      </w:r>
      <w:hyperlink r:id="rId5" w:tooltip="Депутат" w:history="1">
        <w:r w:rsidRPr="00A64163">
          <w:rPr>
            <w:rStyle w:val="a6"/>
            <w:color w:val="000000" w:themeColor="text1"/>
            <w:sz w:val="22"/>
            <w:szCs w:val="22"/>
            <w:u w:val="none"/>
          </w:rPr>
          <w:t>депутатів</w:t>
        </w:r>
      </w:hyperlink>
      <w:r w:rsidRPr="00A64163">
        <w:rPr>
          <w:color w:val="000000" w:themeColor="text1"/>
          <w:sz w:val="22"/>
          <w:szCs w:val="22"/>
        </w:rPr>
        <w:t>, що відбувся </w:t>
      </w:r>
      <w:hyperlink r:id="rId6" w:tooltip="28 листопада" w:history="1">
        <w:r w:rsidRPr="00A64163">
          <w:rPr>
            <w:rStyle w:val="a6"/>
            <w:color w:val="000000" w:themeColor="text1"/>
            <w:sz w:val="22"/>
            <w:szCs w:val="22"/>
            <w:u w:val="none"/>
          </w:rPr>
          <w:t>28 листопада</w:t>
        </w:r>
      </w:hyperlink>
      <w:r w:rsidRPr="00A64163">
        <w:rPr>
          <w:color w:val="000000" w:themeColor="text1"/>
          <w:sz w:val="22"/>
          <w:szCs w:val="22"/>
        </w:rPr>
        <w:t> </w:t>
      </w:r>
      <w:hyperlink r:id="rId7" w:tooltip="2004" w:history="1">
        <w:r w:rsidRPr="00A64163">
          <w:rPr>
            <w:rStyle w:val="a6"/>
            <w:color w:val="000000" w:themeColor="text1"/>
            <w:sz w:val="22"/>
            <w:szCs w:val="22"/>
            <w:u w:val="none"/>
          </w:rPr>
          <w:t>2004</w:t>
        </w:r>
      </w:hyperlink>
      <w:r w:rsidRPr="00A64163">
        <w:rPr>
          <w:color w:val="000000" w:themeColor="text1"/>
          <w:sz w:val="22"/>
          <w:szCs w:val="22"/>
        </w:rPr>
        <w:t> року на противагу </w:t>
      </w:r>
      <w:hyperlink r:id="rId8" w:tooltip="Помаранчева революція" w:history="1">
        <w:r w:rsidRPr="00A64163">
          <w:rPr>
            <w:rStyle w:val="a6"/>
            <w:color w:val="000000" w:themeColor="text1"/>
            <w:sz w:val="22"/>
            <w:szCs w:val="22"/>
            <w:u w:val="none"/>
          </w:rPr>
          <w:t>Помаранчевій революції</w:t>
        </w:r>
      </w:hyperlink>
      <w:r w:rsidRPr="00A64163">
        <w:rPr>
          <w:color w:val="000000" w:themeColor="text1"/>
          <w:sz w:val="22"/>
          <w:szCs w:val="22"/>
        </w:rPr>
        <w:t>. Проходив у приміщенні </w:t>
      </w:r>
      <w:hyperlink r:id="rId9" w:tooltip="Льодовий палац (Сєвєродонецьк)" w:history="1">
        <w:r w:rsidRPr="00A64163">
          <w:rPr>
            <w:rStyle w:val="a6"/>
            <w:color w:val="000000" w:themeColor="text1"/>
            <w:sz w:val="22"/>
            <w:szCs w:val="22"/>
            <w:u w:val="none"/>
          </w:rPr>
          <w:t>льодового палацу</w:t>
        </w:r>
      </w:hyperlink>
      <w:r w:rsidRPr="00A64163">
        <w:rPr>
          <w:color w:val="000000" w:themeColor="text1"/>
          <w:sz w:val="22"/>
          <w:szCs w:val="22"/>
        </w:rPr>
        <w:t> міста </w:t>
      </w:r>
      <w:hyperlink r:id="rId10" w:tooltip="Сєвєродонецьк" w:history="1">
        <w:r w:rsidRPr="00A64163">
          <w:rPr>
            <w:rStyle w:val="a6"/>
            <w:color w:val="000000" w:themeColor="text1"/>
            <w:sz w:val="22"/>
            <w:szCs w:val="22"/>
            <w:u w:val="none"/>
          </w:rPr>
          <w:t>Сєвєродонецьк</w:t>
        </w:r>
      </w:hyperlink>
      <w:r w:rsidRPr="00A64163">
        <w:rPr>
          <w:color w:val="000000" w:themeColor="text1"/>
          <w:sz w:val="22"/>
          <w:szCs w:val="22"/>
        </w:rPr>
        <w:t> </w:t>
      </w:r>
      <w:hyperlink r:id="rId11" w:tooltip="Луганська область" w:history="1">
        <w:r w:rsidRPr="00A64163">
          <w:rPr>
            <w:rStyle w:val="a6"/>
            <w:color w:val="000000" w:themeColor="text1"/>
            <w:sz w:val="22"/>
            <w:szCs w:val="22"/>
            <w:u w:val="none"/>
          </w:rPr>
          <w:t>Луганської області</w:t>
        </w:r>
      </w:hyperlink>
      <w:r w:rsidRPr="00A64163">
        <w:rPr>
          <w:color w:val="000000" w:themeColor="text1"/>
          <w:sz w:val="22"/>
          <w:szCs w:val="22"/>
        </w:rPr>
        <w:t>; його учасниками стали понад 3,5 тис. делегатів з </w:t>
      </w:r>
      <w:hyperlink r:id="rId12" w:tooltip="Адміністративний устрій України" w:history="1">
        <w:r w:rsidRPr="00A64163">
          <w:rPr>
            <w:rStyle w:val="a6"/>
            <w:color w:val="000000" w:themeColor="text1"/>
            <w:sz w:val="22"/>
            <w:szCs w:val="22"/>
            <w:u w:val="none"/>
          </w:rPr>
          <w:t>17 регіонів України</w:t>
        </w:r>
      </w:hyperlink>
      <w:r w:rsidRPr="00A64163">
        <w:rPr>
          <w:color w:val="000000" w:themeColor="text1"/>
          <w:sz w:val="22"/>
          <w:szCs w:val="22"/>
        </w:rPr>
        <w:t>.</w:t>
      </w:r>
    </w:p>
    <w:p w:rsidR="00A64163" w:rsidRPr="00A64163" w:rsidRDefault="00D36815" w:rsidP="00A64163">
      <w:pPr>
        <w:pStyle w:val="a3"/>
        <w:shd w:val="clear" w:color="auto" w:fill="FFFFFF"/>
        <w:spacing w:before="0" w:beforeAutospacing="0" w:after="0" w:afterAutospacing="0"/>
        <w:ind w:firstLine="426"/>
        <w:rPr>
          <w:color w:val="000000" w:themeColor="text1"/>
          <w:sz w:val="22"/>
          <w:szCs w:val="22"/>
        </w:rPr>
      </w:pPr>
      <w:hyperlink r:id="rId13" w:tooltip="22 листопада" w:history="1">
        <w:r w:rsidR="00A64163" w:rsidRPr="00A64163">
          <w:rPr>
            <w:rStyle w:val="a6"/>
            <w:color w:val="000000" w:themeColor="text1"/>
            <w:sz w:val="22"/>
            <w:szCs w:val="22"/>
            <w:u w:val="none"/>
          </w:rPr>
          <w:t>22 листопада</w:t>
        </w:r>
      </w:hyperlink>
      <w:r w:rsidR="00A64163" w:rsidRPr="00A64163">
        <w:rPr>
          <w:color w:val="000000" w:themeColor="text1"/>
          <w:sz w:val="22"/>
          <w:szCs w:val="22"/>
        </w:rPr>
        <w:t> 2004 року у </w:t>
      </w:r>
      <w:hyperlink r:id="rId14" w:tooltip="Київ" w:history="1">
        <w:r w:rsidR="00A64163" w:rsidRPr="00A64163">
          <w:rPr>
            <w:rStyle w:val="a6"/>
            <w:color w:val="000000" w:themeColor="text1"/>
            <w:sz w:val="22"/>
            <w:szCs w:val="22"/>
            <w:u w:val="none"/>
          </w:rPr>
          <w:t>Києві</w:t>
        </w:r>
      </w:hyperlink>
      <w:r w:rsidR="00A64163" w:rsidRPr="00A64163">
        <w:rPr>
          <w:color w:val="000000" w:themeColor="text1"/>
          <w:sz w:val="22"/>
          <w:szCs w:val="22"/>
        </w:rPr>
        <w:t> на </w:t>
      </w:r>
      <w:hyperlink r:id="rId15" w:tooltip="Майдан Незалежності (Київ)" w:history="1">
        <w:r w:rsidR="00A64163" w:rsidRPr="00A64163">
          <w:rPr>
            <w:rStyle w:val="a6"/>
            <w:color w:val="000000" w:themeColor="text1"/>
            <w:sz w:val="22"/>
            <w:szCs w:val="22"/>
            <w:u w:val="none"/>
          </w:rPr>
          <w:t>Майдані Незалежності</w:t>
        </w:r>
      </w:hyperlink>
      <w:r w:rsidR="00A64163" w:rsidRPr="00A64163">
        <w:rPr>
          <w:color w:val="000000" w:themeColor="text1"/>
          <w:sz w:val="22"/>
          <w:szCs w:val="22"/>
        </w:rPr>
        <w:t> розпочалася </w:t>
      </w:r>
      <w:hyperlink r:id="rId16" w:tooltip="Помаранчева революція" w:history="1">
        <w:r w:rsidR="00A64163" w:rsidRPr="00A64163">
          <w:rPr>
            <w:rStyle w:val="a6"/>
            <w:color w:val="000000" w:themeColor="text1"/>
            <w:sz w:val="22"/>
            <w:szCs w:val="22"/>
            <w:u w:val="none"/>
          </w:rPr>
          <w:t>акція громадянської непокори</w:t>
        </w:r>
      </w:hyperlink>
      <w:r w:rsidR="00A64163" w:rsidRPr="00A64163">
        <w:rPr>
          <w:color w:val="000000" w:themeColor="text1"/>
          <w:sz w:val="22"/>
          <w:szCs w:val="22"/>
        </w:rPr>
        <w:t>, у ході якої звучали заяви про </w:t>
      </w:r>
      <w:hyperlink r:id="rId17" w:tooltip="Фальсифікація результатів виборів" w:history="1">
        <w:r w:rsidR="00A64163" w:rsidRPr="00A64163">
          <w:rPr>
            <w:rStyle w:val="a6"/>
            <w:color w:val="000000" w:themeColor="text1"/>
            <w:sz w:val="22"/>
            <w:szCs w:val="22"/>
            <w:u w:val="none"/>
          </w:rPr>
          <w:t>фальсифікації виборів</w:t>
        </w:r>
      </w:hyperlink>
      <w:r w:rsidR="00A64163" w:rsidRPr="00A64163">
        <w:rPr>
          <w:color w:val="000000" w:themeColor="text1"/>
          <w:sz w:val="22"/>
          <w:szCs w:val="22"/>
        </w:rPr>
        <w:t>. Деякі області на </w:t>
      </w:r>
      <w:hyperlink r:id="rId18" w:tooltip="Західна Україна" w:history="1">
        <w:r w:rsidR="00A64163" w:rsidRPr="00A64163">
          <w:rPr>
            <w:rStyle w:val="a6"/>
            <w:color w:val="000000" w:themeColor="text1"/>
            <w:sz w:val="22"/>
            <w:szCs w:val="22"/>
            <w:u w:val="none"/>
          </w:rPr>
          <w:t>заході України</w:t>
        </w:r>
      </w:hyperlink>
      <w:r w:rsidR="00A64163" w:rsidRPr="00A64163">
        <w:rPr>
          <w:color w:val="000000" w:themeColor="text1"/>
          <w:sz w:val="22"/>
          <w:szCs w:val="22"/>
        </w:rPr>
        <w:t>, мешканці яких здебільшого підтримали Віктора Ющенка, оголосили його єдиним легітимним </w:t>
      </w:r>
      <w:hyperlink r:id="rId19" w:tooltip="Президент України" w:history="1">
        <w:r w:rsidR="00A64163" w:rsidRPr="00A64163">
          <w:rPr>
            <w:rStyle w:val="a6"/>
            <w:color w:val="000000" w:themeColor="text1"/>
            <w:sz w:val="22"/>
            <w:szCs w:val="22"/>
            <w:u w:val="none"/>
          </w:rPr>
          <w:t>Президентом</w:t>
        </w:r>
      </w:hyperlink>
      <w:r w:rsidR="00A64163" w:rsidRPr="00A64163">
        <w:rPr>
          <w:color w:val="000000" w:themeColor="text1"/>
          <w:sz w:val="22"/>
          <w:szCs w:val="22"/>
        </w:rPr>
        <w:t>, відмовившись визнавати результати виборів.</w:t>
      </w:r>
    </w:p>
    <w:p w:rsidR="00A64163" w:rsidRPr="00A64163" w:rsidRDefault="00A64163" w:rsidP="00A64163">
      <w:pPr>
        <w:pStyle w:val="a3"/>
        <w:shd w:val="clear" w:color="auto" w:fill="FFFFFF"/>
        <w:spacing w:before="0" w:beforeAutospacing="0" w:after="0" w:afterAutospacing="0"/>
        <w:ind w:firstLine="426"/>
        <w:rPr>
          <w:color w:val="000000" w:themeColor="text1"/>
          <w:sz w:val="22"/>
          <w:szCs w:val="22"/>
        </w:rPr>
      </w:pPr>
      <w:r w:rsidRPr="00A64163">
        <w:rPr>
          <w:color w:val="000000" w:themeColor="text1"/>
          <w:sz w:val="22"/>
          <w:szCs w:val="22"/>
        </w:rPr>
        <w:t>У відповідь на акцію протесту опозиції </w:t>
      </w:r>
      <w:hyperlink r:id="rId20" w:tooltip="Луганська обласна рада" w:history="1">
        <w:r w:rsidRPr="00A64163">
          <w:rPr>
            <w:rStyle w:val="a6"/>
            <w:color w:val="000000" w:themeColor="text1"/>
            <w:sz w:val="22"/>
            <w:szCs w:val="22"/>
            <w:u w:val="none"/>
          </w:rPr>
          <w:t>Луганська обласна рада</w:t>
        </w:r>
      </w:hyperlink>
      <w:r w:rsidRPr="00A64163">
        <w:rPr>
          <w:color w:val="000000" w:themeColor="text1"/>
          <w:sz w:val="22"/>
          <w:szCs w:val="22"/>
        </w:rPr>
        <w:t> </w:t>
      </w:r>
      <w:hyperlink r:id="rId21" w:tooltip="26 листопада" w:history="1">
        <w:r w:rsidRPr="00A64163">
          <w:rPr>
            <w:rStyle w:val="a6"/>
            <w:color w:val="000000" w:themeColor="text1"/>
            <w:sz w:val="22"/>
            <w:szCs w:val="22"/>
            <w:u w:val="none"/>
          </w:rPr>
          <w:t>26 листопада</w:t>
        </w:r>
      </w:hyperlink>
      <w:r w:rsidRPr="00A64163">
        <w:rPr>
          <w:color w:val="000000" w:themeColor="text1"/>
          <w:sz w:val="22"/>
          <w:szCs w:val="22"/>
        </w:rPr>
        <w:t> заявила про непокору центральним органам влади, припинила відрахування до державного бюджету, створила власний виконавчий комітет та звернулася за підтримкою до </w:t>
      </w:r>
      <w:hyperlink r:id="rId22" w:tooltip="Президент Російської Федерації" w:history="1">
        <w:r w:rsidRPr="00A64163">
          <w:rPr>
            <w:rStyle w:val="a6"/>
            <w:color w:val="000000" w:themeColor="text1"/>
            <w:sz w:val="22"/>
            <w:szCs w:val="22"/>
            <w:u w:val="none"/>
          </w:rPr>
          <w:t>президента Росії</w:t>
        </w:r>
      </w:hyperlink>
      <w:r w:rsidRPr="00A64163">
        <w:rPr>
          <w:color w:val="000000" w:themeColor="text1"/>
          <w:sz w:val="22"/>
          <w:szCs w:val="22"/>
        </w:rPr>
        <w:t> </w:t>
      </w:r>
      <w:hyperlink r:id="rId23" w:tooltip="Путін Володимир Володимирович" w:history="1">
        <w:r w:rsidRPr="00A64163">
          <w:rPr>
            <w:rStyle w:val="a6"/>
            <w:color w:val="000000" w:themeColor="text1"/>
            <w:sz w:val="22"/>
            <w:szCs w:val="22"/>
            <w:u w:val="none"/>
          </w:rPr>
          <w:t>Володимира Путіна</w:t>
        </w:r>
      </w:hyperlink>
      <w:r w:rsidRPr="00A64163">
        <w:rPr>
          <w:color w:val="000000" w:themeColor="text1"/>
          <w:sz w:val="22"/>
          <w:szCs w:val="22"/>
        </w:rPr>
        <w:t>. </w:t>
      </w:r>
      <w:hyperlink r:id="rId24" w:tooltip="27 листопада" w:history="1">
        <w:r w:rsidRPr="00A64163">
          <w:rPr>
            <w:rStyle w:val="a6"/>
            <w:color w:val="000000" w:themeColor="text1"/>
            <w:sz w:val="22"/>
            <w:szCs w:val="22"/>
            <w:u w:val="none"/>
          </w:rPr>
          <w:t>27 листопада</w:t>
        </w:r>
      </w:hyperlink>
      <w:r w:rsidRPr="00A64163">
        <w:rPr>
          <w:color w:val="000000" w:themeColor="text1"/>
          <w:sz w:val="22"/>
          <w:szCs w:val="22"/>
        </w:rPr>
        <w:t> таке ж рішення ухвалила </w:t>
      </w:r>
      <w:hyperlink r:id="rId25" w:tooltip="Харківська обласна рада" w:history="1">
        <w:r w:rsidRPr="00A64163">
          <w:rPr>
            <w:rStyle w:val="a6"/>
            <w:color w:val="000000" w:themeColor="text1"/>
            <w:sz w:val="22"/>
            <w:szCs w:val="22"/>
            <w:u w:val="none"/>
          </w:rPr>
          <w:t>Харківська облрада</w:t>
        </w:r>
      </w:hyperlink>
      <w:r w:rsidRPr="00A64163">
        <w:rPr>
          <w:color w:val="000000" w:themeColor="text1"/>
          <w:sz w:val="22"/>
          <w:szCs w:val="22"/>
        </w:rPr>
        <w:t>.</w:t>
      </w:r>
    </w:p>
    <w:p w:rsidR="00A64163" w:rsidRPr="00A64163" w:rsidRDefault="00D36815" w:rsidP="00A64163">
      <w:pPr>
        <w:pStyle w:val="a3"/>
        <w:shd w:val="clear" w:color="auto" w:fill="FFFFFF"/>
        <w:spacing w:before="0" w:beforeAutospacing="0" w:after="0" w:afterAutospacing="0"/>
        <w:ind w:firstLine="426"/>
        <w:rPr>
          <w:color w:val="000000" w:themeColor="text1"/>
          <w:sz w:val="22"/>
          <w:szCs w:val="22"/>
        </w:rPr>
      </w:pPr>
      <w:hyperlink r:id="rId26" w:tooltip="28 листопада" w:history="1">
        <w:r w:rsidR="0060652A" w:rsidRPr="0060652A">
          <w:rPr>
            <w:rStyle w:val="a6"/>
            <w:b/>
            <w:i/>
            <w:color w:val="000000" w:themeColor="text1"/>
            <w:sz w:val="22"/>
            <w:szCs w:val="22"/>
            <w:u w:val="none"/>
          </w:rPr>
          <w:t>28 листопада</w:t>
        </w:r>
      </w:hyperlink>
      <w:r w:rsidR="0060652A" w:rsidRPr="0060652A">
        <w:rPr>
          <w:b/>
          <w:i/>
          <w:color w:val="000000" w:themeColor="text1"/>
          <w:sz w:val="22"/>
          <w:szCs w:val="22"/>
        </w:rPr>
        <w:t> </w:t>
      </w:r>
      <w:hyperlink r:id="rId27" w:tooltip="2004" w:history="1">
        <w:r w:rsidR="0060652A" w:rsidRPr="0060652A">
          <w:rPr>
            <w:rStyle w:val="a6"/>
            <w:b/>
            <w:i/>
            <w:color w:val="000000" w:themeColor="text1"/>
            <w:sz w:val="22"/>
            <w:szCs w:val="22"/>
            <w:u w:val="none"/>
          </w:rPr>
          <w:t>2004</w:t>
        </w:r>
      </w:hyperlink>
      <w:r w:rsidR="0060652A" w:rsidRPr="0060652A">
        <w:rPr>
          <w:b/>
          <w:i/>
          <w:color w:val="000000" w:themeColor="text1"/>
          <w:sz w:val="22"/>
          <w:szCs w:val="22"/>
        </w:rPr>
        <w:t> року</w:t>
      </w:r>
      <w:r w:rsidR="0060652A" w:rsidRPr="00A64163">
        <w:rPr>
          <w:color w:val="000000" w:themeColor="text1"/>
          <w:sz w:val="22"/>
          <w:szCs w:val="22"/>
        </w:rPr>
        <w:t xml:space="preserve"> </w:t>
      </w:r>
      <w:r w:rsidR="0060652A">
        <w:rPr>
          <w:color w:val="000000" w:themeColor="text1"/>
          <w:sz w:val="22"/>
          <w:szCs w:val="22"/>
        </w:rPr>
        <w:t>у</w:t>
      </w:r>
      <w:r w:rsidR="00A64163" w:rsidRPr="00A64163">
        <w:rPr>
          <w:color w:val="000000" w:themeColor="text1"/>
          <w:sz w:val="22"/>
          <w:szCs w:val="22"/>
        </w:rPr>
        <w:t>часниками з'їзду стали 3576 делегатів, що представляли 17 регіонів України</w:t>
      </w:r>
      <w:r w:rsidR="0060652A">
        <w:rPr>
          <w:color w:val="000000" w:themeColor="text1"/>
          <w:sz w:val="22"/>
          <w:szCs w:val="22"/>
        </w:rPr>
        <w:t xml:space="preserve">. </w:t>
      </w:r>
      <w:r w:rsidR="00A64163" w:rsidRPr="00A64163">
        <w:rPr>
          <w:color w:val="000000" w:themeColor="text1"/>
          <w:sz w:val="22"/>
          <w:szCs w:val="22"/>
        </w:rPr>
        <w:t>Серед делегатів з'їзду були: прем'єр-міністр Віктор Янукович, голова Донецької облради </w:t>
      </w:r>
      <w:hyperlink r:id="rId28" w:tooltip="Колесніков Борис Вікторович" w:history="1">
        <w:r w:rsidR="00A64163" w:rsidRPr="00A64163">
          <w:rPr>
            <w:rStyle w:val="a6"/>
            <w:color w:val="000000" w:themeColor="text1"/>
            <w:sz w:val="22"/>
            <w:szCs w:val="22"/>
            <w:u w:val="none"/>
          </w:rPr>
          <w:t>Борис Колесніков</w:t>
        </w:r>
      </w:hyperlink>
      <w:r w:rsidR="00A64163" w:rsidRPr="00A64163">
        <w:rPr>
          <w:color w:val="000000" w:themeColor="text1"/>
          <w:sz w:val="22"/>
          <w:szCs w:val="22"/>
        </w:rPr>
        <w:t xml:space="preserve">, голова </w:t>
      </w:r>
      <w:r w:rsidR="00A64163" w:rsidRPr="00A64163">
        <w:rPr>
          <w:color w:val="000000" w:themeColor="text1"/>
          <w:sz w:val="22"/>
          <w:szCs w:val="22"/>
        </w:rPr>
        <w:lastRenderedPageBreak/>
        <w:t>Луганської облради </w:t>
      </w:r>
      <w:hyperlink r:id="rId29" w:tooltip="Тихонов Віктор Миколайович" w:history="1">
        <w:r w:rsidR="00A64163" w:rsidRPr="00A64163">
          <w:rPr>
            <w:rStyle w:val="a6"/>
            <w:color w:val="000000" w:themeColor="text1"/>
            <w:sz w:val="22"/>
            <w:szCs w:val="22"/>
            <w:u w:val="none"/>
          </w:rPr>
          <w:t>Віктор Тихонов</w:t>
        </w:r>
      </w:hyperlink>
      <w:r w:rsidR="00A64163" w:rsidRPr="00A64163">
        <w:rPr>
          <w:color w:val="000000" w:themeColor="text1"/>
          <w:sz w:val="22"/>
          <w:szCs w:val="22"/>
        </w:rPr>
        <w:t>, голова Харківської облдержадміністрації </w:t>
      </w:r>
      <w:hyperlink r:id="rId30" w:tooltip="Кушнарьов Євген Петрович" w:history="1">
        <w:r w:rsidR="00A64163" w:rsidRPr="00A64163">
          <w:rPr>
            <w:rStyle w:val="a6"/>
            <w:color w:val="000000" w:themeColor="text1"/>
            <w:sz w:val="22"/>
            <w:szCs w:val="22"/>
            <w:u w:val="none"/>
          </w:rPr>
          <w:t>Євген Кушнарьов</w:t>
        </w:r>
      </w:hyperlink>
      <w:r w:rsidR="00A64163" w:rsidRPr="00A64163">
        <w:rPr>
          <w:color w:val="000000" w:themeColor="text1"/>
          <w:sz w:val="22"/>
          <w:szCs w:val="22"/>
        </w:rPr>
        <w:t> </w:t>
      </w:r>
      <w:proofErr w:type="spellStart"/>
      <w:r w:rsidR="00A64163" w:rsidRPr="00A64163">
        <w:rPr>
          <w:color w:val="000000" w:themeColor="text1"/>
          <w:sz w:val="22"/>
          <w:szCs w:val="22"/>
        </w:rPr>
        <w:t>тощо.Окрім</w:t>
      </w:r>
      <w:proofErr w:type="spellEnd"/>
      <w:r w:rsidR="00A64163" w:rsidRPr="00A64163">
        <w:rPr>
          <w:color w:val="000000" w:themeColor="text1"/>
          <w:sz w:val="22"/>
          <w:szCs w:val="22"/>
        </w:rPr>
        <w:t xml:space="preserve"> українських делегатів у роботі з'їзду брали участь мер </w:t>
      </w:r>
      <w:hyperlink r:id="rId31" w:tooltip="Москва" w:history="1">
        <w:r w:rsidR="00A64163" w:rsidRPr="00A64163">
          <w:rPr>
            <w:rStyle w:val="a6"/>
            <w:color w:val="000000" w:themeColor="text1"/>
            <w:sz w:val="22"/>
            <w:szCs w:val="22"/>
            <w:u w:val="none"/>
          </w:rPr>
          <w:t>Москви</w:t>
        </w:r>
      </w:hyperlink>
      <w:r w:rsidR="00A64163" w:rsidRPr="00A64163">
        <w:rPr>
          <w:color w:val="000000" w:themeColor="text1"/>
          <w:sz w:val="22"/>
          <w:szCs w:val="22"/>
        </w:rPr>
        <w:t> </w:t>
      </w:r>
      <w:hyperlink r:id="rId32" w:tooltip="Лужков Юрій Михайлович" w:history="1">
        <w:r w:rsidR="00A64163" w:rsidRPr="00A64163">
          <w:rPr>
            <w:rStyle w:val="a6"/>
            <w:color w:val="000000" w:themeColor="text1"/>
            <w:sz w:val="22"/>
            <w:szCs w:val="22"/>
            <w:u w:val="none"/>
          </w:rPr>
          <w:t>Юрій Лужков</w:t>
        </w:r>
      </w:hyperlink>
      <w:r w:rsidR="00A64163" w:rsidRPr="00A64163">
        <w:rPr>
          <w:color w:val="000000" w:themeColor="text1"/>
          <w:sz w:val="22"/>
          <w:szCs w:val="22"/>
        </w:rPr>
        <w:t> та радник </w:t>
      </w:r>
      <w:hyperlink r:id="rId33" w:tooltip="Посольство Росії в Україні" w:history="1">
        <w:r w:rsidR="00A64163" w:rsidRPr="00A64163">
          <w:rPr>
            <w:rStyle w:val="a6"/>
            <w:color w:val="000000" w:themeColor="text1"/>
            <w:sz w:val="22"/>
            <w:szCs w:val="22"/>
            <w:u w:val="none"/>
          </w:rPr>
          <w:t>посольства Росії</w:t>
        </w:r>
      </w:hyperlink>
      <w:r w:rsidR="00A64163" w:rsidRPr="00A64163">
        <w:rPr>
          <w:color w:val="000000" w:themeColor="text1"/>
          <w:sz w:val="22"/>
          <w:szCs w:val="22"/>
        </w:rPr>
        <w:t>.</w:t>
      </w:r>
    </w:p>
    <w:p w:rsidR="00A64163" w:rsidRPr="00A64163" w:rsidRDefault="00A64163" w:rsidP="00A64163">
      <w:pPr>
        <w:pStyle w:val="a3"/>
        <w:shd w:val="clear" w:color="auto" w:fill="FFFFFF"/>
        <w:spacing w:before="0" w:beforeAutospacing="0" w:after="0" w:afterAutospacing="0"/>
        <w:ind w:firstLine="426"/>
        <w:rPr>
          <w:color w:val="000000" w:themeColor="text1"/>
          <w:sz w:val="22"/>
          <w:szCs w:val="22"/>
        </w:rPr>
      </w:pPr>
      <w:r w:rsidRPr="00A64163">
        <w:rPr>
          <w:color w:val="000000" w:themeColor="text1"/>
          <w:sz w:val="22"/>
          <w:szCs w:val="22"/>
        </w:rPr>
        <w:t xml:space="preserve">В ході з'їзду було </w:t>
      </w:r>
      <w:r w:rsidRPr="0060652A">
        <w:rPr>
          <w:b/>
          <w:i/>
          <w:color w:val="000000" w:themeColor="text1"/>
          <w:sz w:val="22"/>
          <w:szCs w:val="22"/>
        </w:rPr>
        <w:t>ухвалено резолюцію, що містила 4 основні пункти</w:t>
      </w:r>
      <w:r w:rsidRPr="00A64163">
        <w:rPr>
          <w:color w:val="000000" w:themeColor="text1"/>
          <w:sz w:val="22"/>
          <w:szCs w:val="22"/>
        </w:rPr>
        <w:t>.</w:t>
      </w:r>
    </w:p>
    <w:p w:rsidR="00A64163" w:rsidRPr="0060652A" w:rsidRDefault="00A64163" w:rsidP="00A64163">
      <w:pPr>
        <w:numPr>
          <w:ilvl w:val="0"/>
          <w:numId w:val="5"/>
        </w:numPr>
        <w:shd w:val="clear" w:color="auto" w:fill="FFFFFF"/>
        <w:spacing w:after="0" w:line="240" w:lineRule="auto"/>
        <w:ind w:left="0" w:firstLine="426"/>
        <w:rPr>
          <w:rFonts w:ascii="Times New Roman" w:hAnsi="Times New Roman" w:cs="Times New Roman"/>
          <w:i/>
          <w:color w:val="000000" w:themeColor="text1"/>
          <w:u w:val="single"/>
        </w:rPr>
      </w:pPr>
      <w:r w:rsidRPr="00A64163">
        <w:rPr>
          <w:rFonts w:ascii="Times New Roman" w:hAnsi="Times New Roman" w:cs="Times New Roman"/>
          <w:color w:val="000000" w:themeColor="text1"/>
        </w:rPr>
        <w:t xml:space="preserve">Ухвалено рішення щодо </w:t>
      </w:r>
      <w:r w:rsidRPr="0060652A">
        <w:rPr>
          <w:rFonts w:ascii="Times New Roman" w:hAnsi="Times New Roman" w:cs="Times New Roman"/>
          <w:i/>
          <w:color w:val="000000" w:themeColor="text1"/>
        </w:rPr>
        <w:t>визнання легітимним постанови ЦВК</w:t>
      </w:r>
      <w:r w:rsidRPr="00A64163">
        <w:rPr>
          <w:rFonts w:ascii="Times New Roman" w:hAnsi="Times New Roman" w:cs="Times New Roman"/>
          <w:color w:val="000000" w:themeColor="text1"/>
        </w:rPr>
        <w:t xml:space="preserve"> про результати виборів, відповідно до якої </w:t>
      </w:r>
      <w:r w:rsidRPr="0060652A">
        <w:rPr>
          <w:rFonts w:ascii="Times New Roman" w:hAnsi="Times New Roman" w:cs="Times New Roman"/>
          <w:i/>
          <w:color w:val="000000" w:themeColor="text1"/>
        </w:rPr>
        <w:t>перемогу здобув Віктор Янукович</w:t>
      </w:r>
      <w:r w:rsidRPr="00A64163">
        <w:rPr>
          <w:rFonts w:ascii="Times New Roman" w:hAnsi="Times New Roman" w:cs="Times New Roman"/>
          <w:color w:val="000000" w:themeColor="text1"/>
        </w:rPr>
        <w:t>. Делегати постановили, що у випадку приходу до влади нелегітимного президента, </w:t>
      </w:r>
      <w:hyperlink r:id="rId34" w:tooltip="Ющенко Віктор Андрійович" w:history="1">
        <w:r w:rsidRPr="00A64163">
          <w:rPr>
            <w:rStyle w:val="a6"/>
            <w:rFonts w:ascii="Times New Roman" w:hAnsi="Times New Roman" w:cs="Times New Roman"/>
            <w:color w:val="000000" w:themeColor="text1"/>
            <w:u w:val="none"/>
          </w:rPr>
          <w:t>Віктора Ющенка</w:t>
        </w:r>
      </w:hyperlink>
      <w:r w:rsidRPr="00A64163">
        <w:rPr>
          <w:rFonts w:ascii="Times New Roman" w:hAnsi="Times New Roman" w:cs="Times New Roman"/>
          <w:color w:val="000000" w:themeColor="text1"/>
        </w:rPr>
        <w:t xml:space="preserve">, вони залишають за собою право на захист громадян своїх регіонів </w:t>
      </w:r>
      <w:r w:rsidRPr="0060652A">
        <w:rPr>
          <w:rFonts w:ascii="Times New Roman" w:hAnsi="Times New Roman" w:cs="Times New Roman"/>
          <w:i/>
          <w:color w:val="000000" w:themeColor="text1"/>
          <w:u w:val="single"/>
        </w:rPr>
        <w:t>у вигляді створення </w:t>
      </w:r>
      <w:hyperlink r:id="rId35" w:tooltip="Південно-східна українська автономна республіка" w:history="1">
        <w:r w:rsidRPr="0060652A">
          <w:rPr>
            <w:rStyle w:val="a6"/>
            <w:rFonts w:ascii="Times New Roman" w:hAnsi="Times New Roman" w:cs="Times New Roman"/>
            <w:i/>
            <w:color w:val="000000" w:themeColor="text1"/>
          </w:rPr>
          <w:t>Південно-східної української автономної республіки</w:t>
        </w:r>
      </w:hyperlink>
      <w:r w:rsidRPr="0060652A">
        <w:rPr>
          <w:rFonts w:ascii="Times New Roman" w:hAnsi="Times New Roman" w:cs="Times New Roman"/>
          <w:i/>
          <w:color w:val="000000" w:themeColor="text1"/>
          <w:u w:val="single"/>
        </w:rPr>
        <w:t>.</w:t>
      </w:r>
    </w:p>
    <w:p w:rsidR="00A64163" w:rsidRPr="00A64163" w:rsidRDefault="00A64163" w:rsidP="00A64163">
      <w:pPr>
        <w:numPr>
          <w:ilvl w:val="0"/>
          <w:numId w:val="7"/>
        </w:numPr>
        <w:shd w:val="clear" w:color="auto" w:fill="FFFFFF"/>
        <w:spacing w:after="0" w:line="240" w:lineRule="auto"/>
        <w:ind w:left="0" w:firstLine="426"/>
        <w:rPr>
          <w:rFonts w:ascii="Times New Roman" w:hAnsi="Times New Roman" w:cs="Times New Roman"/>
          <w:color w:val="000000" w:themeColor="text1"/>
        </w:rPr>
      </w:pPr>
      <w:r w:rsidRPr="00A64163">
        <w:rPr>
          <w:rFonts w:ascii="Times New Roman" w:hAnsi="Times New Roman" w:cs="Times New Roman"/>
          <w:color w:val="000000" w:themeColor="text1"/>
        </w:rPr>
        <w:t>Було прийняте рішення про проведення </w:t>
      </w:r>
      <w:hyperlink r:id="rId36" w:tooltip="12 грудня" w:history="1">
        <w:r w:rsidRPr="00A64163">
          <w:rPr>
            <w:rStyle w:val="a6"/>
            <w:rFonts w:ascii="Times New Roman" w:hAnsi="Times New Roman" w:cs="Times New Roman"/>
            <w:color w:val="000000" w:themeColor="text1"/>
            <w:u w:val="none"/>
          </w:rPr>
          <w:t>12 грудня</w:t>
        </w:r>
      </w:hyperlink>
      <w:r w:rsidRPr="00A64163">
        <w:rPr>
          <w:rFonts w:ascii="Times New Roman" w:hAnsi="Times New Roman" w:cs="Times New Roman"/>
          <w:color w:val="000000" w:themeColor="text1"/>
        </w:rPr>
        <w:t xml:space="preserve"> 2004 року референдуму у </w:t>
      </w:r>
      <w:r w:rsidRPr="0060652A">
        <w:rPr>
          <w:rFonts w:ascii="Times New Roman" w:hAnsi="Times New Roman" w:cs="Times New Roman"/>
          <w:i/>
          <w:color w:val="000000" w:themeColor="text1"/>
        </w:rPr>
        <w:t>Луганській та </w:t>
      </w:r>
      <w:hyperlink r:id="rId37" w:tooltip="Донецька область" w:history="1">
        <w:r w:rsidRPr="0060652A">
          <w:rPr>
            <w:rStyle w:val="a6"/>
            <w:rFonts w:ascii="Times New Roman" w:hAnsi="Times New Roman" w:cs="Times New Roman"/>
            <w:i/>
            <w:color w:val="000000" w:themeColor="text1"/>
            <w:u w:val="none"/>
          </w:rPr>
          <w:t>Донецькій областях</w:t>
        </w:r>
      </w:hyperlink>
      <w:r w:rsidRPr="0060652A">
        <w:rPr>
          <w:rFonts w:ascii="Times New Roman" w:hAnsi="Times New Roman" w:cs="Times New Roman"/>
          <w:i/>
          <w:color w:val="000000" w:themeColor="text1"/>
        </w:rPr>
        <w:t xml:space="preserve"> стосовно надання цим регіонам статусу автономних республік </w:t>
      </w:r>
      <w:r w:rsidRPr="00A64163">
        <w:rPr>
          <w:rFonts w:ascii="Times New Roman" w:hAnsi="Times New Roman" w:cs="Times New Roman"/>
          <w:color w:val="000000" w:themeColor="text1"/>
        </w:rPr>
        <w:t>у складі </w:t>
      </w:r>
      <w:hyperlink r:id="rId38" w:tooltip="Федералізація України" w:history="1">
        <w:r w:rsidRPr="00A64163">
          <w:rPr>
            <w:rStyle w:val="a6"/>
            <w:rFonts w:ascii="Times New Roman" w:hAnsi="Times New Roman" w:cs="Times New Roman"/>
            <w:color w:val="000000" w:themeColor="text1"/>
            <w:u w:val="none"/>
          </w:rPr>
          <w:t>федеральної України</w:t>
        </w:r>
      </w:hyperlink>
      <w:r w:rsidRPr="00A64163">
        <w:rPr>
          <w:rFonts w:ascii="Times New Roman" w:hAnsi="Times New Roman" w:cs="Times New Roman"/>
          <w:color w:val="000000" w:themeColor="text1"/>
        </w:rPr>
        <w:t>.</w:t>
      </w:r>
    </w:p>
    <w:p w:rsidR="000A5A1A" w:rsidRDefault="000A5A1A" w:rsidP="009B0751">
      <w:pPr>
        <w:pStyle w:val="a3"/>
        <w:spacing w:before="0" w:beforeAutospacing="0" w:after="0" w:afterAutospacing="0"/>
        <w:rPr>
          <w:color w:val="000000" w:themeColor="text1"/>
          <w:sz w:val="22"/>
          <w:szCs w:val="22"/>
        </w:rPr>
      </w:pPr>
    </w:p>
    <w:p w:rsidR="00CC1DAD" w:rsidRPr="000A5A1A" w:rsidRDefault="00CC1DAD" w:rsidP="000A5A1A">
      <w:pPr>
        <w:pStyle w:val="a3"/>
        <w:spacing w:before="0" w:beforeAutospacing="0" w:after="0" w:afterAutospacing="0"/>
        <w:ind w:firstLine="426"/>
        <w:jc w:val="center"/>
        <w:rPr>
          <w:i/>
          <w:color w:val="000000" w:themeColor="text1"/>
          <w:sz w:val="22"/>
          <w:szCs w:val="22"/>
        </w:rPr>
      </w:pPr>
      <w:r w:rsidRPr="000A5A1A">
        <w:rPr>
          <w:i/>
          <w:color w:val="000000" w:themeColor="text1"/>
          <w:sz w:val="22"/>
          <w:szCs w:val="22"/>
        </w:rPr>
        <w:t>Основні вимоги</w:t>
      </w:r>
      <w:r w:rsidR="0082372E" w:rsidRPr="000A5A1A">
        <w:rPr>
          <w:i/>
          <w:color w:val="000000" w:themeColor="text1"/>
          <w:sz w:val="22"/>
          <w:szCs w:val="22"/>
        </w:rPr>
        <w:t xml:space="preserve"> сепаратистів</w:t>
      </w:r>
      <w:r w:rsidRPr="000A5A1A">
        <w:rPr>
          <w:i/>
          <w:color w:val="000000" w:themeColor="text1"/>
          <w:sz w:val="22"/>
          <w:szCs w:val="22"/>
        </w:rPr>
        <w:t>:</w:t>
      </w:r>
    </w:p>
    <w:p w:rsidR="000A5A1A" w:rsidRDefault="000A5A1A" w:rsidP="00CC1DAD">
      <w:pPr>
        <w:pStyle w:val="a3"/>
        <w:numPr>
          <w:ilvl w:val="0"/>
          <w:numId w:val="3"/>
        </w:numPr>
        <w:spacing w:before="0" w:beforeAutospacing="0" w:after="0" w:afterAutospacing="0"/>
        <w:rPr>
          <w:color w:val="000000" w:themeColor="text1"/>
          <w:sz w:val="22"/>
          <w:szCs w:val="22"/>
        </w:rPr>
        <w:sectPr w:rsidR="000A5A1A" w:rsidSect="000C2866">
          <w:pgSz w:w="11906" w:h="16838"/>
          <w:pgMar w:top="568" w:right="282" w:bottom="850" w:left="567" w:header="708" w:footer="708" w:gutter="0"/>
          <w:cols w:space="708"/>
          <w:docGrid w:linePitch="360"/>
        </w:sectPr>
      </w:pP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lastRenderedPageBreak/>
        <w:t>Приєднання до «Митного союзу»</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t>Приєднання до Росії</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t>Федералізація України</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lastRenderedPageBreak/>
        <w:t xml:space="preserve">Надання </w:t>
      </w:r>
      <w:proofErr w:type="spellStart"/>
      <w:r>
        <w:rPr>
          <w:color w:val="000000" w:themeColor="text1"/>
          <w:sz w:val="22"/>
          <w:szCs w:val="22"/>
        </w:rPr>
        <w:t>ро.мові</w:t>
      </w:r>
      <w:proofErr w:type="spellEnd"/>
      <w:r>
        <w:rPr>
          <w:color w:val="000000" w:themeColor="text1"/>
          <w:sz w:val="22"/>
          <w:szCs w:val="22"/>
        </w:rPr>
        <w:t xml:space="preserve"> статус другої державної</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t>Протест проти нової укр..влади («хунти»)</w:t>
      </w:r>
    </w:p>
    <w:p w:rsidR="00CC1DAD" w:rsidRDefault="00CC1DAD" w:rsidP="000A5A1A">
      <w:pPr>
        <w:pStyle w:val="a3"/>
        <w:numPr>
          <w:ilvl w:val="0"/>
          <w:numId w:val="3"/>
        </w:numPr>
        <w:tabs>
          <w:tab w:val="left" w:pos="284"/>
        </w:tabs>
        <w:spacing w:before="0" w:beforeAutospacing="0" w:after="0" w:afterAutospacing="0"/>
        <w:ind w:left="284" w:firstLine="0"/>
        <w:rPr>
          <w:color w:val="000000" w:themeColor="text1"/>
          <w:sz w:val="22"/>
          <w:szCs w:val="22"/>
        </w:rPr>
      </w:pPr>
      <w:r>
        <w:rPr>
          <w:color w:val="000000" w:themeColor="text1"/>
          <w:sz w:val="22"/>
          <w:szCs w:val="22"/>
        </w:rPr>
        <w:t>Захист від міфічних «бандерівців»</w:t>
      </w:r>
    </w:p>
    <w:p w:rsidR="000A5A1A" w:rsidRDefault="000A5A1A" w:rsidP="00CC1DAD">
      <w:pPr>
        <w:pStyle w:val="a3"/>
        <w:spacing w:before="0" w:beforeAutospacing="0" w:after="0" w:afterAutospacing="0"/>
        <w:ind w:firstLine="426"/>
        <w:rPr>
          <w:color w:val="000000" w:themeColor="text1"/>
          <w:sz w:val="22"/>
          <w:szCs w:val="22"/>
        </w:rPr>
        <w:sectPr w:rsidR="000A5A1A" w:rsidSect="000A5A1A">
          <w:type w:val="continuous"/>
          <w:pgSz w:w="11906" w:h="16838"/>
          <w:pgMar w:top="568" w:right="282" w:bottom="850" w:left="567" w:header="708" w:footer="708" w:gutter="0"/>
          <w:cols w:num="2" w:space="708"/>
          <w:docGrid w:linePitch="360"/>
        </w:sectPr>
      </w:pPr>
    </w:p>
    <w:p w:rsidR="00CC1DAD" w:rsidRDefault="00CC1DAD" w:rsidP="00CC1DAD">
      <w:pPr>
        <w:pStyle w:val="a3"/>
        <w:spacing w:before="0" w:beforeAutospacing="0" w:after="0" w:afterAutospacing="0"/>
        <w:ind w:firstLine="426"/>
        <w:rPr>
          <w:color w:val="000000" w:themeColor="text1"/>
          <w:sz w:val="22"/>
          <w:szCs w:val="22"/>
        </w:rPr>
      </w:pPr>
    </w:p>
    <w:p w:rsidR="00CC1DAD" w:rsidRPr="000A5A1A" w:rsidRDefault="00CC1DAD" w:rsidP="000A5A1A">
      <w:pPr>
        <w:pStyle w:val="a3"/>
        <w:spacing w:before="0" w:beforeAutospacing="0" w:after="0" w:afterAutospacing="0"/>
        <w:ind w:firstLine="426"/>
        <w:jc w:val="center"/>
        <w:rPr>
          <w:i/>
          <w:color w:val="000000" w:themeColor="text1"/>
          <w:sz w:val="22"/>
          <w:szCs w:val="22"/>
        </w:rPr>
      </w:pPr>
      <w:r w:rsidRPr="000A5A1A">
        <w:rPr>
          <w:i/>
          <w:color w:val="000000" w:themeColor="text1"/>
          <w:sz w:val="22"/>
          <w:szCs w:val="22"/>
        </w:rPr>
        <w:t>Особливості сепаратистського руху</w:t>
      </w:r>
    </w:p>
    <w:p w:rsidR="000A5A1A" w:rsidRDefault="000A5A1A" w:rsidP="0082372E">
      <w:pPr>
        <w:pStyle w:val="a3"/>
        <w:numPr>
          <w:ilvl w:val="0"/>
          <w:numId w:val="3"/>
        </w:numPr>
        <w:spacing w:before="0" w:beforeAutospacing="0" w:after="0" w:afterAutospacing="0"/>
        <w:rPr>
          <w:color w:val="000000" w:themeColor="text1"/>
          <w:sz w:val="22"/>
          <w:szCs w:val="22"/>
        </w:rPr>
        <w:sectPr w:rsidR="000A5A1A" w:rsidSect="000A5A1A">
          <w:type w:val="continuous"/>
          <w:pgSz w:w="11906" w:h="16838"/>
          <w:pgMar w:top="568" w:right="282" w:bottom="850" w:left="567" w:header="708" w:footer="708" w:gutter="0"/>
          <w:cols w:space="708"/>
          <w:docGrid w:linePitch="360"/>
        </w:sectPr>
      </w:pPr>
    </w:p>
    <w:p w:rsidR="00CC1DAD"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lastRenderedPageBreak/>
        <w:t>Зрада частини укр..громадян</w:t>
      </w:r>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 xml:space="preserve">Активна участь </w:t>
      </w:r>
      <w:proofErr w:type="spellStart"/>
      <w:r>
        <w:rPr>
          <w:color w:val="000000" w:themeColor="text1"/>
          <w:sz w:val="22"/>
          <w:szCs w:val="22"/>
        </w:rPr>
        <w:t>криміналітету</w:t>
      </w:r>
      <w:proofErr w:type="spellEnd"/>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 xml:space="preserve">Участь </w:t>
      </w:r>
      <w:proofErr w:type="spellStart"/>
      <w:r>
        <w:rPr>
          <w:color w:val="000000" w:themeColor="text1"/>
          <w:sz w:val="22"/>
          <w:szCs w:val="22"/>
        </w:rPr>
        <w:t>рос.провокаторів</w:t>
      </w:r>
      <w:proofErr w:type="spellEnd"/>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 xml:space="preserve">Координація з  боку </w:t>
      </w:r>
      <w:proofErr w:type="spellStart"/>
      <w:r>
        <w:rPr>
          <w:color w:val="000000" w:themeColor="text1"/>
          <w:sz w:val="22"/>
          <w:szCs w:val="22"/>
        </w:rPr>
        <w:t>рос.спецслужб</w:t>
      </w:r>
      <w:proofErr w:type="spellEnd"/>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 xml:space="preserve">Вплив </w:t>
      </w:r>
      <w:proofErr w:type="spellStart"/>
      <w:r>
        <w:rPr>
          <w:color w:val="000000" w:themeColor="text1"/>
          <w:sz w:val="22"/>
          <w:szCs w:val="22"/>
        </w:rPr>
        <w:t>рос.пропаганди</w:t>
      </w:r>
      <w:proofErr w:type="spellEnd"/>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lastRenderedPageBreak/>
        <w:t xml:space="preserve">Несприйняття </w:t>
      </w:r>
      <w:proofErr w:type="spellStart"/>
      <w:r>
        <w:rPr>
          <w:color w:val="000000" w:themeColor="text1"/>
          <w:sz w:val="22"/>
          <w:szCs w:val="22"/>
        </w:rPr>
        <w:t>укр</w:t>
      </w:r>
      <w:proofErr w:type="spellEnd"/>
      <w:r>
        <w:rPr>
          <w:color w:val="000000" w:themeColor="text1"/>
          <w:sz w:val="22"/>
          <w:szCs w:val="22"/>
        </w:rPr>
        <w:t>..символіки</w:t>
      </w:r>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Агресивність і крайня ворожість до опонентів</w:t>
      </w:r>
    </w:p>
    <w:p w:rsidR="0082372E" w:rsidRDefault="0082372E" w:rsidP="000A5A1A">
      <w:pPr>
        <w:pStyle w:val="a3"/>
        <w:numPr>
          <w:ilvl w:val="0"/>
          <w:numId w:val="3"/>
        </w:numPr>
        <w:spacing w:before="0" w:beforeAutospacing="0" w:after="0" w:afterAutospacing="0"/>
        <w:ind w:left="284" w:firstLine="142"/>
        <w:rPr>
          <w:color w:val="000000" w:themeColor="text1"/>
          <w:sz w:val="22"/>
          <w:szCs w:val="22"/>
        </w:rPr>
      </w:pPr>
      <w:r>
        <w:rPr>
          <w:color w:val="000000" w:themeColor="text1"/>
          <w:sz w:val="22"/>
          <w:szCs w:val="22"/>
        </w:rPr>
        <w:t>Підтримка або бездіяльність частини правоохоронців</w:t>
      </w:r>
    </w:p>
    <w:p w:rsidR="000A5A1A" w:rsidRDefault="000A5A1A" w:rsidP="0082372E">
      <w:pPr>
        <w:pStyle w:val="a3"/>
        <w:spacing w:before="0" w:beforeAutospacing="0" w:after="0" w:afterAutospacing="0"/>
        <w:ind w:left="1212"/>
        <w:rPr>
          <w:color w:val="000000" w:themeColor="text1"/>
          <w:sz w:val="22"/>
          <w:szCs w:val="22"/>
        </w:rPr>
        <w:sectPr w:rsidR="000A5A1A" w:rsidSect="000A5A1A">
          <w:type w:val="continuous"/>
          <w:pgSz w:w="11906" w:h="16838"/>
          <w:pgMar w:top="568" w:right="282" w:bottom="850" w:left="567" w:header="708" w:footer="708" w:gutter="0"/>
          <w:cols w:num="2" w:space="3"/>
          <w:docGrid w:linePitch="360"/>
        </w:sectPr>
      </w:pPr>
    </w:p>
    <w:p w:rsidR="0082372E" w:rsidRDefault="0082372E" w:rsidP="0082372E">
      <w:pPr>
        <w:pStyle w:val="a3"/>
        <w:spacing w:before="0" w:beforeAutospacing="0" w:after="0" w:afterAutospacing="0"/>
        <w:ind w:left="1212"/>
        <w:rPr>
          <w:color w:val="000000" w:themeColor="text1"/>
          <w:sz w:val="22"/>
          <w:szCs w:val="22"/>
        </w:rPr>
      </w:pPr>
    </w:p>
    <w:p w:rsidR="0082372E" w:rsidRPr="000A5A1A" w:rsidRDefault="0082372E" w:rsidP="000A5A1A">
      <w:pPr>
        <w:pStyle w:val="a3"/>
        <w:spacing w:before="0" w:beforeAutospacing="0" w:after="0" w:afterAutospacing="0"/>
        <w:ind w:firstLine="426"/>
        <w:jc w:val="center"/>
        <w:rPr>
          <w:i/>
          <w:color w:val="000000" w:themeColor="text1"/>
          <w:sz w:val="22"/>
          <w:szCs w:val="22"/>
        </w:rPr>
      </w:pPr>
      <w:r w:rsidRPr="000A5A1A">
        <w:rPr>
          <w:i/>
          <w:color w:val="000000" w:themeColor="text1"/>
          <w:sz w:val="22"/>
          <w:szCs w:val="22"/>
        </w:rPr>
        <w:t>Особливості проукраїнських мітингів:</w:t>
      </w:r>
    </w:p>
    <w:p w:rsidR="0082372E" w:rsidRDefault="0082372E" w:rsidP="0082372E">
      <w:pPr>
        <w:pStyle w:val="a3"/>
        <w:numPr>
          <w:ilvl w:val="0"/>
          <w:numId w:val="3"/>
        </w:numPr>
        <w:spacing w:before="0" w:beforeAutospacing="0" w:after="0" w:afterAutospacing="0"/>
        <w:rPr>
          <w:color w:val="000000" w:themeColor="text1"/>
          <w:sz w:val="22"/>
          <w:szCs w:val="22"/>
        </w:rPr>
      </w:pPr>
      <w:r>
        <w:rPr>
          <w:color w:val="000000" w:themeColor="text1"/>
          <w:sz w:val="22"/>
          <w:szCs w:val="22"/>
        </w:rPr>
        <w:t>Згуртування укр..сил</w:t>
      </w:r>
    </w:p>
    <w:p w:rsidR="0082372E" w:rsidRDefault="0082372E" w:rsidP="0082372E">
      <w:pPr>
        <w:pStyle w:val="a3"/>
        <w:numPr>
          <w:ilvl w:val="0"/>
          <w:numId w:val="3"/>
        </w:numPr>
        <w:spacing w:before="0" w:beforeAutospacing="0" w:after="0" w:afterAutospacing="0"/>
        <w:rPr>
          <w:color w:val="000000" w:themeColor="text1"/>
          <w:sz w:val="22"/>
          <w:szCs w:val="22"/>
        </w:rPr>
      </w:pPr>
      <w:r>
        <w:rPr>
          <w:color w:val="000000" w:themeColor="text1"/>
          <w:sz w:val="22"/>
          <w:szCs w:val="22"/>
        </w:rPr>
        <w:t xml:space="preserve">Протистояння з </w:t>
      </w:r>
      <w:proofErr w:type="spellStart"/>
      <w:r>
        <w:rPr>
          <w:color w:val="000000" w:themeColor="text1"/>
          <w:sz w:val="22"/>
          <w:szCs w:val="22"/>
        </w:rPr>
        <w:t>рос.диверсантами</w:t>
      </w:r>
      <w:proofErr w:type="spellEnd"/>
      <w:r>
        <w:rPr>
          <w:color w:val="000000" w:themeColor="text1"/>
          <w:sz w:val="22"/>
          <w:szCs w:val="22"/>
        </w:rPr>
        <w:t xml:space="preserve"> і сепаратистами</w:t>
      </w:r>
    </w:p>
    <w:p w:rsidR="0082372E" w:rsidRDefault="000A5A1A" w:rsidP="0082372E">
      <w:pPr>
        <w:pStyle w:val="a3"/>
        <w:numPr>
          <w:ilvl w:val="0"/>
          <w:numId w:val="3"/>
        </w:numPr>
        <w:spacing w:before="0" w:beforeAutospacing="0" w:after="0" w:afterAutospacing="0"/>
        <w:rPr>
          <w:color w:val="000000" w:themeColor="text1"/>
          <w:sz w:val="22"/>
          <w:szCs w:val="22"/>
        </w:rPr>
      </w:pPr>
      <w:r>
        <w:rPr>
          <w:color w:val="000000" w:themeColor="text1"/>
          <w:sz w:val="22"/>
          <w:szCs w:val="22"/>
        </w:rPr>
        <w:t>Боротьба з пам’ятниками Леніна, декомунізація</w:t>
      </w:r>
    </w:p>
    <w:p w:rsidR="000A5A1A" w:rsidRPr="006B26FE" w:rsidRDefault="000A5A1A" w:rsidP="009B0751">
      <w:pPr>
        <w:pStyle w:val="a3"/>
        <w:spacing w:before="0" w:beforeAutospacing="0" w:after="0" w:afterAutospacing="0"/>
        <w:rPr>
          <w:color w:val="000000" w:themeColor="text1"/>
          <w:sz w:val="22"/>
          <w:szCs w:val="22"/>
          <w:u w:val="single"/>
        </w:rPr>
      </w:pPr>
    </w:p>
    <w:p w:rsidR="006B26FE" w:rsidRDefault="00052D51" w:rsidP="00052D51">
      <w:pPr>
        <w:pStyle w:val="a3"/>
        <w:spacing w:before="0" w:beforeAutospacing="0" w:after="0" w:afterAutospacing="0"/>
        <w:ind w:firstLine="426"/>
        <w:rPr>
          <w:color w:val="000000" w:themeColor="text1"/>
          <w:sz w:val="22"/>
          <w:szCs w:val="22"/>
        </w:rPr>
      </w:pPr>
      <w:r w:rsidRPr="000C2866">
        <w:rPr>
          <w:color w:val="000000" w:themeColor="text1"/>
          <w:sz w:val="22"/>
          <w:szCs w:val="22"/>
        </w:rPr>
        <w:t>Проте, починаючи з березня 2014 р. проросійські бойовики захопили деякі державні установи Донецька, Луганська та інших міст Донбасу. Почався терор і убивства прихильників єдиної України. На Донеччину й Луганщину безперешкодно прибували загони російських диверсантів, оскільки кордон не було перекрито.</w:t>
      </w:r>
    </w:p>
    <w:p w:rsidR="00052D51" w:rsidRPr="000C2866" w:rsidRDefault="00052D51" w:rsidP="00052D51">
      <w:pPr>
        <w:pStyle w:val="a3"/>
        <w:spacing w:before="0" w:beforeAutospacing="0" w:after="0" w:afterAutospacing="0"/>
        <w:ind w:firstLine="426"/>
        <w:rPr>
          <w:color w:val="000000" w:themeColor="text1"/>
          <w:sz w:val="22"/>
          <w:szCs w:val="22"/>
        </w:rPr>
      </w:pPr>
      <w:r w:rsidRPr="000C2866">
        <w:rPr>
          <w:color w:val="000000" w:themeColor="text1"/>
          <w:sz w:val="22"/>
          <w:szCs w:val="22"/>
        </w:rPr>
        <w:t>У середині квітня загін озброєних російських терористів під керівництвом офіцера російської розвідки захопив м. Слов’янськ та довколишні території. У місті, як і в Донецьку та Луганську, почалися вбивства українських патріотів.. Невдовзі терор став масовим.</w:t>
      </w:r>
      <w:r w:rsidR="006B26FE">
        <w:rPr>
          <w:color w:val="000000" w:themeColor="text1"/>
          <w:sz w:val="22"/>
          <w:szCs w:val="22"/>
        </w:rPr>
        <w:t xml:space="preserve"> </w:t>
      </w:r>
      <w:r w:rsidRPr="000C2866">
        <w:rPr>
          <w:color w:val="000000" w:themeColor="text1"/>
          <w:sz w:val="22"/>
          <w:szCs w:val="22"/>
        </w:rPr>
        <w:t>Проросійські терористи вбили тисячі людей, розграбували безліч державного і приватного майна, тисячі місцевих мешканців зникли безвісти або пройшли через катівні. Натомість у Харкові, завдяки своєчасним і рішучим діям правоохоронців, вдалося швидко впоратися із сепаратистами.</w:t>
      </w:r>
    </w:p>
    <w:p w:rsidR="00F430A9" w:rsidRPr="00F430A9" w:rsidRDefault="00F430A9" w:rsidP="000C2866">
      <w:pPr>
        <w:shd w:val="clear" w:color="auto" w:fill="FFFFFF"/>
        <w:spacing w:after="0" w:line="240" w:lineRule="auto"/>
        <w:ind w:firstLine="426"/>
        <w:rPr>
          <w:rFonts w:ascii="Times New Roman" w:eastAsia="Times New Roman" w:hAnsi="Times New Roman" w:cs="Times New Roman"/>
          <w:b/>
          <w:i/>
          <w:color w:val="000000" w:themeColor="text1"/>
          <w:lang w:eastAsia="uk-UA"/>
        </w:rPr>
      </w:pPr>
    </w:p>
    <w:p w:rsidR="00F430A9" w:rsidRDefault="006B26FE" w:rsidP="000C2866">
      <w:pPr>
        <w:shd w:val="clear" w:color="auto" w:fill="FFFFFF"/>
        <w:spacing w:after="0" w:line="240" w:lineRule="auto"/>
        <w:ind w:firstLine="426"/>
        <w:rPr>
          <w:rFonts w:ascii="Times New Roman" w:eastAsia="Times New Roman" w:hAnsi="Times New Roman" w:cs="Times New Roman"/>
          <w:b/>
          <w:i/>
          <w:color w:val="000000" w:themeColor="text1"/>
          <w:lang w:eastAsia="uk-UA"/>
        </w:rPr>
      </w:pPr>
      <w:r>
        <w:rPr>
          <w:rFonts w:ascii="Times New Roman" w:eastAsia="Times New Roman" w:hAnsi="Times New Roman" w:cs="Times New Roman"/>
          <w:b/>
          <w:i/>
          <w:color w:val="000000" w:themeColor="text1"/>
          <w:lang w:val="ru-RU" w:eastAsia="uk-UA"/>
        </w:rPr>
        <w:t xml:space="preserve">3. </w:t>
      </w:r>
      <w:proofErr w:type="spellStart"/>
      <w:r w:rsidR="00F430A9" w:rsidRPr="0083571B">
        <w:rPr>
          <w:rFonts w:ascii="Times New Roman" w:eastAsia="Times New Roman" w:hAnsi="Times New Roman" w:cs="Times New Roman"/>
          <w:b/>
          <w:i/>
          <w:color w:val="000000" w:themeColor="text1"/>
          <w:lang w:val="ru-RU" w:eastAsia="uk-UA"/>
        </w:rPr>
        <w:t>Воєнні</w:t>
      </w:r>
      <w:proofErr w:type="spellEnd"/>
      <w:r w:rsidR="00F430A9" w:rsidRPr="0083571B">
        <w:rPr>
          <w:rFonts w:ascii="Times New Roman" w:eastAsia="Times New Roman" w:hAnsi="Times New Roman" w:cs="Times New Roman"/>
          <w:b/>
          <w:i/>
          <w:color w:val="000000" w:themeColor="text1"/>
          <w:lang w:val="ru-RU" w:eastAsia="uk-UA"/>
        </w:rPr>
        <w:t xml:space="preserve"> </w:t>
      </w:r>
      <w:proofErr w:type="spellStart"/>
      <w:r w:rsidR="00F430A9" w:rsidRPr="0083571B">
        <w:rPr>
          <w:rFonts w:ascii="Times New Roman" w:eastAsia="Times New Roman" w:hAnsi="Times New Roman" w:cs="Times New Roman"/>
          <w:b/>
          <w:i/>
          <w:color w:val="000000" w:themeColor="text1"/>
          <w:lang w:val="ru-RU" w:eastAsia="uk-UA"/>
        </w:rPr>
        <w:t>дії</w:t>
      </w:r>
      <w:proofErr w:type="spellEnd"/>
      <w:r w:rsidR="00F430A9" w:rsidRPr="0083571B">
        <w:rPr>
          <w:rFonts w:ascii="Times New Roman" w:eastAsia="Times New Roman" w:hAnsi="Times New Roman" w:cs="Times New Roman"/>
          <w:b/>
          <w:i/>
          <w:color w:val="000000" w:themeColor="text1"/>
          <w:lang w:val="ru-RU" w:eastAsia="uk-UA"/>
        </w:rPr>
        <w:t xml:space="preserve"> у 2014-2016 </w:t>
      </w:r>
      <w:proofErr w:type="spellStart"/>
      <w:r w:rsidR="00F430A9" w:rsidRPr="0083571B">
        <w:rPr>
          <w:rFonts w:ascii="Times New Roman" w:eastAsia="Times New Roman" w:hAnsi="Times New Roman" w:cs="Times New Roman"/>
          <w:b/>
          <w:i/>
          <w:color w:val="000000" w:themeColor="text1"/>
          <w:lang w:val="ru-RU" w:eastAsia="uk-UA"/>
        </w:rPr>
        <w:t>рр</w:t>
      </w:r>
      <w:proofErr w:type="spellEnd"/>
      <w:r w:rsidR="00F430A9" w:rsidRPr="0083571B">
        <w:rPr>
          <w:rFonts w:ascii="Times New Roman" w:eastAsia="Times New Roman" w:hAnsi="Times New Roman" w:cs="Times New Roman"/>
          <w:b/>
          <w:i/>
          <w:color w:val="000000" w:themeColor="text1"/>
          <w:lang w:val="ru-RU" w:eastAsia="uk-UA"/>
        </w:rPr>
        <w:t>.</w:t>
      </w:r>
    </w:p>
    <w:p w:rsidR="0060652A" w:rsidRPr="0060652A" w:rsidRDefault="009B0751"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Pr>
          <w:rFonts w:ascii="Times New Roman" w:eastAsia="Times New Roman" w:hAnsi="Times New Roman" w:cs="Times New Roman"/>
          <w:color w:val="000000" w:themeColor="text1"/>
          <w:u w:val="single"/>
          <w:lang w:eastAsia="uk-UA"/>
        </w:rPr>
        <w:t xml:space="preserve"> </w:t>
      </w:r>
    </w:p>
    <w:p w:rsidR="00DB2FD8"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val="ru-RU" w:eastAsia="uk-UA"/>
        </w:rPr>
      </w:pPr>
      <w:r w:rsidRPr="000C2866">
        <w:rPr>
          <w:rFonts w:ascii="Times New Roman" w:eastAsia="Times New Roman" w:hAnsi="Times New Roman" w:cs="Times New Roman"/>
          <w:b/>
          <w:i/>
          <w:color w:val="000000" w:themeColor="text1"/>
          <w:lang w:eastAsia="uk-UA"/>
        </w:rPr>
        <w:t>У травні 2014 р. відбулися вибори Президента України</w:t>
      </w:r>
      <w:r w:rsidRPr="000C2866">
        <w:rPr>
          <w:rFonts w:ascii="Times New Roman" w:eastAsia="Times New Roman" w:hAnsi="Times New Roman" w:cs="Times New Roman"/>
          <w:color w:val="000000" w:themeColor="text1"/>
          <w:lang w:eastAsia="uk-UA"/>
        </w:rPr>
        <w:t>. Перемогу в першому турі здобув П. Порошенко. </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Слідом, у жовтні 2014 р. були проведені </w:t>
      </w:r>
      <w:r w:rsidRPr="000C2866">
        <w:rPr>
          <w:rFonts w:ascii="Times New Roman" w:eastAsia="Times New Roman" w:hAnsi="Times New Roman" w:cs="Times New Roman"/>
          <w:b/>
          <w:i/>
          <w:color w:val="000000" w:themeColor="text1"/>
          <w:lang w:eastAsia="uk-UA"/>
        </w:rPr>
        <w:t>позачергові парламентські вибори</w:t>
      </w:r>
      <w:r w:rsidRPr="000C2866">
        <w:rPr>
          <w:rFonts w:ascii="Times New Roman" w:eastAsia="Times New Roman" w:hAnsi="Times New Roman" w:cs="Times New Roman"/>
          <w:color w:val="000000" w:themeColor="text1"/>
          <w:lang w:eastAsia="uk-UA"/>
        </w:rPr>
        <w:t xml:space="preserve">, що відбувалися за </w:t>
      </w:r>
      <w:r w:rsidRPr="000C2866">
        <w:rPr>
          <w:rFonts w:ascii="Times New Roman" w:eastAsia="Times New Roman" w:hAnsi="Times New Roman" w:cs="Times New Roman"/>
          <w:i/>
          <w:color w:val="000000" w:themeColor="text1"/>
          <w:lang w:eastAsia="uk-UA"/>
        </w:rPr>
        <w:t>змішаною виборчою системою</w:t>
      </w:r>
      <w:r w:rsidRPr="000C2866">
        <w:rPr>
          <w:rFonts w:ascii="Times New Roman" w:eastAsia="Times New Roman" w:hAnsi="Times New Roman" w:cs="Times New Roman"/>
          <w:color w:val="000000" w:themeColor="text1"/>
          <w:lang w:eastAsia="uk-UA"/>
        </w:rPr>
        <w:t>. До Верховної Ради 2014 р. потрапили: «Народний фронт», «Блок Петра Порошенка», «Самопоміч», «Опозиційний блок», Радикальна партія Олега Ляшка та «Батьківщина». Прем’єр-міністром було обрано Арсенія Яценюка.</w:t>
      </w:r>
    </w:p>
    <w:p w:rsidR="000C2866" w:rsidRPr="000C2866" w:rsidRDefault="000C2866" w:rsidP="009B0751">
      <w:pPr>
        <w:shd w:val="clear" w:color="auto" w:fill="FFFFFF"/>
        <w:spacing w:after="0" w:line="240" w:lineRule="auto"/>
        <w:rPr>
          <w:rFonts w:ascii="Times New Roman" w:eastAsia="Times New Roman" w:hAnsi="Times New Roman" w:cs="Times New Roman"/>
          <w:color w:val="000000" w:themeColor="text1"/>
          <w:u w:val="single"/>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Як ви вважаєте, обрання президента в один тур — це повна підтримка кандидатури Порошенка чи необхідність, зумовлена складною внутрішньою ситуацією?</w:t>
      </w:r>
    </w:p>
    <w:p w:rsidR="006B26FE" w:rsidRDefault="006B26FE"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p>
    <w:p w:rsidR="00DB2FD8" w:rsidRDefault="006B26FE"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r>
        <w:rPr>
          <w:rFonts w:ascii="Times New Roman" w:eastAsia="Times New Roman" w:hAnsi="Times New Roman" w:cs="Times New Roman"/>
          <w:color w:val="000000" w:themeColor="text1"/>
          <w:u w:val="single"/>
          <w:lang w:val="ru-RU" w:eastAsia="uk-UA"/>
        </w:rPr>
        <w:t>Робота з датами</w:t>
      </w:r>
    </w:p>
    <w:p w:rsidR="006B26FE" w:rsidRPr="006B26FE" w:rsidRDefault="006B26FE"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r w:rsidRPr="006B26FE">
        <w:rPr>
          <w:rFonts w:ascii="Times New Roman" w:hAnsi="Times New Roman" w:cs="Times New Roman"/>
          <w:b/>
          <w:i/>
          <w:color w:val="000000" w:themeColor="text1"/>
        </w:rPr>
        <w:t>14 квітня 2014 року</w:t>
      </w:r>
      <w:r w:rsidRPr="006B26FE">
        <w:rPr>
          <w:rFonts w:ascii="Times New Roman" w:hAnsi="Times New Roman" w:cs="Times New Roman"/>
          <w:color w:val="000000" w:themeColor="text1"/>
        </w:rPr>
        <w:t xml:space="preserve"> в Україні була розпочата антитерористична операція без введення воєнного стану.</w:t>
      </w:r>
    </w:p>
    <w:p w:rsidR="006B26FE" w:rsidRPr="006B26FE" w:rsidRDefault="006B26FE"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6B26FE">
        <w:rPr>
          <w:rFonts w:ascii="Times New Roman" w:eastAsia="Times New Roman" w:hAnsi="Times New Roman" w:cs="Times New Roman"/>
          <w:i/>
          <w:color w:val="000000" w:themeColor="text1"/>
          <w:lang w:eastAsia="uk-UA"/>
        </w:rPr>
        <w:t>Запитання</w:t>
      </w:r>
    </w:p>
    <w:p w:rsidR="006B26FE" w:rsidRPr="006B26FE" w:rsidRDefault="006B26FE"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6B26FE">
        <w:rPr>
          <w:rFonts w:ascii="Times New Roman" w:eastAsia="Times New Roman" w:hAnsi="Times New Roman" w:cs="Times New Roman"/>
          <w:color w:val="000000" w:themeColor="text1"/>
          <w:lang w:eastAsia="uk-UA"/>
        </w:rPr>
        <w:t>Чому російсько-українська війна була названа АТО, а війна не була оголошена?</w:t>
      </w:r>
    </w:p>
    <w:p w:rsidR="006B26FE" w:rsidRDefault="006B26FE"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Робота з хронологічною таблицею</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За розповіддю учителя про події на сході у 2014-2016 рр., скласти хронологічну таблицю.</w:t>
      </w:r>
    </w:p>
    <w:p w:rsidR="000C2866" w:rsidRPr="000C2866" w:rsidRDefault="000C2866" w:rsidP="000C2866">
      <w:pPr>
        <w:shd w:val="clear" w:color="auto" w:fill="FFFFFF"/>
        <w:spacing w:after="0" w:line="240" w:lineRule="auto"/>
        <w:ind w:firstLine="426"/>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b/>
          <w:bCs/>
          <w:color w:val="000000" w:themeColor="text1"/>
          <w:lang w:eastAsia="uk-UA"/>
        </w:rPr>
        <w:t>Орієнтовний вигляд таблиці</w:t>
      </w:r>
    </w:p>
    <w:tbl>
      <w:tblPr>
        <w:tblW w:w="10923"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1003"/>
        <w:gridCol w:w="9920"/>
      </w:tblGrid>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8"/>
              <w:jc w:val="center"/>
              <w:rPr>
                <w:rFonts w:ascii="Times New Roman" w:eastAsia="Times New Roman" w:hAnsi="Times New Roman" w:cs="Times New Roman"/>
                <w:b/>
                <w:i/>
                <w:color w:val="000000" w:themeColor="text1"/>
                <w:lang w:eastAsia="uk-UA"/>
              </w:rPr>
            </w:pPr>
            <w:r w:rsidRPr="000C2866">
              <w:rPr>
                <w:rFonts w:ascii="Times New Roman" w:eastAsia="Times New Roman" w:hAnsi="Times New Roman" w:cs="Times New Roman"/>
                <w:b/>
                <w:i/>
                <w:color w:val="000000" w:themeColor="text1"/>
                <w:lang w:eastAsia="uk-UA"/>
              </w:rPr>
              <w:t>Дати</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8"/>
              <w:jc w:val="center"/>
              <w:rPr>
                <w:rFonts w:ascii="Times New Roman" w:eastAsia="Times New Roman" w:hAnsi="Times New Roman" w:cs="Times New Roman"/>
                <w:b/>
                <w:i/>
                <w:color w:val="000000" w:themeColor="text1"/>
                <w:lang w:eastAsia="uk-UA"/>
              </w:rPr>
            </w:pPr>
            <w:r w:rsidRPr="000C2866">
              <w:rPr>
                <w:rFonts w:ascii="Times New Roman" w:eastAsia="Times New Roman" w:hAnsi="Times New Roman" w:cs="Times New Roman"/>
                <w:b/>
                <w:i/>
                <w:color w:val="000000" w:themeColor="text1"/>
                <w:lang w:eastAsia="uk-UA"/>
              </w:rPr>
              <w:t>Подія</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12 квітня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Група офіцерів СБУ потрапила в засідку бойовиків — загинув офіцер «Альфи». Це був перший офіційний випадок збройного зіткнення між силами АТО й незаконними збройними формуваннями</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24 квітня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Розпочався перший штурм Слов’янська</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lastRenderedPageBreak/>
              <w:t>11 травня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 xml:space="preserve">У Донецькій і Луганській областях відбулися </w:t>
            </w:r>
            <w:proofErr w:type="spellStart"/>
            <w:r w:rsidRPr="000C2866">
              <w:rPr>
                <w:rFonts w:ascii="Times New Roman" w:eastAsia="Times New Roman" w:hAnsi="Times New Roman" w:cs="Times New Roman"/>
                <w:i/>
                <w:color w:val="000000" w:themeColor="text1"/>
                <w:lang w:eastAsia="uk-UA"/>
              </w:rPr>
              <w:t>псевдореферендуми</w:t>
            </w:r>
            <w:proofErr w:type="spellEnd"/>
            <w:r w:rsidRPr="000C2866">
              <w:rPr>
                <w:rFonts w:ascii="Times New Roman" w:eastAsia="Times New Roman" w:hAnsi="Times New Roman" w:cs="Times New Roman"/>
                <w:i/>
                <w:color w:val="000000" w:themeColor="text1"/>
                <w:lang w:eastAsia="uk-UA"/>
              </w:rPr>
              <w:t xml:space="preserve"> «про суверенітет»</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22 травня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У бою під Волновахою загинули 18 українських військових, 32 отримали поранення</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26 травня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Українські підрозділи закріпилися в районі Донецького аеропорту</w:t>
            </w:r>
          </w:p>
        </w:tc>
      </w:tr>
      <w:tr w:rsidR="000C2866" w:rsidRPr="000C2866" w:rsidTr="00DB2FD8">
        <w:tc>
          <w:tcPr>
            <w:tcW w:w="10923" w:type="dxa"/>
            <w:gridSpan w:val="2"/>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Станом на 8 червня 2014 р. б</w:t>
            </w:r>
            <w:r w:rsidRPr="000C2866">
              <w:rPr>
                <w:rFonts w:ascii="Times New Roman" w:eastAsia="Times New Roman" w:hAnsi="Times New Roman" w:cs="Times New Roman"/>
                <w:i/>
                <w:color w:val="000000" w:themeColor="text1"/>
                <w:lang w:eastAsia="uk-UA"/>
              </w:rPr>
              <w:t>ойовики утримували практично всю промислову агломерацію, включно з Донецьком і Луганськом.</w:t>
            </w:r>
            <w:r w:rsidRPr="000C2866">
              <w:rPr>
                <w:rFonts w:ascii="Times New Roman" w:eastAsia="Times New Roman" w:hAnsi="Times New Roman" w:cs="Times New Roman"/>
                <w:color w:val="000000" w:themeColor="text1"/>
                <w:lang w:eastAsia="uk-UA"/>
              </w:rPr>
              <w:t xml:space="preserve"> Тоді північна межа контрольованих ополченням територій проходила по лінії Червоний Лиман — </w:t>
            </w:r>
            <w:proofErr w:type="spellStart"/>
            <w:r w:rsidRPr="000C2866">
              <w:rPr>
                <w:rFonts w:ascii="Times New Roman" w:eastAsia="Times New Roman" w:hAnsi="Times New Roman" w:cs="Times New Roman"/>
                <w:color w:val="000000" w:themeColor="text1"/>
                <w:lang w:eastAsia="uk-UA"/>
              </w:rPr>
              <w:t>Сіверськ</w:t>
            </w:r>
            <w:proofErr w:type="spellEnd"/>
            <w:r w:rsidRPr="000C2866">
              <w:rPr>
                <w:rFonts w:ascii="Times New Roman" w:eastAsia="Times New Roman" w:hAnsi="Times New Roman" w:cs="Times New Roman"/>
                <w:color w:val="000000" w:themeColor="text1"/>
                <w:lang w:eastAsia="uk-UA"/>
              </w:rPr>
              <w:t xml:space="preserve"> — Сєверодонецьк — Станично-Луганське. Західна і південна межі проходили по околицях міст Дружківка — Костянтинівка — Дзержинськ — </w:t>
            </w:r>
            <w:proofErr w:type="spellStart"/>
            <w:r w:rsidRPr="000C2866">
              <w:rPr>
                <w:rFonts w:ascii="Times New Roman" w:eastAsia="Times New Roman" w:hAnsi="Times New Roman" w:cs="Times New Roman"/>
                <w:color w:val="000000" w:themeColor="text1"/>
                <w:lang w:eastAsia="uk-UA"/>
              </w:rPr>
              <w:t>Авдіївка</w:t>
            </w:r>
            <w:proofErr w:type="spellEnd"/>
            <w:r w:rsidRPr="000C2866">
              <w:rPr>
                <w:rFonts w:ascii="Times New Roman" w:eastAsia="Times New Roman" w:hAnsi="Times New Roman" w:cs="Times New Roman"/>
                <w:color w:val="000000" w:themeColor="text1"/>
                <w:lang w:eastAsia="uk-UA"/>
              </w:rPr>
              <w:t xml:space="preserve"> — Донецьк — </w:t>
            </w:r>
            <w:proofErr w:type="spellStart"/>
            <w:r w:rsidRPr="000C2866">
              <w:rPr>
                <w:rFonts w:ascii="Times New Roman" w:eastAsia="Times New Roman" w:hAnsi="Times New Roman" w:cs="Times New Roman"/>
                <w:color w:val="000000" w:themeColor="text1"/>
                <w:lang w:eastAsia="uk-UA"/>
              </w:rPr>
              <w:t>Старобешеве</w:t>
            </w:r>
            <w:proofErr w:type="spellEnd"/>
            <w:r w:rsidRPr="000C2866">
              <w:rPr>
                <w:rFonts w:ascii="Times New Roman" w:eastAsia="Times New Roman" w:hAnsi="Times New Roman" w:cs="Times New Roman"/>
                <w:color w:val="000000" w:themeColor="text1"/>
                <w:lang w:eastAsia="uk-UA"/>
              </w:rPr>
              <w:t xml:space="preserve"> — Комсомольське. У Маріуполі готувалося повне зачищення міста від сепаратистів</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20 червня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Був опублікований Указ № 548/2014 Президента України П. Порошенка </w:t>
            </w:r>
            <w:r w:rsidRPr="000C2866">
              <w:rPr>
                <w:rFonts w:ascii="Times New Roman" w:eastAsia="Times New Roman" w:hAnsi="Times New Roman" w:cs="Times New Roman"/>
                <w:i/>
                <w:color w:val="000000" w:themeColor="text1"/>
                <w:lang w:eastAsia="uk-UA"/>
              </w:rPr>
              <w:t>«Про План мирного врегулювання ситуації в східних регіонах України».</w:t>
            </w:r>
            <w:r w:rsidRPr="000C2866">
              <w:rPr>
                <w:rFonts w:ascii="Times New Roman" w:eastAsia="Times New Roman" w:hAnsi="Times New Roman" w:cs="Times New Roman"/>
                <w:color w:val="000000" w:themeColor="text1"/>
                <w:lang w:eastAsia="uk-UA"/>
              </w:rPr>
              <w:t xml:space="preserve"> Однак домогтися реального припинення бойових дій не вдалося</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липня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П. Порошенко оголосив </w:t>
            </w:r>
            <w:r w:rsidRPr="000C2866">
              <w:rPr>
                <w:rFonts w:ascii="Times New Roman" w:eastAsia="Times New Roman" w:hAnsi="Times New Roman" w:cs="Times New Roman"/>
                <w:i/>
                <w:color w:val="000000" w:themeColor="text1"/>
                <w:lang w:eastAsia="uk-UA"/>
              </w:rPr>
              <w:t>про припинення одностороннього перемир’я</w:t>
            </w:r>
            <w:r w:rsidRPr="000C2866">
              <w:rPr>
                <w:rFonts w:ascii="Times New Roman" w:eastAsia="Times New Roman" w:hAnsi="Times New Roman" w:cs="Times New Roman"/>
                <w:color w:val="000000" w:themeColor="text1"/>
                <w:lang w:eastAsia="uk-UA"/>
              </w:rPr>
              <w:t>. МЗС України заявив, що за час перемир’я терористи 108 разів нападали на сили АТО, загинули 27 військовослужбовців</w:t>
            </w:r>
          </w:p>
        </w:tc>
      </w:tr>
      <w:tr w:rsidR="000C2866" w:rsidRPr="000C2866" w:rsidTr="00DB2FD8">
        <w:tc>
          <w:tcPr>
            <w:tcW w:w="10923" w:type="dxa"/>
            <w:gridSpan w:val="2"/>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286245">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У липні 2014 р. перемоги були на боці українських вояків</w:t>
            </w:r>
            <w:r w:rsidR="00286245" w:rsidRPr="000C2866">
              <w:rPr>
                <w:color w:val="000000" w:themeColor="text1"/>
              </w:rPr>
              <w:t xml:space="preserve"> </w:t>
            </w:r>
            <w:r w:rsidR="00286245">
              <w:rPr>
                <w:color w:val="000000" w:themeColor="text1"/>
              </w:rPr>
              <w:t xml:space="preserve">. </w:t>
            </w:r>
            <w:r w:rsidR="00286245" w:rsidRPr="00286245">
              <w:rPr>
                <w:rFonts w:ascii="Times New Roman" w:hAnsi="Times New Roman" w:cs="Times New Roman"/>
                <w:color w:val="000000" w:themeColor="text1"/>
              </w:rPr>
              <w:t>Територія, контрольована терористами, зменшилася втричі</w:t>
            </w:r>
          </w:p>
        </w:tc>
      </w:tr>
      <w:tr w:rsidR="000C2866" w:rsidRPr="000C2866" w:rsidTr="00DB2FD8">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0C2866" w:rsidRPr="000C2866" w:rsidRDefault="000C2866" w:rsidP="00DB2FD8">
            <w:pPr>
              <w:spacing w:after="0" w:line="240" w:lineRule="auto"/>
              <w:ind w:firstLine="8"/>
              <w:jc w:val="center"/>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23 серпня 2014 р.</w:t>
            </w:r>
          </w:p>
        </w:tc>
        <w:tc>
          <w:tcPr>
            <w:tcW w:w="99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C2866" w:rsidRPr="000C2866" w:rsidRDefault="000C2866" w:rsidP="00DB2FD8">
            <w:pPr>
              <w:spacing w:after="0" w:line="240" w:lineRule="auto"/>
              <w:ind w:firstLine="281"/>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Кордон України перетнули російські війська. У результаті цього угруповання українських військ в районі Іловайська було оточене, противник вийшов до Маріуполя, деблокувавши Луганськ і відкинувши українські війська до Сіверського Дінця</w:t>
            </w:r>
          </w:p>
        </w:tc>
      </w:tr>
    </w:tbl>
    <w:p w:rsidR="000C2866" w:rsidRPr="000C2866" w:rsidRDefault="000C2866" w:rsidP="009B0751">
      <w:pPr>
        <w:shd w:val="clear" w:color="auto" w:fill="FFFFFF"/>
        <w:spacing w:after="0" w:line="240" w:lineRule="auto"/>
        <w:rPr>
          <w:rFonts w:ascii="Times New Roman" w:eastAsia="Times New Roman" w:hAnsi="Times New Roman" w:cs="Times New Roman"/>
          <w:i/>
          <w:color w:val="000000" w:themeColor="text1"/>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Чому влада вимушена була припинити одностороннє перемир’я?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Які події призвели до суттєвого погіршення ситуації?</w:t>
      </w:r>
    </w:p>
    <w:p w:rsidR="00286245" w:rsidRPr="00286245" w:rsidRDefault="00286245" w:rsidP="009B0751">
      <w:pPr>
        <w:pStyle w:val="a3"/>
        <w:spacing w:before="0" w:beforeAutospacing="0" w:after="0" w:afterAutospacing="0"/>
        <w:rPr>
          <w:color w:val="000000" w:themeColor="text1"/>
          <w:sz w:val="22"/>
          <w:szCs w:val="22"/>
          <w:u w:val="single"/>
        </w:rPr>
      </w:pPr>
    </w:p>
    <w:p w:rsidR="00286245" w:rsidRDefault="00286245" w:rsidP="00286245">
      <w:pPr>
        <w:pStyle w:val="a3"/>
        <w:spacing w:before="0" w:beforeAutospacing="0" w:after="0" w:afterAutospacing="0"/>
        <w:ind w:firstLine="426"/>
        <w:rPr>
          <w:b/>
          <w:i/>
          <w:color w:val="000000" w:themeColor="text1"/>
          <w:sz w:val="22"/>
          <w:szCs w:val="22"/>
        </w:rPr>
      </w:pPr>
      <w:r w:rsidRPr="00286245">
        <w:rPr>
          <w:b/>
          <w:i/>
          <w:color w:val="000000" w:themeColor="text1"/>
          <w:sz w:val="22"/>
          <w:szCs w:val="22"/>
        </w:rPr>
        <w:t xml:space="preserve">Вторгнення російських військ на Донбас. </w:t>
      </w:r>
    </w:p>
    <w:p w:rsidR="00286245"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Путін боявся краху своїх маріонеток, що міг підважити його власні позиції в Росії. Із середини серпня Росія, на додачу до своїх підрозділів в Україні, почала масоване вторгнення у тил українській армії. У Росії лицемірно називали російських військових «</w:t>
      </w:r>
      <w:proofErr w:type="spellStart"/>
      <w:r w:rsidRPr="000C2866">
        <w:rPr>
          <w:color w:val="000000" w:themeColor="text1"/>
          <w:sz w:val="22"/>
          <w:szCs w:val="22"/>
        </w:rPr>
        <w:t>отпускниками</w:t>
      </w:r>
      <w:proofErr w:type="spellEnd"/>
      <w:r w:rsidRPr="000C2866">
        <w:rPr>
          <w:color w:val="000000" w:themeColor="text1"/>
          <w:sz w:val="22"/>
          <w:szCs w:val="22"/>
        </w:rPr>
        <w:t>»: нібито під час відпусток вони приїхали на важкій військовій техніці – з танками, гарматами, зенітними комплексами – воювати проти України. А цю важку зброю, мовляв, вони купили «у воєнторзі». Таким чином, Росія, як сторона-агресор, намагається та може залишатися публічно непричетною до розв'язаного конфлікту. Російсько-українська війна стала гібридною.</w:t>
      </w:r>
      <w:r w:rsidRPr="000C2866">
        <w:rPr>
          <w:color w:val="000000" w:themeColor="text1"/>
          <w:sz w:val="22"/>
          <w:szCs w:val="22"/>
        </w:rPr>
        <w:br/>
      </w:r>
    </w:p>
    <w:p w:rsidR="003E0B77" w:rsidRDefault="00286245" w:rsidP="009B0751">
      <w:pPr>
        <w:pStyle w:val="a3"/>
        <w:spacing w:before="0" w:beforeAutospacing="0" w:after="0" w:afterAutospacing="0"/>
        <w:jc w:val="center"/>
        <w:rPr>
          <w:b/>
          <w:i/>
          <w:color w:val="000000" w:themeColor="text1"/>
          <w:sz w:val="22"/>
          <w:szCs w:val="22"/>
        </w:rPr>
      </w:pPr>
      <w:r w:rsidRPr="003E0B77">
        <w:rPr>
          <w:b/>
          <w:i/>
          <w:color w:val="000000" w:themeColor="text1"/>
          <w:sz w:val="22"/>
          <w:szCs w:val="22"/>
        </w:rPr>
        <w:t>Іловайський котел</w:t>
      </w:r>
      <w:r w:rsidR="003E0B77">
        <w:rPr>
          <w:b/>
          <w:i/>
          <w:color w:val="000000" w:themeColor="text1"/>
          <w:sz w:val="22"/>
          <w:szCs w:val="22"/>
        </w:rPr>
        <w:t xml:space="preserve"> 28-30.08.2014</w:t>
      </w:r>
      <w:r w:rsidRPr="003E0B77">
        <w:rPr>
          <w:b/>
          <w:i/>
          <w:color w:val="000000" w:themeColor="text1"/>
          <w:sz w:val="22"/>
          <w:szCs w:val="22"/>
        </w:rPr>
        <w:t>.</w:t>
      </w:r>
    </w:p>
    <w:p w:rsidR="003E0B77"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Найтрагічнішим епізодом АТО стала трагедія під Іловайськом, який мав стратегічне значення, оскільки знаходиться в 25 км на схід від Донецька, звільнення Іловайська дозволило б силам АТО повністю блокувати терористів в Донецьку. Українські військові увійшли в Іловайськ 18 серпня. Вони змогли взяти під свій контроль більшу частину міста, однак після введення регулярних російських військ 23 – 24 серпня сили АТО 28 серпня опинились в повному оточенні. Розпочались переговори щодо створення гуманітарного коридору для виходу українських військ з міста. Терористи заявили, що готові випустити бійців з оточення. 30 серпня о 10:00 українські військові організованими колонами почали рух з міста, обидві колони українських військ були розстріляні російською артилерією. За даними Міноборони, під Іловайськом загинуло 108 українських бійців, сотні бійців були поранені та захоплені у полон, де їх піддавали нелюдському поводженню.</w:t>
      </w:r>
    </w:p>
    <w:p w:rsidR="003E0B77"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Натомість, на інших ділянках наступ російської армії було відбито. У Маріуполі місцеві мешканці добровільно будували укріплення для українських бійців, які захищали місто.</w:t>
      </w:r>
    </w:p>
    <w:p w:rsidR="003E0B77"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5 і 19 вересня в Мінську Україна, Росія і ОБСЄ уклали угоди за якими сторони мали припинити вогонь, відвести важку зброю від лінії вогню та передати контроль за українсько-російським кордоном Україні. Після складних переговорів центральна влада України зголосилася надати частинам Донецької і Луганської областей, які станом на 19 вересня 2014 р. опинилися під контролем проросійських сил, широке самоврядування. Однак, і цього разу Росія порушила угоду. Росія ввела на український Донбас тисячі одиниць військової техніки, що дозволило організувати низку атак на кількох напрямках.</w:t>
      </w:r>
    </w:p>
    <w:p w:rsidR="003E0B77" w:rsidRPr="003E0B77" w:rsidRDefault="00286245" w:rsidP="009B0751">
      <w:pPr>
        <w:pStyle w:val="a3"/>
        <w:spacing w:before="0" w:beforeAutospacing="0" w:after="0" w:afterAutospacing="0"/>
        <w:ind w:firstLine="426"/>
        <w:jc w:val="center"/>
        <w:rPr>
          <w:b/>
          <w:i/>
          <w:color w:val="000000" w:themeColor="text1"/>
          <w:sz w:val="22"/>
          <w:szCs w:val="22"/>
        </w:rPr>
      </w:pPr>
      <w:proofErr w:type="spellStart"/>
      <w:r w:rsidRPr="003E0B77">
        <w:rPr>
          <w:b/>
          <w:i/>
          <w:color w:val="000000" w:themeColor="text1"/>
          <w:sz w:val="22"/>
          <w:szCs w:val="22"/>
        </w:rPr>
        <w:t>Дебальцевський</w:t>
      </w:r>
      <w:proofErr w:type="spellEnd"/>
      <w:r w:rsidRPr="003E0B77">
        <w:rPr>
          <w:b/>
          <w:i/>
          <w:color w:val="000000" w:themeColor="text1"/>
          <w:sz w:val="22"/>
          <w:szCs w:val="22"/>
        </w:rPr>
        <w:t xml:space="preserve"> котел. </w:t>
      </w:r>
      <w:r w:rsidR="003E0B77">
        <w:rPr>
          <w:b/>
          <w:i/>
          <w:color w:val="000000" w:themeColor="text1"/>
          <w:sz w:val="22"/>
          <w:szCs w:val="22"/>
        </w:rPr>
        <w:t>12.02.2015</w:t>
      </w:r>
    </w:p>
    <w:p w:rsidR="00286245" w:rsidRPr="000C2866" w:rsidRDefault="00286245" w:rsidP="00286245">
      <w:pPr>
        <w:pStyle w:val="a3"/>
        <w:spacing w:before="0" w:beforeAutospacing="0" w:after="0" w:afterAutospacing="0"/>
        <w:ind w:firstLine="426"/>
        <w:rPr>
          <w:color w:val="000000" w:themeColor="text1"/>
          <w:sz w:val="22"/>
          <w:szCs w:val="22"/>
        </w:rPr>
      </w:pPr>
      <w:r w:rsidRPr="000C2866">
        <w:rPr>
          <w:color w:val="000000" w:themeColor="text1"/>
          <w:sz w:val="22"/>
          <w:szCs w:val="22"/>
        </w:rPr>
        <w:t>Попри чергову мирну угоду від 12 лютого 2015 р. російські війська атакували український плацдарм біля містечка Дебальцевого. Метою було оточити і взяти в полон українських солдат, аби деморалізувати українське суспільство та викликати внутрішні збурення. Проте, українські підрозділи відступили з Дебальцевого, завдавши бойовикам, за свідченням одного з ватажків сепаратистів, «колосальних втрат», яких вони «ніколи не визнають».</w:t>
      </w:r>
      <w:r w:rsidRPr="000C2866">
        <w:rPr>
          <w:color w:val="000000" w:themeColor="text1"/>
          <w:sz w:val="22"/>
          <w:szCs w:val="22"/>
        </w:rPr>
        <w:br/>
        <w:t>Попри мирні угоди Росія через своїх агентів продовжувала терористичні акції та диверсії на території України. Російські агенти підривали залізничні колії, офіси державних установ, волонтерських організацій тощо, а також мирних громадян, безуспішно намагаючись створити атмосферу страху і невпевненості в суспільстві.</w:t>
      </w:r>
    </w:p>
    <w:p w:rsidR="00286245" w:rsidRPr="00286245" w:rsidRDefault="00286245"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p>
    <w:p w:rsidR="00DB2FD8" w:rsidRPr="00D36815" w:rsidRDefault="00DB2FD8" w:rsidP="009B0751">
      <w:pPr>
        <w:shd w:val="clear" w:color="auto" w:fill="FFFFFF"/>
        <w:spacing w:after="0" w:line="240" w:lineRule="auto"/>
        <w:rPr>
          <w:rFonts w:ascii="Times New Roman" w:eastAsia="Times New Roman" w:hAnsi="Times New Roman" w:cs="Times New Roman"/>
          <w:color w:val="000000" w:themeColor="text1"/>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Робота з історичною інформацією</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 Опрацювати текст і відповісти на запитання.</w:t>
      </w:r>
    </w:p>
    <w:p w:rsidR="000C2866" w:rsidRPr="00BF2E58" w:rsidRDefault="000C2866" w:rsidP="000C2866">
      <w:pPr>
        <w:shd w:val="clear" w:color="auto" w:fill="FFFFFF"/>
        <w:spacing w:after="0" w:line="240" w:lineRule="auto"/>
        <w:ind w:firstLine="426"/>
        <w:rPr>
          <w:rFonts w:ascii="Times New Roman" w:eastAsia="Times New Roman" w:hAnsi="Times New Roman" w:cs="Times New Roman"/>
          <w:b/>
          <w:i/>
          <w:color w:val="000000" w:themeColor="text1"/>
          <w:lang w:eastAsia="uk-UA"/>
        </w:rPr>
      </w:pPr>
      <w:r w:rsidRPr="00BF2E58">
        <w:rPr>
          <w:rFonts w:ascii="Times New Roman" w:eastAsia="Times New Roman" w:hAnsi="Times New Roman" w:cs="Times New Roman"/>
          <w:b/>
          <w:i/>
          <w:color w:val="000000" w:themeColor="text1"/>
          <w:lang w:eastAsia="uk-UA"/>
        </w:rPr>
        <w:t>5 вересня 2014 р. у Мінську був підписаний протокол про припинення вогню:</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утворювалася 30-кілометрова зона розмежування;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контроль українсько-російського кордону забезпечували фахівці ОБСЄ;</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3) передбачалось надання широкого самоврядування територій, що опинилися під контролем бойовиків;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4) такий статус було передбачено на три роки, а потім мали бути проведені місцеві вибори.</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Запитання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Як, на вашу думку, поставилися громадяни України до цього документа?</w:t>
      </w:r>
    </w:p>
    <w:p w:rsidR="000C2866" w:rsidRPr="000C2866" w:rsidRDefault="000C2866" w:rsidP="009B0751">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Чи був він виконаний?</w:t>
      </w:r>
    </w:p>
    <w:p w:rsidR="00DB2FD8" w:rsidRDefault="00DB2FD8"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p>
    <w:p w:rsidR="0083571B" w:rsidRPr="0083571B" w:rsidRDefault="007B501D" w:rsidP="000C2866">
      <w:pPr>
        <w:shd w:val="clear" w:color="auto" w:fill="FFFFFF"/>
        <w:spacing w:after="0" w:line="240" w:lineRule="auto"/>
        <w:ind w:firstLine="426"/>
        <w:rPr>
          <w:rFonts w:ascii="Times New Roman" w:eastAsia="Times New Roman" w:hAnsi="Times New Roman" w:cs="Times New Roman"/>
          <w:b/>
          <w:i/>
          <w:color w:val="000000" w:themeColor="text1"/>
          <w:lang w:val="ru-RU" w:eastAsia="uk-UA"/>
        </w:rPr>
      </w:pPr>
      <w:r>
        <w:rPr>
          <w:rFonts w:ascii="Times New Roman" w:eastAsia="Times New Roman" w:hAnsi="Times New Roman" w:cs="Times New Roman"/>
          <w:b/>
          <w:i/>
          <w:color w:val="000000" w:themeColor="text1"/>
          <w:lang w:val="ru-RU" w:eastAsia="uk-UA"/>
        </w:rPr>
        <w:t>4</w:t>
      </w:r>
      <w:r w:rsidR="0083571B" w:rsidRPr="0083571B">
        <w:rPr>
          <w:rFonts w:ascii="Times New Roman" w:eastAsia="Times New Roman" w:hAnsi="Times New Roman" w:cs="Times New Roman"/>
          <w:b/>
          <w:i/>
          <w:color w:val="000000" w:themeColor="text1"/>
          <w:lang w:val="ru-RU" w:eastAsia="uk-UA"/>
        </w:rPr>
        <w:t xml:space="preserve">. </w:t>
      </w:r>
      <w:proofErr w:type="spellStart"/>
      <w:r w:rsidR="0083571B" w:rsidRPr="0083571B">
        <w:rPr>
          <w:rFonts w:ascii="Times New Roman" w:eastAsia="Times New Roman" w:hAnsi="Times New Roman" w:cs="Times New Roman"/>
          <w:b/>
          <w:i/>
          <w:color w:val="000000" w:themeColor="text1"/>
          <w:lang w:val="ru-RU" w:eastAsia="uk-UA"/>
        </w:rPr>
        <w:t>Спроби</w:t>
      </w:r>
      <w:proofErr w:type="spellEnd"/>
      <w:r w:rsidR="0083571B" w:rsidRPr="0083571B">
        <w:rPr>
          <w:rFonts w:ascii="Times New Roman" w:eastAsia="Times New Roman" w:hAnsi="Times New Roman" w:cs="Times New Roman"/>
          <w:b/>
          <w:i/>
          <w:color w:val="000000" w:themeColor="text1"/>
          <w:lang w:val="ru-RU" w:eastAsia="uk-UA"/>
        </w:rPr>
        <w:t xml:space="preserve"> мирного </w:t>
      </w:r>
      <w:proofErr w:type="spellStart"/>
      <w:r w:rsidR="0083571B" w:rsidRPr="0083571B">
        <w:rPr>
          <w:rFonts w:ascii="Times New Roman" w:eastAsia="Times New Roman" w:hAnsi="Times New Roman" w:cs="Times New Roman"/>
          <w:b/>
          <w:i/>
          <w:color w:val="000000" w:themeColor="text1"/>
          <w:lang w:val="ru-RU" w:eastAsia="uk-UA"/>
        </w:rPr>
        <w:t>в</w:t>
      </w:r>
      <w:r w:rsidR="0083571B">
        <w:rPr>
          <w:rFonts w:ascii="Times New Roman" w:eastAsia="Times New Roman" w:hAnsi="Times New Roman" w:cs="Times New Roman"/>
          <w:b/>
          <w:i/>
          <w:color w:val="000000" w:themeColor="text1"/>
          <w:lang w:val="ru-RU" w:eastAsia="uk-UA"/>
        </w:rPr>
        <w:t>регулюван</w:t>
      </w:r>
      <w:r w:rsidR="0083571B" w:rsidRPr="0083571B">
        <w:rPr>
          <w:rFonts w:ascii="Times New Roman" w:eastAsia="Times New Roman" w:hAnsi="Times New Roman" w:cs="Times New Roman"/>
          <w:b/>
          <w:i/>
          <w:color w:val="000000" w:themeColor="text1"/>
          <w:lang w:val="ru-RU" w:eastAsia="uk-UA"/>
        </w:rPr>
        <w:t>ня</w:t>
      </w:r>
      <w:proofErr w:type="spellEnd"/>
      <w:r w:rsidR="0083571B" w:rsidRPr="0083571B">
        <w:rPr>
          <w:rFonts w:ascii="Times New Roman" w:eastAsia="Times New Roman" w:hAnsi="Times New Roman" w:cs="Times New Roman"/>
          <w:b/>
          <w:i/>
          <w:color w:val="000000" w:themeColor="text1"/>
          <w:lang w:val="ru-RU" w:eastAsia="uk-UA"/>
        </w:rPr>
        <w:t xml:space="preserve"> </w:t>
      </w:r>
      <w:proofErr w:type="spellStart"/>
      <w:r w:rsidR="0083571B" w:rsidRPr="0083571B">
        <w:rPr>
          <w:rFonts w:ascii="Times New Roman" w:eastAsia="Times New Roman" w:hAnsi="Times New Roman" w:cs="Times New Roman"/>
          <w:b/>
          <w:i/>
          <w:color w:val="000000" w:themeColor="text1"/>
          <w:lang w:val="ru-RU" w:eastAsia="uk-UA"/>
        </w:rPr>
        <w:t>конфлікту</w:t>
      </w:r>
      <w:proofErr w:type="spellEnd"/>
    </w:p>
    <w:p w:rsidR="00DB2FD8" w:rsidRDefault="009B0751" w:rsidP="000C2866">
      <w:pPr>
        <w:shd w:val="clear" w:color="auto" w:fill="FFFFFF"/>
        <w:spacing w:after="0" w:line="240" w:lineRule="auto"/>
        <w:ind w:firstLine="426"/>
        <w:rPr>
          <w:rFonts w:ascii="Times New Roman" w:eastAsia="Times New Roman" w:hAnsi="Times New Roman" w:cs="Times New Roman"/>
          <w:color w:val="000000" w:themeColor="text1"/>
          <w:lang w:val="ru-RU" w:eastAsia="uk-UA"/>
        </w:rPr>
      </w:pPr>
      <w:r>
        <w:rPr>
          <w:rFonts w:ascii="Times New Roman" w:eastAsia="Times New Roman" w:hAnsi="Times New Roman" w:cs="Times New Roman"/>
          <w:color w:val="000000" w:themeColor="text1"/>
          <w:u w:val="single"/>
          <w:lang w:eastAsia="uk-UA"/>
        </w:rPr>
        <w:t xml:space="preserve"> </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Не досягнувши бажаного результату — припинення збройного конфлікту через втручання, міжнародне співтовариство </w:t>
      </w:r>
      <w:r w:rsidRPr="000C2866">
        <w:rPr>
          <w:rFonts w:ascii="Times New Roman" w:eastAsia="Times New Roman" w:hAnsi="Times New Roman" w:cs="Times New Roman"/>
          <w:i/>
          <w:color w:val="000000" w:themeColor="text1"/>
          <w:lang w:eastAsia="uk-UA"/>
        </w:rPr>
        <w:t>посилило санкції проти країни-агресора</w:t>
      </w:r>
      <w:r w:rsidRPr="000C2866">
        <w:rPr>
          <w:rFonts w:ascii="Times New Roman" w:eastAsia="Times New Roman" w:hAnsi="Times New Roman" w:cs="Times New Roman"/>
          <w:color w:val="000000" w:themeColor="text1"/>
          <w:lang w:eastAsia="uk-UA"/>
        </w:rPr>
        <w:t>. Такий тиск призвів до падіння цін на нафту, погіршення економічного становища в Росії. Країна опинилася в міжнародній ізоляції й була виключена з «Великої вісімки». Загалом, на кінець 2014 р. ситуація залишалася вкрай напруженою.</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Проте важливим досягненням для України стало </w:t>
      </w:r>
      <w:r w:rsidRPr="000C2866">
        <w:rPr>
          <w:rFonts w:ascii="Times New Roman" w:eastAsia="Times New Roman" w:hAnsi="Times New Roman" w:cs="Times New Roman"/>
          <w:b/>
          <w:i/>
          <w:color w:val="000000" w:themeColor="text1"/>
          <w:lang w:eastAsia="uk-UA"/>
        </w:rPr>
        <w:t>підписання 2014 року з Європейським Союзом Угоди про асоціацію</w:t>
      </w:r>
      <w:r w:rsidRPr="000C2866">
        <w:rPr>
          <w:rFonts w:ascii="Times New Roman" w:eastAsia="Times New Roman" w:hAnsi="Times New Roman" w:cs="Times New Roman"/>
          <w:color w:val="000000" w:themeColor="text1"/>
          <w:lang w:eastAsia="uk-UA"/>
        </w:rPr>
        <w:t>. Вона засвідчила поступову інтеграцію України до ЄС і визначила стратегію розвитку України.</w:t>
      </w:r>
    </w:p>
    <w:p w:rsidR="000C2866" w:rsidRPr="000C2866" w:rsidRDefault="000C2866" w:rsidP="00624350">
      <w:pPr>
        <w:shd w:val="clear" w:color="auto" w:fill="FFFFFF"/>
        <w:spacing w:after="0" w:line="240" w:lineRule="auto"/>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Робота з поняттям</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b/>
          <w:i/>
          <w:color w:val="000000" w:themeColor="text1"/>
          <w:lang w:eastAsia="uk-UA"/>
        </w:rPr>
        <w:t>Нормандський формат</w:t>
      </w:r>
      <w:r w:rsidRPr="000C2866">
        <w:rPr>
          <w:rFonts w:ascii="Times New Roman" w:eastAsia="Times New Roman" w:hAnsi="Times New Roman" w:cs="Times New Roman"/>
          <w:color w:val="000000" w:themeColor="text1"/>
          <w:lang w:eastAsia="uk-UA"/>
        </w:rPr>
        <w:t xml:space="preserve"> (</w:t>
      </w:r>
      <w:proofErr w:type="spellStart"/>
      <w:r w:rsidRPr="000C2866">
        <w:rPr>
          <w:rFonts w:ascii="Times New Roman" w:eastAsia="Times New Roman" w:hAnsi="Times New Roman" w:cs="Times New Roman"/>
          <w:color w:val="000000" w:themeColor="text1"/>
          <w:lang w:eastAsia="uk-UA"/>
        </w:rPr>
        <w:t>фр</w:t>
      </w:r>
      <w:proofErr w:type="spellEnd"/>
      <w:r w:rsidRPr="000C2866">
        <w:rPr>
          <w:rFonts w:ascii="Times New Roman" w:eastAsia="Times New Roman" w:hAnsi="Times New Roman" w:cs="Times New Roman"/>
          <w:color w:val="000000" w:themeColor="text1"/>
          <w:lang w:eastAsia="uk-UA"/>
        </w:rPr>
        <w:t>. </w:t>
      </w:r>
      <w:r w:rsidRPr="000C2866">
        <w:rPr>
          <w:rFonts w:ascii="Times New Roman" w:eastAsia="Times New Roman" w:hAnsi="Times New Roman" w:cs="Times New Roman"/>
          <w:color w:val="000000" w:themeColor="text1"/>
          <w:lang w:val="en-US" w:eastAsia="uk-UA"/>
        </w:rPr>
        <w:t>format</w:t>
      </w:r>
      <w:r w:rsidRPr="000C2866">
        <w:rPr>
          <w:rFonts w:ascii="Times New Roman" w:eastAsia="Times New Roman" w:hAnsi="Times New Roman" w:cs="Times New Roman"/>
          <w:color w:val="000000" w:themeColor="text1"/>
          <w:lang w:eastAsia="uk-UA"/>
        </w:rPr>
        <w:t xml:space="preserve"> </w:t>
      </w:r>
      <w:proofErr w:type="spellStart"/>
      <w:r w:rsidRPr="000C2866">
        <w:rPr>
          <w:rFonts w:ascii="Times New Roman" w:eastAsia="Times New Roman" w:hAnsi="Times New Roman" w:cs="Times New Roman"/>
          <w:color w:val="000000" w:themeColor="text1"/>
          <w:lang w:val="en-US" w:eastAsia="uk-UA"/>
        </w:rPr>
        <w:t>normand</w:t>
      </w:r>
      <w:proofErr w:type="spellEnd"/>
      <w:r w:rsidRPr="000C2866">
        <w:rPr>
          <w:rFonts w:ascii="Times New Roman" w:eastAsia="Times New Roman" w:hAnsi="Times New Roman" w:cs="Times New Roman"/>
          <w:color w:val="000000" w:themeColor="text1"/>
          <w:lang w:eastAsia="uk-UA"/>
        </w:rPr>
        <w:t>)</w:t>
      </w:r>
      <w:r w:rsidRPr="000C2866">
        <w:rPr>
          <w:rFonts w:ascii="Times New Roman" w:eastAsia="Times New Roman" w:hAnsi="Times New Roman" w:cs="Times New Roman"/>
          <w:color w:val="000000" w:themeColor="text1"/>
          <w:lang w:val="en-US" w:eastAsia="uk-UA"/>
        </w:rPr>
        <w:t> </w:t>
      </w:r>
      <w:r w:rsidRPr="000C2866">
        <w:rPr>
          <w:rFonts w:ascii="Times New Roman" w:eastAsia="Times New Roman" w:hAnsi="Times New Roman" w:cs="Times New Roman"/>
          <w:color w:val="000000" w:themeColor="text1"/>
          <w:lang w:eastAsia="uk-UA"/>
        </w:rPr>
        <w:t>— тип зустрічей у чотиристоронньому форматі Україна — Німеччина — Франція — Росія щодо розв’язання збройного конфлікту на сході України у 2014-2016 рр.</w:t>
      </w:r>
    </w:p>
    <w:p w:rsidR="00DB2FD8" w:rsidRPr="009B0751" w:rsidRDefault="00DB2FD8" w:rsidP="00624350">
      <w:pPr>
        <w:shd w:val="clear" w:color="auto" w:fill="FFFFFF"/>
        <w:spacing w:after="0" w:line="240" w:lineRule="auto"/>
        <w:rPr>
          <w:rFonts w:ascii="Times New Roman" w:eastAsia="Times New Roman" w:hAnsi="Times New Roman" w:cs="Times New Roman"/>
          <w:color w:val="000000" w:themeColor="text1"/>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Назва формату походить від зустрічі глав цих чотирьох держав, </w:t>
      </w:r>
      <w:r w:rsidRPr="000C2866">
        <w:rPr>
          <w:rFonts w:ascii="Times New Roman" w:eastAsia="Times New Roman" w:hAnsi="Times New Roman" w:cs="Times New Roman"/>
          <w:i/>
          <w:color w:val="000000" w:themeColor="text1"/>
          <w:lang w:eastAsia="uk-UA"/>
        </w:rPr>
        <w:t>котра вперше відбулася 6 червня 2014 року</w:t>
      </w:r>
      <w:r w:rsidRPr="000C2866">
        <w:rPr>
          <w:rFonts w:ascii="Times New Roman" w:eastAsia="Times New Roman" w:hAnsi="Times New Roman" w:cs="Times New Roman"/>
          <w:color w:val="000000" w:themeColor="text1"/>
          <w:lang w:eastAsia="uk-UA"/>
        </w:rPr>
        <w:t xml:space="preserve">, у містечку </w:t>
      </w:r>
      <w:proofErr w:type="spellStart"/>
      <w:r w:rsidRPr="000C2866">
        <w:rPr>
          <w:rFonts w:ascii="Times New Roman" w:eastAsia="Times New Roman" w:hAnsi="Times New Roman" w:cs="Times New Roman"/>
          <w:color w:val="000000" w:themeColor="text1"/>
          <w:lang w:eastAsia="uk-UA"/>
        </w:rPr>
        <w:t>Бенувіль</w:t>
      </w:r>
      <w:proofErr w:type="spellEnd"/>
      <w:r w:rsidRPr="000C2866">
        <w:rPr>
          <w:rFonts w:ascii="Times New Roman" w:eastAsia="Times New Roman" w:hAnsi="Times New Roman" w:cs="Times New Roman"/>
          <w:color w:val="000000" w:themeColor="text1"/>
          <w:lang w:eastAsia="uk-UA"/>
        </w:rPr>
        <w:t>, що в Нормандії (Франція), у межах відзначення 70-річчя операції «</w:t>
      </w:r>
      <w:proofErr w:type="spellStart"/>
      <w:r w:rsidRPr="000C2866">
        <w:rPr>
          <w:rFonts w:ascii="Times New Roman" w:eastAsia="Times New Roman" w:hAnsi="Times New Roman" w:cs="Times New Roman"/>
          <w:color w:val="000000" w:themeColor="text1"/>
          <w:lang w:eastAsia="uk-UA"/>
        </w:rPr>
        <w:t>Оверлорд</w:t>
      </w:r>
      <w:proofErr w:type="spellEnd"/>
      <w:r w:rsidRPr="000C2866">
        <w:rPr>
          <w:rFonts w:ascii="Times New Roman" w:eastAsia="Times New Roman" w:hAnsi="Times New Roman" w:cs="Times New Roman"/>
          <w:color w:val="000000" w:themeColor="text1"/>
          <w:lang w:eastAsia="uk-UA"/>
        </w:rPr>
        <w:t>» та відкриття так званого другого фронту Другої світової війни.</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Наступна зустріч у такому ж форматі відбулася 16-17 жовтня в Мілані (Італія). Обидві зустрічі не ознаменувалися якимись суттєвими домовленостями.</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Третя зустріч відбулася </w:t>
      </w:r>
      <w:r w:rsidRPr="000C2866">
        <w:rPr>
          <w:rFonts w:ascii="Times New Roman" w:eastAsia="Times New Roman" w:hAnsi="Times New Roman" w:cs="Times New Roman"/>
          <w:i/>
          <w:color w:val="000000" w:themeColor="text1"/>
          <w:lang w:eastAsia="uk-UA"/>
        </w:rPr>
        <w:t xml:space="preserve">11-12 лютого 2015 року в Мінську </w:t>
      </w:r>
      <w:r w:rsidRPr="000C2866">
        <w:rPr>
          <w:rFonts w:ascii="Times New Roman" w:eastAsia="Times New Roman" w:hAnsi="Times New Roman" w:cs="Times New Roman"/>
          <w:color w:val="000000" w:themeColor="text1"/>
          <w:lang w:eastAsia="uk-UA"/>
        </w:rPr>
        <w:t>(Білорусь).</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На переговорах </w:t>
      </w:r>
      <w:r w:rsidRPr="000C2866">
        <w:rPr>
          <w:rFonts w:ascii="Times New Roman" w:eastAsia="Times New Roman" w:hAnsi="Times New Roman" w:cs="Times New Roman"/>
          <w:b/>
          <w:i/>
          <w:color w:val="000000" w:themeColor="text1"/>
          <w:lang w:eastAsia="uk-UA"/>
        </w:rPr>
        <w:t xml:space="preserve">у Берліні 19 жовтня 2016 р. було погоджено питання розробки «дорожньої карти» імплементації Мінських домовленостей. </w:t>
      </w:r>
      <w:r w:rsidRPr="000C2866">
        <w:rPr>
          <w:rFonts w:ascii="Times New Roman" w:eastAsia="Times New Roman" w:hAnsi="Times New Roman" w:cs="Times New Roman"/>
          <w:color w:val="000000" w:themeColor="text1"/>
          <w:lang w:eastAsia="uk-UA"/>
        </w:rPr>
        <w:t>У цій дорожній карті має бути дві складові: послідовності кроків для імплементації Мінських угод, а також гарантії виконання цих кроків.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Позиція України полягає в тому що виконання </w:t>
      </w:r>
      <w:proofErr w:type="spellStart"/>
      <w:r w:rsidRPr="000C2866">
        <w:rPr>
          <w:rFonts w:ascii="Times New Roman" w:eastAsia="Times New Roman" w:hAnsi="Times New Roman" w:cs="Times New Roman"/>
          <w:color w:val="000000" w:themeColor="text1"/>
          <w:lang w:eastAsia="uk-UA"/>
        </w:rPr>
        <w:t>безпекових</w:t>
      </w:r>
      <w:proofErr w:type="spellEnd"/>
      <w:r w:rsidRPr="000C2866">
        <w:rPr>
          <w:rFonts w:ascii="Times New Roman" w:eastAsia="Times New Roman" w:hAnsi="Times New Roman" w:cs="Times New Roman"/>
          <w:color w:val="000000" w:themeColor="text1"/>
          <w:lang w:eastAsia="uk-UA"/>
        </w:rPr>
        <w:t xml:space="preserve"> умов, припинення вогню, виведення іноземних військ, дотримання режиму розведення військової техніки, забезпечення безперешкодного доступу представників ОБСЄ, звільнення заручників мають передувати переходу до виконання політичної частини.</w:t>
      </w:r>
    </w:p>
    <w:p w:rsidR="00DB2FD8" w:rsidRPr="009B0751" w:rsidRDefault="00DB2FD8"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Робота з історичним джерелом</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 Опрацювати текст і відповісти на запитання.</w:t>
      </w:r>
    </w:p>
    <w:p w:rsidR="000C2866" w:rsidRPr="000C2866" w:rsidRDefault="000C2866" w:rsidP="00DB2FD8">
      <w:pPr>
        <w:shd w:val="clear" w:color="auto" w:fill="FFFFFF"/>
        <w:spacing w:after="0" w:line="240" w:lineRule="auto"/>
        <w:ind w:firstLine="426"/>
        <w:jc w:val="center"/>
        <w:rPr>
          <w:rFonts w:ascii="Times New Roman" w:eastAsia="Times New Roman" w:hAnsi="Times New Roman" w:cs="Times New Roman"/>
          <w:b/>
          <w:i/>
          <w:color w:val="000000" w:themeColor="text1"/>
          <w:lang w:eastAsia="uk-UA"/>
        </w:rPr>
      </w:pPr>
      <w:r w:rsidRPr="000C2866">
        <w:rPr>
          <w:rFonts w:ascii="Times New Roman" w:eastAsia="Times New Roman" w:hAnsi="Times New Roman" w:cs="Times New Roman"/>
          <w:b/>
          <w:i/>
          <w:color w:val="000000" w:themeColor="text1"/>
          <w:lang w:eastAsia="uk-UA"/>
        </w:rPr>
        <w:t>Л. Кравчук про Мінські домовленості</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«Нормандський процес»... Вони поговорили, а потім сказали «мінській групі» прийняти якийсь документ. Такий політичний міжнародний процес цікавий, де говорять в одному місці і не підписують глави держав, а переводять в інший статус цей процес і підписують люди, які не мають повноважень для таких підписів. ...Я оцінюю «мінський процес» позитивно на початку, коли необхідно було посадити всіх за стіл переговорів, але тепер уже цей процес не вирішить ту задачу кардинально, історично, як необхідно Україні».</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i/>
          <w:color w:val="000000" w:themeColor="text1"/>
          <w:lang w:eastAsia="uk-UA"/>
        </w:rPr>
      </w:pPr>
      <w:r w:rsidRPr="000C2866">
        <w:rPr>
          <w:rFonts w:ascii="Times New Roman" w:eastAsia="Times New Roman" w:hAnsi="Times New Roman" w:cs="Times New Roman"/>
          <w:i/>
          <w:color w:val="000000" w:themeColor="text1"/>
          <w:lang w:eastAsia="uk-UA"/>
        </w:rPr>
        <w:t>Запитання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Що не влаштовує Л. Кравчука у Мінських домовленостях?</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Чи погоджуєтесь ви з ним?</w:t>
      </w:r>
    </w:p>
    <w:p w:rsidR="0083571B" w:rsidRDefault="0083571B"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p>
    <w:p w:rsidR="0083571B" w:rsidRPr="0083571B" w:rsidRDefault="007B501D" w:rsidP="000C2866">
      <w:pPr>
        <w:shd w:val="clear" w:color="auto" w:fill="FFFFFF"/>
        <w:spacing w:after="0" w:line="240" w:lineRule="auto"/>
        <w:ind w:firstLine="426"/>
        <w:rPr>
          <w:rFonts w:ascii="Times New Roman" w:eastAsia="Times New Roman" w:hAnsi="Times New Roman" w:cs="Times New Roman"/>
          <w:b/>
          <w:i/>
          <w:color w:val="000000" w:themeColor="text1"/>
          <w:lang w:val="ru-RU" w:eastAsia="uk-UA"/>
        </w:rPr>
      </w:pPr>
      <w:r>
        <w:rPr>
          <w:rFonts w:ascii="Times New Roman" w:eastAsia="Times New Roman" w:hAnsi="Times New Roman" w:cs="Times New Roman"/>
          <w:b/>
          <w:i/>
          <w:color w:val="000000" w:themeColor="text1"/>
          <w:lang w:val="ru-RU" w:eastAsia="uk-UA"/>
        </w:rPr>
        <w:t>5</w:t>
      </w:r>
      <w:r w:rsidR="0083571B" w:rsidRPr="0083571B">
        <w:rPr>
          <w:rFonts w:ascii="Times New Roman" w:eastAsia="Times New Roman" w:hAnsi="Times New Roman" w:cs="Times New Roman"/>
          <w:b/>
          <w:i/>
          <w:color w:val="000000" w:themeColor="text1"/>
          <w:lang w:val="ru-RU" w:eastAsia="uk-UA"/>
        </w:rPr>
        <w:t xml:space="preserve">. </w:t>
      </w:r>
      <w:proofErr w:type="spellStart"/>
      <w:r w:rsidR="0083571B">
        <w:rPr>
          <w:rFonts w:ascii="Times New Roman" w:eastAsia="Times New Roman" w:hAnsi="Times New Roman" w:cs="Times New Roman"/>
          <w:b/>
          <w:i/>
          <w:color w:val="000000" w:themeColor="text1"/>
          <w:lang w:val="ru-RU" w:eastAsia="uk-UA"/>
        </w:rPr>
        <w:t>В</w:t>
      </w:r>
      <w:r w:rsidR="0083571B" w:rsidRPr="0083571B">
        <w:rPr>
          <w:rFonts w:ascii="Times New Roman" w:eastAsia="Times New Roman" w:hAnsi="Times New Roman" w:cs="Times New Roman"/>
          <w:b/>
          <w:i/>
          <w:color w:val="000000" w:themeColor="text1"/>
          <w:lang w:val="ru-RU" w:eastAsia="uk-UA"/>
        </w:rPr>
        <w:t>нутрішньополітична</w:t>
      </w:r>
      <w:proofErr w:type="spellEnd"/>
      <w:r w:rsidR="0083571B" w:rsidRPr="0083571B">
        <w:rPr>
          <w:rFonts w:ascii="Times New Roman" w:eastAsia="Times New Roman" w:hAnsi="Times New Roman" w:cs="Times New Roman"/>
          <w:b/>
          <w:i/>
          <w:color w:val="000000" w:themeColor="text1"/>
          <w:lang w:val="ru-RU" w:eastAsia="uk-UA"/>
        </w:rPr>
        <w:t xml:space="preserve"> </w:t>
      </w:r>
      <w:proofErr w:type="spellStart"/>
      <w:r w:rsidR="0083571B" w:rsidRPr="0083571B">
        <w:rPr>
          <w:rFonts w:ascii="Times New Roman" w:eastAsia="Times New Roman" w:hAnsi="Times New Roman" w:cs="Times New Roman"/>
          <w:b/>
          <w:i/>
          <w:color w:val="000000" w:themeColor="text1"/>
          <w:lang w:val="ru-RU" w:eastAsia="uk-UA"/>
        </w:rPr>
        <w:t>ситуація</w:t>
      </w:r>
      <w:proofErr w:type="spellEnd"/>
      <w:r w:rsidR="0083571B" w:rsidRPr="0083571B">
        <w:rPr>
          <w:rFonts w:ascii="Times New Roman" w:eastAsia="Times New Roman" w:hAnsi="Times New Roman" w:cs="Times New Roman"/>
          <w:b/>
          <w:i/>
          <w:color w:val="000000" w:themeColor="text1"/>
          <w:lang w:val="ru-RU" w:eastAsia="uk-UA"/>
        </w:rPr>
        <w:t xml:space="preserve"> в </w:t>
      </w:r>
      <w:proofErr w:type="spellStart"/>
      <w:r w:rsidR="0083571B" w:rsidRPr="0083571B">
        <w:rPr>
          <w:rFonts w:ascii="Times New Roman" w:eastAsia="Times New Roman" w:hAnsi="Times New Roman" w:cs="Times New Roman"/>
          <w:b/>
          <w:i/>
          <w:color w:val="000000" w:themeColor="text1"/>
          <w:lang w:val="ru-RU" w:eastAsia="uk-UA"/>
        </w:rPr>
        <w:t>Україні</w:t>
      </w:r>
      <w:proofErr w:type="spellEnd"/>
      <w:r w:rsidR="0083571B" w:rsidRPr="0083571B">
        <w:rPr>
          <w:rFonts w:ascii="Times New Roman" w:eastAsia="Times New Roman" w:hAnsi="Times New Roman" w:cs="Times New Roman"/>
          <w:b/>
          <w:i/>
          <w:color w:val="000000" w:themeColor="text1"/>
          <w:lang w:val="ru-RU" w:eastAsia="uk-UA"/>
        </w:rPr>
        <w:t xml:space="preserve"> у 2014-2016 </w:t>
      </w:r>
      <w:proofErr w:type="spellStart"/>
      <w:r w:rsidR="0083571B" w:rsidRPr="0083571B">
        <w:rPr>
          <w:rFonts w:ascii="Times New Roman" w:eastAsia="Times New Roman" w:hAnsi="Times New Roman" w:cs="Times New Roman"/>
          <w:b/>
          <w:i/>
          <w:color w:val="000000" w:themeColor="text1"/>
          <w:lang w:val="ru-RU" w:eastAsia="uk-UA"/>
        </w:rPr>
        <w:t>рр</w:t>
      </w:r>
      <w:proofErr w:type="spellEnd"/>
      <w:r w:rsidR="0083571B" w:rsidRPr="0083571B">
        <w:rPr>
          <w:rFonts w:ascii="Times New Roman" w:eastAsia="Times New Roman" w:hAnsi="Times New Roman" w:cs="Times New Roman"/>
          <w:b/>
          <w:i/>
          <w:color w:val="000000" w:themeColor="text1"/>
          <w:lang w:val="ru-RU" w:eastAsia="uk-UA"/>
        </w:rPr>
        <w:t>.</w:t>
      </w:r>
    </w:p>
    <w:p w:rsidR="0083571B" w:rsidRDefault="00624350" w:rsidP="000C2866">
      <w:pPr>
        <w:shd w:val="clear" w:color="auto" w:fill="FFFFFF"/>
        <w:spacing w:after="0" w:line="240" w:lineRule="auto"/>
        <w:ind w:firstLine="426"/>
        <w:rPr>
          <w:rFonts w:ascii="Times New Roman" w:eastAsia="Times New Roman" w:hAnsi="Times New Roman" w:cs="Times New Roman"/>
          <w:color w:val="000000" w:themeColor="text1"/>
          <w:u w:val="single"/>
          <w:lang w:val="ru-RU" w:eastAsia="uk-UA"/>
        </w:rPr>
      </w:pPr>
      <w:r>
        <w:rPr>
          <w:rFonts w:ascii="Times New Roman" w:eastAsia="Times New Roman" w:hAnsi="Times New Roman" w:cs="Times New Roman"/>
          <w:color w:val="000000" w:themeColor="text1"/>
          <w:u w:val="single"/>
          <w:lang w:eastAsia="uk-UA"/>
        </w:rPr>
        <w:t xml:space="preserve"> </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u w:val="single"/>
          <w:lang w:eastAsia="uk-UA"/>
        </w:rPr>
        <w:t xml:space="preserve"> </w:t>
      </w:r>
      <w:r w:rsidRPr="000C2866">
        <w:rPr>
          <w:rFonts w:ascii="Times New Roman" w:eastAsia="Times New Roman" w:hAnsi="Times New Roman" w:cs="Times New Roman"/>
          <w:color w:val="000000" w:themeColor="text1"/>
          <w:lang w:eastAsia="uk-UA"/>
        </w:rPr>
        <w:t xml:space="preserve">Період 2014—2016 рр. також супроводжувався </w:t>
      </w:r>
      <w:r w:rsidRPr="000C2866">
        <w:rPr>
          <w:rFonts w:ascii="Times New Roman" w:eastAsia="Times New Roman" w:hAnsi="Times New Roman" w:cs="Times New Roman"/>
          <w:i/>
          <w:color w:val="000000" w:themeColor="text1"/>
          <w:lang w:eastAsia="uk-UA"/>
        </w:rPr>
        <w:t>суттєвим погіршенням економічної ситуації в Україні</w:t>
      </w:r>
      <w:r w:rsidRPr="000C2866">
        <w:rPr>
          <w:rFonts w:ascii="Times New Roman" w:eastAsia="Times New Roman" w:hAnsi="Times New Roman" w:cs="Times New Roman"/>
          <w:color w:val="000000" w:themeColor="text1"/>
          <w:lang w:eastAsia="uk-UA"/>
        </w:rPr>
        <w:t>, що було зумовлено веденням воєнних дій на сході. Наступний, 2015 рік, супроводжувався посиленням негативних тенденцій: низький зовнішній та внутрішній попит унаслідок гальмування економічного зростання; зниження купівельної спроможності населення внаслідок зменшення реальних доходів; ускладнення відносин з основними торговельними партнерами та відтік інвестицій.</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i/>
          <w:color w:val="000000" w:themeColor="text1"/>
          <w:lang w:eastAsia="uk-UA"/>
        </w:rPr>
        <w:t>Розташовані у східних регіонах виробництва</w:t>
      </w:r>
      <w:r w:rsidRPr="000C2866">
        <w:rPr>
          <w:rFonts w:ascii="Times New Roman" w:eastAsia="Times New Roman" w:hAnsi="Times New Roman" w:cs="Times New Roman"/>
          <w:color w:val="000000" w:themeColor="text1"/>
          <w:lang w:eastAsia="uk-UA"/>
        </w:rPr>
        <w:t xml:space="preserve"> вугільної, металургійної, машинобудівної, хімічної промисловості, що забезпечували значну частину внутрішнього промислового виробництва та експорту, </w:t>
      </w:r>
      <w:r w:rsidRPr="000C2866">
        <w:rPr>
          <w:rFonts w:ascii="Times New Roman" w:eastAsia="Times New Roman" w:hAnsi="Times New Roman" w:cs="Times New Roman"/>
          <w:i/>
          <w:color w:val="000000" w:themeColor="text1"/>
          <w:lang w:eastAsia="uk-UA"/>
        </w:rPr>
        <w:t xml:space="preserve">фактично припинили свою діяльність. </w:t>
      </w:r>
      <w:r w:rsidRPr="000C2866">
        <w:rPr>
          <w:rFonts w:ascii="Times New Roman" w:eastAsia="Times New Roman" w:hAnsi="Times New Roman" w:cs="Times New Roman"/>
          <w:color w:val="000000" w:themeColor="text1"/>
          <w:lang w:eastAsia="uk-UA"/>
        </w:rPr>
        <w:t>Відтак ВВП 2014 року скоротився на 6,8 %.</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lastRenderedPageBreak/>
        <w:t>2014 року валовий дохід на одного жителя країни не виріс порівняно з 2013 роком і становив близько 7 500 гри. Але якщо 2013 року це було майже 1 000 доларів США, то за курсом на кінець 2014 року ця сума становила трохи менше 500 доларів.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Номінальна заробітна плата, за даними </w:t>
      </w:r>
      <w:proofErr w:type="spellStart"/>
      <w:r w:rsidRPr="000C2866">
        <w:rPr>
          <w:rFonts w:ascii="Times New Roman" w:eastAsia="Times New Roman" w:hAnsi="Times New Roman" w:cs="Times New Roman"/>
          <w:color w:val="000000" w:themeColor="text1"/>
          <w:lang w:eastAsia="uk-UA"/>
        </w:rPr>
        <w:t>Держстату</w:t>
      </w:r>
      <w:proofErr w:type="spellEnd"/>
      <w:r w:rsidRPr="000C2866">
        <w:rPr>
          <w:rFonts w:ascii="Times New Roman" w:eastAsia="Times New Roman" w:hAnsi="Times New Roman" w:cs="Times New Roman"/>
          <w:color w:val="000000" w:themeColor="text1"/>
          <w:lang w:eastAsia="uk-UA"/>
        </w:rPr>
        <w:t>, 2014 року знизилась з 453 до 254 дол.</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i/>
          <w:color w:val="000000" w:themeColor="text1"/>
          <w:lang w:eastAsia="uk-UA"/>
        </w:rPr>
        <w:t>Із зони АТО переселилися 879 тис. осіб</w:t>
      </w:r>
      <w:r w:rsidRPr="000C2866">
        <w:rPr>
          <w:rFonts w:ascii="Times New Roman" w:eastAsia="Times New Roman" w:hAnsi="Times New Roman" w:cs="Times New Roman"/>
          <w:color w:val="000000" w:themeColor="text1"/>
          <w:lang w:eastAsia="uk-UA"/>
        </w:rPr>
        <w:t>. Державному бюджету, який і без того перевантажений, об’єктивно складно фінансувати таку величезну кількість людей. Це створює проблему з житлом та соціальним забезпеченням переселенців.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Стрімка інфляція на тлі глибокої девальвації гривні сильно підірвала доходи населення, відповідно, вдарила по роздрібній торгівлі, по інвестиціях домогосподарств.</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 xml:space="preserve">Україна отримала певні преференції для збільшення обсягів експорту товарів до Європи. Проте очікуваного зростання українського експорту не вдалось досягти через </w:t>
      </w:r>
      <w:proofErr w:type="spellStart"/>
      <w:r w:rsidRPr="000C2866">
        <w:rPr>
          <w:rFonts w:ascii="Times New Roman" w:eastAsia="Times New Roman" w:hAnsi="Times New Roman" w:cs="Times New Roman"/>
          <w:color w:val="000000" w:themeColor="text1"/>
          <w:lang w:eastAsia="uk-UA"/>
        </w:rPr>
        <w:t>неконкурентоспроможність</w:t>
      </w:r>
      <w:proofErr w:type="spellEnd"/>
      <w:r w:rsidRPr="000C2866">
        <w:rPr>
          <w:rFonts w:ascii="Times New Roman" w:eastAsia="Times New Roman" w:hAnsi="Times New Roman" w:cs="Times New Roman"/>
          <w:color w:val="000000" w:themeColor="text1"/>
          <w:lang w:eastAsia="uk-UA"/>
        </w:rPr>
        <w:t xml:space="preserve"> українських товарів на європейських ринках.</w:t>
      </w:r>
    </w:p>
    <w:p w:rsidR="0083571B" w:rsidRDefault="0083571B"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u w:val="single"/>
          <w:lang w:eastAsia="uk-UA"/>
        </w:rPr>
      </w:pPr>
      <w:r w:rsidRPr="000C2866">
        <w:rPr>
          <w:rFonts w:ascii="Times New Roman" w:eastAsia="Times New Roman" w:hAnsi="Times New Roman" w:cs="Times New Roman"/>
          <w:color w:val="000000" w:themeColor="text1"/>
          <w:u w:val="single"/>
          <w:lang w:eastAsia="uk-UA"/>
        </w:rPr>
        <w:t>Бесіда</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Назвіть причини, через які відбулось падіння життєвого рівня українського населення.</w:t>
      </w:r>
    </w:p>
    <w:p w:rsidR="007B501D" w:rsidRDefault="000C2866" w:rsidP="00624350">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Доповніть наведений перелік причин погіршення економічного становища в Україні.</w:t>
      </w:r>
    </w:p>
    <w:p w:rsidR="00624350" w:rsidRPr="00624350" w:rsidRDefault="00624350" w:rsidP="00624350">
      <w:pPr>
        <w:shd w:val="clear" w:color="auto" w:fill="FFFFFF"/>
        <w:spacing w:after="0" w:line="240" w:lineRule="auto"/>
        <w:ind w:firstLine="426"/>
        <w:rPr>
          <w:rFonts w:ascii="Times New Roman" w:eastAsia="Times New Roman" w:hAnsi="Times New Roman" w:cs="Times New Roman"/>
          <w:color w:val="000000" w:themeColor="text1"/>
          <w:lang w:eastAsia="uk-UA"/>
        </w:rPr>
      </w:pPr>
    </w:p>
    <w:p w:rsidR="00E670AC" w:rsidRPr="00624350" w:rsidRDefault="007B501D" w:rsidP="00624350">
      <w:pPr>
        <w:pStyle w:val="a3"/>
        <w:spacing w:before="0" w:beforeAutospacing="0" w:after="0" w:afterAutospacing="0"/>
        <w:ind w:firstLine="426"/>
        <w:rPr>
          <w:b/>
          <w:i/>
          <w:color w:val="000000" w:themeColor="text1"/>
          <w:sz w:val="22"/>
          <w:szCs w:val="22"/>
        </w:rPr>
      </w:pPr>
      <w:r w:rsidRPr="007B501D">
        <w:rPr>
          <w:b/>
          <w:i/>
          <w:color w:val="000000" w:themeColor="text1"/>
          <w:sz w:val="22"/>
          <w:szCs w:val="22"/>
        </w:rPr>
        <w:t>6. Масова підтримка українським народом своєї свободи й незалежнос</w:t>
      </w:r>
      <w:r w:rsidR="00624350">
        <w:rPr>
          <w:b/>
          <w:i/>
          <w:color w:val="000000" w:themeColor="text1"/>
          <w:sz w:val="22"/>
          <w:szCs w:val="22"/>
        </w:rPr>
        <w:t xml:space="preserve">ті. Волонтерський </w:t>
      </w:r>
      <w:proofErr w:type="spellStart"/>
      <w:r w:rsidR="00624350">
        <w:rPr>
          <w:b/>
          <w:i/>
          <w:color w:val="000000" w:themeColor="text1"/>
          <w:sz w:val="22"/>
          <w:szCs w:val="22"/>
        </w:rPr>
        <w:t>ру</w:t>
      </w:r>
      <w:proofErr w:type="spellEnd"/>
      <w:r w:rsidR="00624350">
        <w:rPr>
          <w:b/>
          <w:i/>
          <w:color w:val="000000" w:themeColor="text1"/>
          <w:sz w:val="22"/>
          <w:szCs w:val="22"/>
        </w:rPr>
        <w:t>.</w:t>
      </w:r>
    </w:p>
    <w:p w:rsidR="00E670AC" w:rsidRDefault="007B501D" w:rsidP="007B501D">
      <w:pPr>
        <w:pStyle w:val="a3"/>
        <w:spacing w:before="0" w:beforeAutospacing="0" w:after="0" w:afterAutospacing="0"/>
        <w:ind w:firstLine="426"/>
        <w:rPr>
          <w:color w:val="000000" w:themeColor="text1"/>
          <w:sz w:val="22"/>
          <w:szCs w:val="22"/>
        </w:rPr>
      </w:pPr>
      <w:r w:rsidRPr="000C2866">
        <w:rPr>
          <w:color w:val="000000" w:themeColor="text1"/>
          <w:sz w:val="22"/>
          <w:szCs w:val="22"/>
        </w:rPr>
        <w:t>Війна тяжко позначилася на долях мільйонів українців. Загинули тисячі цивільних і військових. За оцінками ООН на початок 2015 року кількість переміщених осіб в Україні досягла понад 1 млн. осіб.</w:t>
      </w:r>
    </w:p>
    <w:p w:rsidR="00E670AC" w:rsidRDefault="00E670AC" w:rsidP="007B501D">
      <w:pPr>
        <w:pStyle w:val="a3"/>
        <w:spacing w:before="0" w:beforeAutospacing="0" w:after="0" w:afterAutospacing="0"/>
        <w:ind w:firstLine="426"/>
        <w:rPr>
          <w:color w:val="000000" w:themeColor="text1"/>
          <w:sz w:val="22"/>
          <w:szCs w:val="22"/>
          <w:u w:val="single"/>
        </w:rPr>
      </w:pPr>
      <w:r w:rsidRPr="00E670AC">
        <w:rPr>
          <w:color w:val="000000" w:themeColor="text1"/>
          <w:sz w:val="22"/>
          <w:szCs w:val="22"/>
          <w:u w:val="single"/>
        </w:rPr>
        <w:t>Робота з ілюстративним матеріалом</w:t>
      </w:r>
    </w:p>
    <w:p w:rsidR="007023BE" w:rsidRPr="004D15D6" w:rsidRDefault="007023BE" w:rsidP="007023BE">
      <w:pPr>
        <w:pStyle w:val="1"/>
        <w:shd w:val="clear" w:color="auto" w:fill="FFFFFF"/>
        <w:spacing w:before="0" w:beforeAutospacing="0" w:after="0" w:afterAutospacing="0"/>
        <w:textAlignment w:val="baseline"/>
        <w:rPr>
          <w:bCs w:val="0"/>
          <w:i/>
          <w:color w:val="000000" w:themeColor="text1"/>
          <w:sz w:val="22"/>
          <w:szCs w:val="22"/>
        </w:rPr>
      </w:pPr>
      <w:r w:rsidRPr="004D15D6">
        <w:rPr>
          <w:bCs w:val="0"/>
          <w:i/>
          <w:color w:val="000000" w:themeColor="text1"/>
          <w:sz w:val="22"/>
          <w:szCs w:val="22"/>
        </w:rPr>
        <w:t>Плакати добровольчих батальйонів http://www.dohm-ua.info/?p=154</w:t>
      </w:r>
    </w:p>
    <w:p w:rsidR="007023BE" w:rsidRPr="00E670AC" w:rsidRDefault="007023BE" w:rsidP="007B501D">
      <w:pPr>
        <w:pStyle w:val="a3"/>
        <w:spacing w:before="0" w:beforeAutospacing="0" w:after="0" w:afterAutospacing="0"/>
        <w:ind w:firstLine="426"/>
        <w:rPr>
          <w:color w:val="000000" w:themeColor="text1"/>
          <w:sz w:val="22"/>
          <w:szCs w:val="22"/>
          <w:u w:val="single"/>
        </w:rPr>
      </w:pPr>
    </w:p>
    <w:p w:rsidR="00E670AC" w:rsidRDefault="00E670AC" w:rsidP="007B501D">
      <w:pPr>
        <w:pStyle w:val="a3"/>
        <w:spacing w:before="0" w:beforeAutospacing="0" w:after="0" w:afterAutospacing="0"/>
        <w:ind w:firstLine="426"/>
      </w:pPr>
      <w:r>
        <w:rPr>
          <w:noProof/>
          <w:lang w:val="ru-RU" w:eastAsia="ru-RU"/>
        </w:rPr>
        <w:drawing>
          <wp:inline distT="0" distB="0" distL="0" distR="0">
            <wp:extent cx="2077169" cy="1821621"/>
            <wp:effectExtent l="19050" t="0" r="0" b="0"/>
            <wp:docPr id="1" name="Рисунок 1"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язане зображення"/>
                    <pic:cNvPicPr>
                      <a:picLocks noChangeAspect="1" noChangeArrowheads="1"/>
                    </pic:cNvPicPr>
                  </pic:nvPicPr>
                  <pic:blipFill>
                    <a:blip r:embed="rId39" cstate="print"/>
                    <a:srcRect/>
                    <a:stretch>
                      <a:fillRect/>
                    </a:stretch>
                  </pic:blipFill>
                  <pic:spPr bwMode="auto">
                    <a:xfrm>
                      <a:off x="0" y="0"/>
                      <a:ext cx="2077210" cy="1821657"/>
                    </a:xfrm>
                    <a:prstGeom prst="rect">
                      <a:avLst/>
                    </a:prstGeom>
                    <a:noFill/>
                    <a:ln w="9525">
                      <a:noFill/>
                      <a:miter lim="800000"/>
                      <a:headEnd/>
                      <a:tailEnd/>
                    </a:ln>
                  </pic:spPr>
                </pic:pic>
              </a:graphicData>
            </a:graphic>
          </wp:inline>
        </w:drawing>
      </w:r>
      <w:r w:rsidR="000E4CD3" w:rsidRPr="000E4CD3">
        <w:t xml:space="preserve"> </w:t>
      </w:r>
      <w:r w:rsidR="000E4CD3">
        <w:rPr>
          <w:noProof/>
          <w:lang w:val="ru-RU" w:eastAsia="ru-RU"/>
        </w:rPr>
        <w:drawing>
          <wp:inline distT="0" distB="0" distL="0" distR="0">
            <wp:extent cx="2583544" cy="1824604"/>
            <wp:effectExtent l="19050" t="0" r="7256" b="0"/>
            <wp:docPr id="7" name="Рисунок 7" descr="Результат пошуку зображень за запитом &quot;волонтерство армії плака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волонтерство армії плакати&quot;"/>
                    <pic:cNvPicPr>
                      <a:picLocks noChangeAspect="1" noChangeArrowheads="1"/>
                    </pic:cNvPicPr>
                  </pic:nvPicPr>
                  <pic:blipFill>
                    <a:blip r:embed="rId40" cstate="print"/>
                    <a:srcRect/>
                    <a:stretch>
                      <a:fillRect/>
                    </a:stretch>
                  </pic:blipFill>
                  <pic:spPr bwMode="auto">
                    <a:xfrm>
                      <a:off x="0" y="0"/>
                      <a:ext cx="2584239" cy="1825095"/>
                    </a:xfrm>
                    <a:prstGeom prst="rect">
                      <a:avLst/>
                    </a:prstGeom>
                    <a:noFill/>
                    <a:ln w="9525">
                      <a:noFill/>
                      <a:miter lim="800000"/>
                      <a:headEnd/>
                      <a:tailEnd/>
                    </a:ln>
                  </pic:spPr>
                </pic:pic>
              </a:graphicData>
            </a:graphic>
          </wp:inline>
        </w:drawing>
      </w:r>
      <w:r w:rsidR="007023BE" w:rsidRPr="007023BE">
        <w:t xml:space="preserve"> </w:t>
      </w:r>
      <w:r w:rsidR="007023BE">
        <w:rPr>
          <w:noProof/>
          <w:lang w:val="ru-RU" w:eastAsia="ru-RU"/>
        </w:rPr>
        <w:drawing>
          <wp:inline distT="0" distB="0" distL="0" distR="0">
            <wp:extent cx="1198808" cy="1778553"/>
            <wp:effectExtent l="19050" t="0" r="134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1199993" cy="1780311"/>
                    </a:xfrm>
                    <a:prstGeom prst="rect">
                      <a:avLst/>
                    </a:prstGeom>
                    <a:noFill/>
                    <a:ln w="9525">
                      <a:noFill/>
                      <a:miter lim="800000"/>
                      <a:headEnd/>
                      <a:tailEnd/>
                    </a:ln>
                  </pic:spPr>
                </pic:pic>
              </a:graphicData>
            </a:graphic>
          </wp:inline>
        </w:drawing>
      </w:r>
    </w:p>
    <w:p w:rsidR="007023BE" w:rsidRDefault="007023BE" w:rsidP="007B501D">
      <w:pPr>
        <w:pStyle w:val="a3"/>
        <w:spacing w:before="0" w:beforeAutospacing="0" w:after="0" w:afterAutospacing="0"/>
        <w:ind w:firstLine="426"/>
      </w:pPr>
      <w:r>
        <w:rPr>
          <w:noProof/>
          <w:lang w:val="ru-RU" w:eastAsia="ru-RU"/>
        </w:rPr>
        <w:drawing>
          <wp:inline distT="0" distB="0" distL="0" distR="0">
            <wp:extent cx="2077169" cy="1464561"/>
            <wp:effectExtent l="19050" t="0" r="0" b="0"/>
            <wp:docPr id="14" name="Рисунок 14" descr="Результат пошуку зображень за запитом &quot;плакати а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ьтат пошуку зображень за запитом &quot;плакати ато&quot;"/>
                    <pic:cNvPicPr>
                      <a:picLocks noChangeAspect="1" noChangeArrowheads="1"/>
                    </pic:cNvPicPr>
                  </pic:nvPicPr>
                  <pic:blipFill>
                    <a:blip r:embed="rId42" cstate="print"/>
                    <a:srcRect/>
                    <a:stretch>
                      <a:fillRect/>
                    </a:stretch>
                  </pic:blipFill>
                  <pic:spPr bwMode="auto">
                    <a:xfrm>
                      <a:off x="0" y="0"/>
                      <a:ext cx="2077703" cy="1464937"/>
                    </a:xfrm>
                    <a:prstGeom prst="rect">
                      <a:avLst/>
                    </a:prstGeom>
                    <a:noFill/>
                    <a:ln w="9525">
                      <a:noFill/>
                      <a:miter lim="800000"/>
                      <a:headEnd/>
                      <a:tailEnd/>
                    </a:ln>
                  </pic:spPr>
                </pic:pic>
              </a:graphicData>
            </a:graphic>
          </wp:inline>
        </w:drawing>
      </w:r>
      <w:r w:rsidRPr="007023BE">
        <w:t xml:space="preserve"> </w:t>
      </w:r>
      <w:r>
        <w:rPr>
          <w:noProof/>
          <w:lang w:val="ru-RU" w:eastAsia="ru-RU"/>
        </w:rPr>
        <w:drawing>
          <wp:inline distT="0" distB="0" distL="0" distR="0">
            <wp:extent cx="2103049" cy="1484286"/>
            <wp:effectExtent l="19050" t="0" r="0" b="0"/>
            <wp:docPr id="23" name="Рисунок 23" descr="17198957_1253622448092509_1390698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198957_1253622448092509_139069830_n"/>
                    <pic:cNvPicPr>
                      <a:picLocks noChangeAspect="1" noChangeArrowheads="1"/>
                    </pic:cNvPicPr>
                  </pic:nvPicPr>
                  <pic:blipFill>
                    <a:blip r:embed="rId43" cstate="print"/>
                    <a:srcRect/>
                    <a:stretch>
                      <a:fillRect/>
                    </a:stretch>
                  </pic:blipFill>
                  <pic:spPr bwMode="auto">
                    <a:xfrm>
                      <a:off x="0" y="0"/>
                      <a:ext cx="2103772" cy="1484796"/>
                    </a:xfrm>
                    <a:prstGeom prst="rect">
                      <a:avLst/>
                    </a:prstGeom>
                    <a:noFill/>
                    <a:ln w="9525">
                      <a:noFill/>
                      <a:miter lim="800000"/>
                      <a:headEnd/>
                      <a:tailEnd/>
                    </a:ln>
                  </pic:spPr>
                </pic:pic>
              </a:graphicData>
            </a:graphic>
          </wp:inline>
        </w:drawing>
      </w:r>
      <w:r w:rsidRPr="007023BE">
        <w:t xml:space="preserve"> </w:t>
      </w:r>
      <w:r>
        <w:rPr>
          <w:noProof/>
          <w:lang w:val="ru-RU" w:eastAsia="ru-RU"/>
        </w:rPr>
        <w:drawing>
          <wp:inline distT="0" distB="0" distL="0" distR="0">
            <wp:extent cx="2207007" cy="1559717"/>
            <wp:effectExtent l="19050" t="0" r="2793" b="0"/>
            <wp:docPr id="26" name="Рисунок 26" descr="17160945_1253644281423659_1595301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160945_1253644281423659_159530113_n"/>
                    <pic:cNvPicPr>
                      <a:picLocks noChangeAspect="1" noChangeArrowheads="1"/>
                    </pic:cNvPicPr>
                  </pic:nvPicPr>
                  <pic:blipFill>
                    <a:blip r:embed="rId44" cstate="print"/>
                    <a:srcRect/>
                    <a:stretch>
                      <a:fillRect/>
                    </a:stretch>
                  </pic:blipFill>
                  <pic:spPr bwMode="auto">
                    <a:xfrm>
                      <a:off x="0" y="0"/>
                      <a:ext cx="2210379" cy="1562100"/>
                    </a:xfrm>
                    <a:prstGeom prst="rect">
                      <a:avLst/>
                    </a:prstGeom>
                    <a:noFill/>
                    <a:ln w="9525">
                      <a:noFill/>
                      <a:miter lim="800000"/>
                      <a:headEnd/>
                      <a:tailEnd/>
                    </a:ln>
                  </pic:spPr>
                </pic:pic>
              </a:graphicData>
            </a:graphic>
          </wp:inline>
        </w:drawing>
      </w:r>
    </w:p>
    <w:p w:rsidR="004D15D6" w:rsidRDefault="004D15D6" w:rsidP="007B501D">
      <w:pPr>
        <w:pStyle w:val="a3"/>
        <w:spacing w:before="0" w:beforeAutospacing="0" w:after="0" w:afterAutospacing="0"/>
        <w:ind w:firstLine="426"/>
        <w:rPr>
          <w:color w:val="000000" w:themeColor="text1"/>
          <w:sz w:val="22"/>
          <w:szCs w:val="22"/>
        </w:rPr>
      </w:pPr>
      <w:r>
        <w:rPr>
          <w:noProof/>
          <w:lang w:val="ru-RU" w:eastAsia="ru-RU"/>
        </w:rPr>
        <w:drawing>
          <wp:inline distT="0" distB="0" distL="0" distR="0">
            <wp:extent cx="1537826" cy="1802921"/>
            <wp:effectExtent l="19050" t="0" r="5224" b="0"/>
            <wp:docPr id="29" name="Рисунок 29" descr="Результат пошуку зображень за запитом &quot;херсон гроші на ато пск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ьтат пошуку зображень за запитом &quot;херсон гроші на ато псков&quot;"/>
                    <pic:cNvPicPr>
                      <a:picLocks noChangeAspect="1" noChangeArrowheads="1"/>
                    </pic:cNvPicPr>
                  </pic:nvPicPr>
                  <pic:blipFill>
                    <a:blip r:embed="rId45" cstate="print"/>
                    <a:srcRect/>
                    <a:stretch>
                      <a:fillRect/>
                    </a:stretch>
                  </pic:blipFill>
                  <pic:spPr bwMode="auto">
                    <a:xfrm>
                      <a:off x="0" y="0"/>
                      <a:ext cx="1538601" cy="1803829"/>
                    </a:xfrm>
                    <a:prstGeom prst="rect">
                      <a:avLst/>
                    </a:prstGeom>
                    <a:noFill/>
                    <a:ln w="9525">
                      <a:noFill/>
                      <a:miter lim="800000"/>
                      <a:headEnd/>
                      <a:tailEnd/>
                    </a:ln>
                  </pic:spPr>
                </pic:pic>
              </a:graphicData>
            </a:graphic>
          </wp:inline>
        </w:drawing>
      </w:r>
      <w:r w:rsidRPr="004D15D6">
        <w:t xml:space="preserve"> </w:t>
      </w:r>
      <w:r w:rsidR="003F76E9" w:rsidRPr="003F76E9">
        <w:t xml:space="preserve"> </w:t>
      </w:r>
      <w:r w:rsidR="003F76E9">
        <w:rPr>
          <w:noProof/>
          <w:lang w:val="ru-RU" w:eastAsia="ru-RU"/>
        </w:rPr>
        <w:drawing>
          <wp:inline distT="0" distB="0" distL="0" distR="0">
            <wp:extent cx="2572789" cy="1777042"/>
            <wp:effectExtent l="19050" t="0" r="0" b="0"/>
            <wp:docPr id="35" name="Рисунок 35" descr="Результат пошуку зображень за запитом &quot;діти плетуть кікімор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зультат пошуку зображень за запитом &quot;діти плетуть кікімору&quot;"/>
                    <pic:cNvPicPr>
                      <a:picLocks noChangeAspect="1" noChangeArrowheads="1"/>
                    </pic:cNvPicPr>
                  </pic:nvPicPr>
                  <pic:blipFill>
                    <a:blip r:embed="rId46" cstate="print"/>
                    <a:srcRect/>
                    <a:stretch>
                      <a:fillRect/>
                    </a:stretch>
                  </pic:blipFill>
                  <pic:spPr bwMode="auto">
                    <a:xfrm>
                      <a:off x="0" y="0"/>
                      <a:ext cx="2571136" cy="1775900"/>
                    </a:xfrm>
                    <a:prstGeom prst="rect">
                      <a:avLst/>
                    </a:prstGeom>
                    <a:noFill/>
                    <a:ln w="9525">
                      <a:noFill/>
                      <a:miter lim="800000"/>
                      <a:headEnd/>
                      <a:tailEnd/>
                    </a:ln>
                  </pic:spPr>
                </pic:pic>
              </a:graphicData>
            </a:graphic>
          </wp:inline>
        </w:drawing>
      </w:r>
      <w:r w:rsidR="003F76E9">
        <w:rPr>
          <w:noProof/>
          <w:lang w:val="ru-RU" w:eastAsia="ru-RU"/>
        </w:rPr>
        <w:drawing>
          <wp:inline distT="0" distB="0" distL="0" distR="0">
            <wp:extent cx="2042663" cy="1709649"/>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2048120" cy="1714216"/>
                    </a:xfrm>
                    <a:prstGeom prst="rect">
                      <a:avLst/>
                    </a:prstGeom>
                    <a:noFill/>
                    <a:ln w="9525">
                      <a:noFill/>
                      <a:miter lim="800000"/>
                      <a:headEnd/>
                      <a:tailEnd/>
                    </a:ln>
                  </pic:spPr>
                </pic:pic>
              </a:graphicData>
            </a:graphic>
          </wp:inline>
        </w:drawing>
      </w:r>
    </w:p>
    <w:p w:rsidR="000E4CD3" w:rsidRDefault="000E4CD3" w:rsidP="007B501D">
      <w:pPr>
        <w:pStyle w:val="a3"/>
        <w:spacing w:before="0" w:beforeAutospacing="0" w:after="0" w:afterAutospacing="0"/>
        <w:ind w:firstLine="426"/>
        <w:rPr>
          <w:color w:val="000000" w:themeColor="text1"/>
          <w:sz w:val="22"/>
          <w:szCs w:val="22"/>
        </w:rPr>
      </w:pPr>
      <w:r>
        <w:rPr>
          <w:noProof/>
          <w:lang w:val="ru-RU" w:eastAsia="ru-RU"/>
        </w:rPr>
        <w:lastRenderedPageBreak/>
        <w:drawing>
          <wp:inline distT="0" distB="0" distL="0" distR="0">
            <wp:extent cx="1352550" cy="2032182"/>
            <wp:effectExtent l="19050" t="0" r="0" b="0"/>
            <wp:docPr id="4" name="Рисунок 4" descr="Результат пошуку зображень за запитом &quot;допоможемо українській армії 2014 2015 2016 плака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quot;допоможемо українській армії 2014 2015 2016 плакати&quot;"/>
                    <pic:cNvPicPr>
                      <a:picLocks noChangeAspect="1" noChangeArrowheads="1"/>
                    </pic:cNvPicPr>
                  </pic:nvPicPr>
                  <pic:blipFill>
                    <a:blip r:embed="rId48" cstate="print"/>
                    <a:srcRect/>
                    <a:stretch>
                      <a:fillRect/>
                    </a:stretch>
                  </pic:blipFill>
                  <pic:spPr bwMode="auto">
                    <a:xfrm>
                      <a:off x="0" y="0"/>
                      <a:ext cx="1353547" cy="2033680"/>
                    </a:xfrm>
                    <a:prstGeom prst="rect">
                      <a:avLst/>
                    </a:prstGeom>
                    <a:noFill/>
                    <a:ln w="9525">
                      <a:noFill/>
                      <a:miter lim="800000"/>
                      <a:headEnd/>
                      <a:tailEnd/>
                    </a:ln>
                  </pic:spPr>
                </pic:pic>
              </a:graphicData>
            </a:graphic>
          </wp:inline>
        </w:drawing>
      </w:r>
      <w:r w:rsidR="007023BE" w:rsidRPr="007023BE">
        <w:t xml:space="preserve"> </w:t>
      </w:r>
      <w:r w:rsidR="007023BE">
        <w:rPr>
          <w:noProof/>
          <w:lang w:val="ru-RU" w:eastAsia="ru-RU"/>
        </w:rPr>
        <w:drawing>
          <wp:inline distT="0" distB="0" distL="0" distR="0">
            <wp:extent cx="2534369" cy="1899363"/>
            <wp:effectExtent l="19050" t="0" r="0" b="0"/>
            <wp:docPr id="17" name="Рисунок 17" descr="Результат пошуку зображень за запитом &quot;плакати а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зультат пошуку зображень за запитом &quot;плакати ато&quot;"/>
                    <pic:cNvPicPr>
                      <a:picLocks noChangeAspect="1" noChangeArrowheads="1"/>
                    </pic:cNvPicPr>
                  </pic:nvPicPr>
                  <pic:blipFill>
                    <a:blip r:embed="rId49" cstate="print"/>
                    <a:srcRect/>
                    <a:stretch>
                      <a:fillRect/>
                    </a:stretch>
                  </pic:blipFill>
                  <pic:spPr bwMode="auto">
                    <a:xfrm>
                      <a:off x="0" y="0"/>
                      <a:ext cx="2535614" cy="1900296"/>
                    </a:xfrm>
                    <a:prstGeom prst="rect">
                      <a:avLst/>
                    </a:prstGeom>
                    <a:noFill/>
                    <a:ln w="9525">
                      <a:noFill/>
                      <a:miter lim="800000"/>
                      <a:headEnd/>
                      <a:tailEnd/>
                    </a:ln>
                  </pic:spPr>
                </pic:pic>
              </a:graphicData>
            </a:graphic>
          </wp:inline>
        </w:drawing>
      </w:r>
      <w:r w:rsidR="007023BE" w:rsidRPr="007023BE">
        <w:t xml:space="preserve"> </w:t>
      </w:r>
      <w:r w:rsidR="007023BE">
        <w:rPr>
          <w:noProof/>
          <w:lang w:val="ru-RU" w:eastAsia="ru-RU"/>
        </w:rPr>
        <w:drawing>
          <wp:inline distT="0" distB="0" distL="0" distR="0">
            <wp:extent cx="2525634" cy="1894719"/>
            <wp:effectExtent l="19050" t="0" r="8016" b="0"/>
            <wp:docPr id="20" name="Рисунок 20" descr="Результат пошуку зображень за запитом &quot;плакати а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зультат пошуку зображень за запитом &quot;плакати ато&quot;"/>
                    <pic:cNvPicPr>
                      <a:picLocks noChangeAspect="1" noChangeArrowheads="1"/>
                    </pic:cNvPicPr>
                  </pic:nvPicPr>
                  <pic:blipFill>
                    <a:blip r:embed="rId50" cstate="print"/>
                    <a:srcRect/>
                    <a:stretch>
                      <a:fillRect/>
                    </a:stretch>
                  </pic:blipFill>
                  <pic:spPr bwMode="auto">
                    <a:xfrm>
                      <a:off x="0" y="0"/>
                      <a:ext cx="2530822" cy="1898611"/>
                    </a:xfrm>
                    <a:prstGeom prst="rect">
                      <a:avLst/>
                    </a:prstGeom>
                    <a:noFill/>
                    <a:ln w="9525">
                      <a:noFill/>
                      <a:miter lim="800000"/>
                      <a:headEnd/>
                      <a:tailEnd/>
                    </a:ln>
                  </pic:spPr>
                </pic:pic>
              </a:graphicData>
            </a:graphic>
          </wp:inline>
        </w:drawing>
      </w:r>
    </w:p>
    <w:p w:rsidR="003F76E9" w:rsidRDefault="003F76E9" w:rsidP="007B501D">
      <w:pPr>
        <w:pStyle w:val="a3"/>
        <w:spacing w:before="0" w:beforeAutospacing="0" w:after="0" w:afterAutospacing="0"/>
        <w:ind w:firstLine="426"/>
        <w:rPr>
          <w:color w:val="000000" w:themeColor="text1"/>
          <w:sz w:val="22"/>
          <w:szCs w:val="22"/>
        </w:rPr>
      </w:pPr>
    </w:p>
    <w:p w:rsidR="003F76E9" w:rsidRPr="003F76E9" w:rsidRDefault="003F76E9" w:rsidP="007B501D">
      <w:pPr>
        <w:pStyle w:val="a3"/>
        <w:spacing w:before="0" w:beforeAutospacing="0" w:after="0" w:afterAutospacing="0"/>
        <w:ind w:firstLine="426"/>
        <w:rPr>
          <w:i/>
          <w:color w:val="000000" w:themeColor="text1"/>
          <w:sz w:val="22"/>
          <w:szCs w:val="22"/>
        </w:rPr>
      </w:pPr>
      <w:r w:rsidRPr="003F76E9">
        <w:rPr>
          <w:i/>
          <w:color w:val="000000" w:themeColor="text1"/>
          <w:sz w:val="22"/>
          <w:szCs w:val="22"/>
        </w:rPr>
        <w:t xml:space="preserve">Визначте наслідки АТО для суспільства. </w:t>
      </w:r>
    </w:p>
    <w:p w:rsidR="003F76E9" w:rsidRDefault="003F76E9" w:rsidP="007B501D">
      <w:pPr>
        <w:pStyle w:val="a3"/>
        <w:spacing w:before="0" w:beforeAutospacing="0" w:after="0" w:afterAutospacing="0"/>
        <w:ind w:firstLine="426"/>
        <w:rPr>
          <w:color w:val="000000" w:themeColor="text1"/>
          <w:sz w:val="22"/>
          <w:szCs w:val="22"/>
        </w:rPr>
      </w:pPr>
    </w:p>
    <w:p w:rsidR="00E670AC" w:rsidRDefault="00E670AC" w:rsidP="007B501D">
      <w:pPr>
        <w:pStyle w:val="a3"/>
        <w:spacing w:before="0" w:beforeAutospacing="0" w:after="0" w:afterAutospacing="0"/>
        <w:ind w:firstLine="426"/>
        <w:rPr>
          <w:color w:val="000000" w:themeColor="text1"/>
          <w:sz w:val="22"/>
          <w:szCs w:val="22"/>
        </w:rPr>
      </w:pPr>
      <w:r>
        <w:rPr>
          <w:color w:val="000000" w:themeColor="text1"/>
          <w:sz w:val="22"/>
          <w:szCs w:val="22"/>
        </w:rPr>
        <w:t>Проте п</w:t>
      </w:r>
      <w:r w:rsidR="007B501D" w:rsidRPr="000C2866">
        <w:rPr>
          <w:color w:val="000000" w:themeColor="text1"/>
          <w:sz w:val="22"/>
          <w:szCs w:val="22"/>
        </w:rPr>
        <w:t xml:space="preserve">ід час війни </w:t>
      </w:r>
      <w:r w:rsidR="007B501D" w:rsidRPr="003F76E9">
        <w:rPr>
          <w:i/>
          <w:color w:val="000000" w:themeColor="text1"/>
          <w:sz w:val="22"/>
          <w:szCs w:val="22"/>
        </w:rPr>
        <w:t>відродилися самоповага, кращі героїчні військові традиції українського народу та готовність людей усіляко підтримувати свою країну</w:t>
      </w:r>
      <w:r w:rsidR="007B501D" w:rsidRPr="000C2866">
        <w:rPr>
          <w:color w:val="000000" w:themeColor="text1"/>
          <w:sz w:val="22"/>
          <w:szCs w:val="22"/>
        </w:rPr>
        <w:t xml:space="preserve">: особистою збройною участю, волонтерською працею, грішми, майном. Так абоненти трьох найбільших операторів мобільного зв’язку Київстар МТС та </w:t>
      </w:r>
      <w:proofErr w:type="spellStart"/>
      <w:r w:rsidR="007B501D" w:rsidRPr="000C2866">
        <w:rPr>
          <w:color w:val="000000" w:themeColor="text1"/>
          <w:sz w:val="22"/>
          <w:szCs w:val="22"/>
        </w:rPr>
        <w:t>Life</w:t>
      </w:r>
      <w:proofErr w:type="spellEnd"/>
      <w:r w:rsidR="007B501D" w:rsidRPr="000C2866">
        <w:rPr>
          <w:color w:val="000000" w:themeColor="text1"/>
          <w:sz w:val="22"/>
          <w:szCs w:val="22"/>
        </w:rPr>
        <w:t>:) за п’ять днів з початку акції «Підтримай Українську армію» сукупно переказали понад 12,6 млн. грн. На короткий номер «565» надійшло понад 2,5 млн. SMS та дзвінків.</w:t>
      </w:r>
    </w:p>
    <w:p w:rsidR="00E670AC" w:rsidRPr="003F76E9" w:rsidRDefault="007B501D" w:rsidP="007B501D">
      <w:pPr>
        <w:pStyle w:val="a3"/>
        <w:spacing w:before="0" w:beforeAutospacing="0" w:after="0" w:afterAutospacing="0"/>
        <w:ind w:firstLine="426"/>
        <w:rPr>
          <w:i/>
          <w:color w:val="000000" w:themeColor="text1"/>
          <w:sz w:val="22"/>
          <w:szCs w:val="22"/>
        </w:rPr>
      </w:pPr>
      <w:r w:rsidRPr="003F76E9">
        <w:rPr>
          <w:i/>
          <w:color w:val="000000" w:themeColor="text1"/>
          <w:sz w:val="22"/>
          <w:szCs w:val="22"/>
        </w:rPr>
        <w:t>Волонтерський рух</w:t>
      </w:r>
      <w:r w:rsidRPr="000C2866">
        <w:rPr>
          <w:color w:val="000000" w:themeColor="text1"/>
          <w:sz w:val="22"/>
          <w:szCs w:val="22"/>
        </w:rPr>
        <w:t xml:space="preserve"> для допомоги армії та постраждалим цивільним досяг в Україні небувалих для сучасної Європи розмірів. Навіть діти надсилали захисникам Вітчизни заощаджені чи </w:t>
      </w:r>
      <w:proofErr w:type="spellStart"/>
      <w:r w:rsidRPr="000C2866">
        <w:rPr>
          <w:color w:val="000000" w:themeColor="text1"/>
          <w:sz w:val="22"/>
          <w:szCs w:val="22"/>
        </w:rPr>
        <w:t>наколядовані</w:t>
      </w:r>
      <w:proofErr w:type="spellEnd"/>
      <w:r w:rsidRPr="000C2866">
        <w:rPr>
          <w:color w:val="000000" w:themeColor="text1"/>
          <w:sz w:val="22"/>
          <w:szCs w:val="22"/>
        </w:rPr>
        <w:t xml:space="preserve"> гроші та свої малюнки.</w:t>
      </w:r>
      <w:r w:rsidRPr="000C2866">
        <w:rPr>
          <w:color w:val="000000" w:themeColor="text1"/>
          <w:sz w:val="22"/>
          <w:szCs w:val="22"/>
        </w:rPr>
        <w:br/>
      </w:r>
      <w:r w:rsidRPr="003F76E9">
        <w:rPr>
          <w:i/>
          <w:color w:val="000000" w:themeColor="text1"/>
          <w:sz w:val="22"/>
          <w:szCs w:val="22"/>
        </w:rPr>
        <w:t>Стійкість і мужність української армії</w:t>
      </w:r>
      <w:r w:rsidRPr="000C2866">
        <w:rPr>
          <w:color w:val="000000" w:themeColor="text1"/>
          <w:sz w:val="22"/>
          <w:szCs w:val="22"/>
        </w:rPr>
        <w:t xml:space="preserve">, інших силових структур </w:t>
      </w:r>
      <w:r w:rsidRPr="003F76E9">
        <w:rPr>
          <w:i/>
          <w:color w:val="000000" w:themeColor="text1"/>
          <w:sz w:val="22"/>
          <w:szCs w:val="22"/>
        </w:rPr>
        <w:t>та підтримка армії з боку українського народу</w:t>
      </w:r>
      <w:r w:rsidRPr="000C2866">
        <w:rPr>
          <w:color w:val="000000" w:themeColor="text1"/>
          <w:sz w:val="22"/>
          <w:szCs w:val="22"/>
        </w:rPr>
        <w:t xml:space="preserve"> </w:t>
      </w:r>
      <w:r w:rsidRPr="003F76E9">
        <w:rPr>
          <w:i/>
          <w:color w:val="000000" w:themeColor="text1"/>
          <w:sz w:val="22"/>
          <w:szCs w:val="22"/>
        </w:rPr>
        <w:t>стали основними чинниками, які, поряд із тиском Заходу, змушували Росію йти на «заморожування» агресії.</w:t>
      </w:r>
    </w:p>
    <w:p w:rsidR="00E670AC" w:rsidRPr="003F76E9" w:rsidRDefault="007B501D" w:rsidP="007B501D">
      <w:pPr>
        <w:pStyle w:val="a3"/>
        <w:spacing w:before="0" w:beforeAutospacing="0" w:after="0" w:afterAutospacing="0"/>
        <w:ind w:firstLine="426"/>
        <w:rPr>
          <w:i/>
          <w:color w:val="000000" w:themeColor="text1"/>
          <w:sz w:val="22"/>
          <w:szCs w:val="22"/>
        </w:rPr>
      </w:pPr>
      <w:r w:rsidRPr="000C2866">
        <w:rPr>
          <w:color w:val="000000" w:themeColor="text1"/>
          <w:sz w:val="22"/>
          <w:szCs w:val="22"/>
        </w:rPr>
        <w:t xml:space="preserve">Всупереч ворожим підступам і пропаганді в Україні </w:t>
      </w:r>
      <w:r w:rsidRPr="003F76E9">
        <w:rPr>
          <w:i/>
          <w:color w:val="000000" w:themeColor="text1"/>
          <w:sz w:val="22"/>
          <w:szCs w:val="22"/>
        </w:rPr>
        <w:t>зміцнилася національна єдність</w:t>
      </w:r>
      <w:r w:rsidRPr="000C2866">
        <w:rPr>
          <w:color w:val="000000" w:themeColor="text1"/>
          <w:sz w:val="22"/>
          <w:szCs w:val="22"/>
        </w:rPr>
        <w:t xml:space="preserve">. У питаннях захисту країни не існувало залежності від мови чи релігії. Попри жертви та економічні </w:t>
      </w:r>
      <w:r w:rsidRPr="003F76E9">
        <w:rPr>
          <w:i/>
          <w:color w:val="000000" w:themeColor="text1"/>
          <w:sz w:val="22"/>
          <w:szCs w:val="22"/>
        </w:rPr>
        <w:t>проблеми багато людей усвідомили цінність власної держави й армії для захисту життя.</w:t>
      </w:r>
    </w:p>
    <w:p w:rsidR="00E670AC" w:rsidRDefault="007B501D" w:rsidP="007B501D">
      <w:pPr>
        <w:pStyle w:val="a3"/>
        <w:spacing w:before="0" w:beforeAutospacing="0" w:after="0" w:afterAutospacing="0"/>
        <w:ind w:firstLine="426"/>
        <w:rPr>
          <w:color w:val="000000" w:themeColor="text1"/>
          <w:sz w:val="22"/>
          <w:szCs w:val="22"/>
        </w:rPr>
      </w:pPr>
      <w:r w:rsidRPr="003F76E9">
        <w:rPr>
          <w:i/>
          <w:color w:val="000000" w:themeColor="text1"/>
          <w:sz w:val="22"/>
          <w:szCs w:val="22"/>
        </w:rPr>
        <w:t>Мужній опір українців змусив розвинуті країни світу нарощувати міжнародний тиск на Росію</w:t>
      </w:r>
      <w:r w:rsidRPr="000C2866">
        <w:rPr>
          <w:color w:val="000000" w:themeColor="text1"/>
          <w:sz w:val="22"/>
          <w:szCs w:val="22"/>
        </w:rPr>
        <w:t>, унаслідок чого вже за півроку російська економіка увійшла у глибоку кризу. У Європі та світі почалося усвідомлення загрози світовому порядку від російської агресії, важливість міжнародної солідарності з Україною в її боротьбі за незалежність. Українці своєю кров’ю платили за європейські цінності свободи.</w:t>
      </w:r>
    </w:p>
    <w:p w:rsidR="007B501D" w:rsidRDefault="007B501D" w:rsidP="000C2866">
      <w:pPr>
        <w:shd w:val="clear" w:color="auto" w:fill="FFFFFF"/>
        <w:spacing w:after="0" w:line="240" w:lineRule="auto"/>
        <w:ind w:firstLine="426"/>
        <w:rPr>
          <w:rFonts w:ascii="Times New Roman" w:eastAsia="Times New Roman" w:hAnsi="Times New Roman" w:cs="Times New Roman"/>
          <w:b/>
          <w:bCs/>
          <w:color w:val="000000" w:themeColor="text1"/>
          <w:lang w:eastAsia="uk-UA"/>
        </w:rPr>
      </w:pPr>
    </w:p>
    <w:p w:rsidR="00F71309" w:rsidRDefault="00624350" w:rsidP="00624350">
      <w:pPr>
        <w:shd w:val="clear" w:color="auto" w:fill="FFFFFF"/>
        <w:spacing w:after="0" w:line="240" w:lineRule="auto"/>
        <w:ind w:firstLine="426"/>
        <w:rPr>
          <w:rFonts w:ascii="Times New Roman" w:eastAsia="Times New Roman" w:hAnsi="Times New Roman" w:cs="Times New Roman"/>
          <w:b/>
          <w:bCs/>
          <w:color w:val="000000" w:themeColor="text1"/>
          <w:lang w:eastAsia="uk-UA"/>
        </w:rPr>
      </w:pPr>
      <w:r>
        <w:rPr>
          <w:rFonts w:ascii="Times New Roman" w:eastAsia="Times New Roman" w:hAnsi="Times New Roman" w:cs="Times New Roman"/>
          <w:b/>
          <w:bCs/>
          <w:color w:val="000000" w:themeColor="text1"/>
          <w:lang w:eastAsia="uk-UA"/>
        </w:rPr>
        <w:t xml:space="preserve"> </w:t>
      </w:r>
      <w:r w:rsidR="00F71309">
        <w:rPr>
          <w:rFonts w:ascii="Times New Roman" w:eastAsia="Times New Roman" w:hAnsi="Times New Roman" w:cs="Times New Roman"/>
          <w:b/>
          <w:bCs/>
          <w:color w:val="000000" w:themeColor="text1"/>
          <w:lang w:eastAsia="uk-UA"/>
        </w:rPr>
        <w:t>Висновки</w:t>
      </w:r>
    </w:p>
    <w:p w:rsidR="00F71309" w:rsidRDefault="00F71309" w:rsidP="000C2866">
      <w:pPr>
        <w:shd w:val="clear" w:color="auto" w:fill="FFFFFF"/>
        <w:spacing w:after="0" w:line="240" w:lineRule="auto"/>
        <w:ind w:firstLine="426"/>
        <w:rPr>
          <w:rFonts w:ascii="Times New Roman" w:eastAsia="Times New Roman" w:hAnsi="Times New Roman" w:cs="Times New Roman"/>
          <w:b/>
          <w:bCs/>
          <w:color w:val="000000" w:themeColor="text1"/>
          <w:lang w:eastAsia="uk-UA"/>
        </w:rPr>
      </w:pPr>
      <w:r w:rsidRPr="000C2866">
        <w:rPr>
          <w:rFonts w:ascii="Times New Roman" w:hAnsi="Times New Roman" w:cs="Times New Roman"/>
          <w:color w:val="000000" w:themeColor="text1"/>
        </w:rPr>
        <w:t xml:space="preserve">Таким чином, війна, яку Росія розпочала проти України, перетворилась для останньої на справжню війну за незалежність. Незважаючи на переважаючий людський та технічний ресурс агресора, захисники України мужньо продовжують захищати незалежність нашої держави. Загроза втрати своєї державності консолідувала українське суспільство, яке, незважаючи на мову спілкування чи регіон проживання, об’єдналось, аби дати відсіч агресору та відстояти своє право на вільне життя. Мабуть, недаремно український історик, професор та громадський діяч </w:t>
      </w:r>
      <w:proofErr w:type="spellStart"/>
      <w:r w:rsidRPr="000C2866">
        <w:rPr>
          <w:rFonts w:ascii="Times New Roman" w:hAnsi="Times New Roman" w:cs="Times New Roman"/>
          <w:color w:val="000000" w:themeColor="text1"/>
        </w:rPr>
        <w:t>Турченко</w:t>
      </w:r>
      <w:proofErr w:type="spellEnd"/>
      <w:r w:rsidRPr="000C2866">
        <w:rPr>
          <w:rFonts w:ascii="Times New Roman" w:hAnsi="Times New Roman" w:cs="Times New Roman"/>
          <w:color w:val="000000" w:themeColor="text1"/>
        </w:rPr>
        <w:t xml:space="preserve"> Федір Григорович назвав цю війну Великою Вітчизняною війною.</w:t>
      </w:r>
    </w:p>
    <w:p w:rsidR="00F71309" w:rsidRDefault="00F71309" w:rsidP="000C2866">
      <w:pPr>
        <w:shd w:val="clear" w:color="auto" w:fill="FFFFFF"/>
        <w:spacing w:after="0" w:line="240" w:lineRule="auto"/>
        <w:ind w:firstLine="426"/>
        <w:rPr>
          <w:rFonts w:ascii="Times New Roman" w:eastAsia="Times New Roman" w:hAnsi="Times New Roman" w:cs="Times New Roman"/>
          <w:b/>
          <w:bCs/>
          <w:color w:val="000000" w:themeColor="text1"/>
          <w:lang w:eastAsia="uk-UA"/>
        </w:rPr>
      </w:pPr>
    </w:p>
    <w:p w:rsidR="000C2866" w:rsidRPr="000C2866" w:rsidRDefault="000C2866" w:rsidP="00624350">
      <w:pPr>
        <w:shd w:val="clear" w:color="auto" w:fill="FFFFFF"/>
        <w:spacing w:after="0" w:line="240" w:lineRule="auto"/>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b/>
          <w:bCs/>
          <w:color w:val="000000" w:themeColor="text1"/>
          <w:lang w:eastAsia="uk-UA"/>
        </w:rPr>
        <w:t>Д</w:t>
      </w:r>
      <w:r w:rsidR="00F71309" w:rsidRPr="000C2866">
        <w:rPr>
          <w:rFonts w:ascii="Times New Roman" w:eastAsia="Times New Roman" w:hAnsi="Times New Roman" w:cs="Times New Roman"/>
          <w:b/>
          <w:bCs/>
          <w:color w:val="000000" w:themeColor="text1"/>
          <w:lang w:eastAsia="uk-UA"/>
        </w:rPr>
        <w:t>омашнє завдання</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1. Опрацювати записи в конспекті та додаткові джерела інформації.</w:t>
      </w:r>
    </w:p>
    <w:p w:rsidR="000C2866" w:rsidRPr="000C2866" w:rsidRDefault="000C2866" w:rsidP="000C2866">
      <w:pPr>
        <w:shd w:val="clear" w:color="auto" w:fill="FFFFFF"/>
        <w:spacing w:after="0" w:line="240" w:lineRule="auto"/>
        <w:ind w:firstLine="426"/>
        <w:rPr>
          <w:rFonts w:ascii="Times New Roman" w:eastAsia="Times New Roman" w:hAnsi="Times New Roman" w:cs="Times New Roman"/>
          <w:color w:val="000000" w:themeColor="text1"/>
          <w:lang w:eastAsia="uk-UA"/>
        </w:rPr>
      </w:pPr>
      <w:r w:rsidRPr="000C2866">
        <w:rPr>
          <w:rFonts w:ascii="Times New Roman" w:eastAsia="Times New Roman" w:hAnsi="Times New Roman" w:cs="Times New Roman"/>
          <w:color w:val="000000" w:themeColor="text1"/>
          <w:lang w:eastAsia="uk-UA"/>
        </w:rPr>
        <w:t>2. Підготувати повідомлення про досягнення української науки за роки незалежності та спортивні досягнення українців за часів незалежності.</w:t>
      </w:r>
    </w:p>
    <w:p w:rsidR="0083571B" w:rsidRPr="000C2866" w:rsidRDefault="0083571B" w:rsidP="0083571B">
      <w:pPr>
        <w:pStyle w:val="a3"/>
        <w:spacing w:before="0" w:beforeAutospacing="0" w:after="0" w:afterAutospacing="0"/>
        <w:ind w:firstLine="426"/>
        <w:rPr>
          <w:color w:val="000000" w:themeColor="text1"/>
          <w:sz w:val="22"/>
          <w:szCs w:val="22"/>
        </w:rPr>
      </w:pPr>
      <w:r w:rsidRPr="000C2866">
        <w:rPr>
          <w:color w:val="000000" w:themeColor="text1"/>
          <w:sz w:val="22"/>
          <w:szCs w:val="22"/>
        </w:rPr>
        <w:t>1. Використовуючи допоміжні ресурси (пресу, Інтернет) скласти презентацію російсько-української війни 2014 – 2016 рр.</w:t>
      </w:r>
      <w:r w:rsidRPr="000C2866">
        <w:rPr>
          <w:color w:val="000000" w:themeColor="text1"/>
          <w:sz w:val="22"/>
          <w:szCs w:val="22"/>
        </w:rPr>
        <w:br/>
        <w:t>2. Використовуючи допоміжні ресурси завершити складання таблиці «Основні події російсько-української війни 2014 – 2016 рр.»</w:t>
      </w:r>
      <w:r w:rsidRPr="000C2866">
        <w:rPr>
          <w:color w:val="000000" w:themeColor="text1"/>
          <w:sz w:val="22"/>
          <w:szCs w:val="22"/>
        </w:rPr>
        <w:br/>
        <w:t>3. Спілкуючись зі знайомими, родичами – учасниками АТО, скласти опорний конспект-свідчення учасників бойових дій на сході України.</w:t>
      </w:r>
    </w:p>
    <w:p w:rsidR="0092053A" w:rsidRPr="0083571B" w:rsidRDefault="0092053A" w:rsidP="000C2866">
      <w:pPr>
        <w:spacing w:after="0"/>
        <w:ind w:firstLine="426"/>
        <w:rPr>
          <w:rFonts w:ascii="Times New Roman" w:hAnsi="Times New Roman" w:cs="Times New Roman"/>
          <w:color w:val="000000" w:themeColor="text1"/>
        </w:rPr>
      </w:pPr>
    </w:p>
    <w:p w:rsidR="0083571B" w:rsidRDefault="0083571B" w:rsidP="000C2866">
      <w:pPr>
        <w:spacing w:after="0"/>
        <w:ind w:firstLine="426"/>
        <w:rPr>
          <w:rFonts w:ascii="Times New Roman" w:hAnsi="Times New Roman" w:cs="Times New Roman"/>
          <w:color w:val="000000" w:themeColor="text1"/>
          <w:lang w:val="ru-RU"/>
        </w:rPr>
      </w:pPr>
    </w:p>
    <w:p w:rsidR="0083571B" w:rsidRPr="000C2866" w:rsidRDefault="0083571B" w:rsidP="000C2866">
      <w:pPr>
        <w:spacing w:after="0"/>
        <w:ind w:firstLine="426"/>
        <w:rPr>
          <w:rFonts w:ascii="Times New Roman" w:hAnsi="Times New Roman" w:cs="Times New Roman"/>
          <w:color w:val="000000" w:themeColor="text1"/>
          <w:lang w:val="ru-RU"/>
        </w:rPr>
      </w:pPr>
    </w:p>
    <w:p w:rsidR="003F76E9" w:rsidRPr="00D36815" w:rsidRDefault="005B3FDE" w:rsidP="00D36815">
      <w:pPr>
        <w:rPr>
          <w:rFonts w:ascii="Times New Roman" w:eastAsia="Times New Roman" w:hAnsi="Times New Roman" w:cs="Times New Roman"/>
          <w:color w:val="000000" w:themeColor="text1"/>
          <w:lang w:eastAsia="uk-UA"/>
        </w:rPr>
      </w:pPr>
      <w:r>
        <w:t xml:space="preserve"> </w:t>
      </w:r>
    </w:p>
    <w:p w:rsidR="003F76E9" w:rsidRPr="00FA11E7" w:rsidRDefault="003F76E9" w:rsidP="00E63C15">
      <w:pPr>
        <w:pStyle w:val="a3"/>
        <w:spacing w:before="0" w:beforeAutospacing="0" w:after="0" w:afterAutospacing="0"/>
        <w:ind w:hanging="284"/>
        <w:rPr>
          <w:lang w:val="ru-RU"/>
        </w:rPr>
      </w:pPr>
      <w:r w:rsidRPr="004D15D6">
        <w:t xml:space="preserve"> </w:t>
      </w:r>
      <w:r w:rsidRPr="003F76E9">
        <w:t xml:space="preserve"> </w:t>
      </w:r>
      <w:r w:rsidR="00D966C7">
        <w:t xml:space="preserve"> </w:t>
      </w:r>
      <w:bookmarkStart w:id="0" w:name="_GoBack"/>
      <w:bookmarkEnd w:id="0"/>
    </w:p>
    <w:sectPr w:rsidR="003F76E9" w:rsidRPr="00FA11E7" w:rsidSect="000A5A1A">
      <w:type w:val="continuous"/>
      <w:pgSz w:w="11906" w:h="16838"/>
      <w:pgMar w:top="568" w:right="282" w:bottom="85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16BED"/>
    <w:multiLevelType w:val="hybridMultilevel"/>
    <w:tmpl w:val="5B6CB884"/>
    <w:lvl w:ilvl="0" w:tplc="DCECEB1E">
      <w:start w:val="1"/>
      <w:numFmt w:val="decimal"/>
      <w:lvlText w:val="%1."/>
      <w:lvlJc w:val="left"/>
      <w:pPr>
        <w:ind w:left="1071" w:hanging="645"/>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 w15:restartNumberingAfterBreak="0">
    <w:nsid w:val="1B170A66"/>
    <w:multiLevelType w:val="hybridMultilevel"/>
    <w:tmpl w:val="52ECBFE4"/>
    <w:lvl w:ilvl="0" w:tplc="F5FA430E">
      <w:start w:val="1"/>
      <w:numFmt w:val="bullet"/>
      <w:lvlText w:val="-"/>
      <w:lvlJc w:val="left"/>
      <w:pPr>
        <w:ind w:left="1212" w:hanging="360"/>
      </w:pPr>
      <w:rPr>
        <w:rFonts w:ascii="Times New Roman" w:eastAsiaTheme="minorHAnsi"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 w15:restartNumberingAfterBreak="0">
    <w:nsid w:val="31CC2D59"/>
    <w:multiLevelType w:val="multilevel"/>
    <w:tmpl w:val="C694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5967C0"/>
    <w:multiLevelType w:val="multilevel"/>
    <w:tmpl w:val="08D6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815DA3"/>
    <w:multiLevelType w:val="hybridMultilevel"/>
    <w:tmpl w:val="065C4E22"/>
    <w:lvl w:ilvl="0" w:tplc="F5FA430E">
      <w:start w:val="1"/>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 w15:restartNumberingAfterBreak="0">
    <w:nsid w:val="45E05C91"/>
    <w:multiLevelType w:val="multilevel"/>
    <w:tmpl w:val="C5BA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9B395B"/>
    <w:multiLevelType w:val="multilevel"/>
    <w:tmpl w:val="28C6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A43932"/>
    <w:multiLevelType w:val="multilevel"/>
    <w:tmpl w:val="CBBC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
  </w:num>
  <w:num w:numId="4">
    <w:abstractNumId w:val="6"/>
  </w:num>
  <w:num w:numId="5">
    <w:abstractNumId w:val="7"/>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0C2866"/>
    <w:rsid w:val="00052D51"/>
    <w:rsid w:val="000A5A1A"/>
    <w:rsid w:val="000C2866"/>
    <w:rsid w:val="000E4CD3"/>
    <w:rsid w:val="00286245"/>
    <w:rsid w:val="003A09B2"/>
    <w:rsid w:val="003E0B77"/>
    <w:rsid w:val="003F76E9"/>
    <w:rsid w:val="004D15D6"/>
    <w:rsid w:val="005B3FDE"/>
    <w:rsid w:val="0060652A"/>
    <w:rsid w:val="00624350"/>
    <w:rsid w:val="006B26FE"/>
    <w:rsid w:val="007023BE"/>
    <w:rsid w:val="007B501D"/>
    <w:rsid w:val="0082372E"/>
    <w:rsid w:val="0083571B"/>
    <w:rsid w:val="0092053A"/>
    <w:rsid w:val="009B0751"/>
    <w:rsid w:val="009C443C"/>
    <w:rsid w:val="00A64163"/>
    <w:rsid w:val="00BE1F30"/>
    <w:rsid w:val="00BF2E58"/>
    <w:rsid w:val="00CC1DAD"/>
    <w:rsid w:val="00D36815"/>
    <w:rsid w:val="00D966C7"/>
    <w:rsid w:val="00DB2FD8"/>
    <w:rsid w:val="00E63C15"/>
    <w:rsid w:val="00E670AC"/>
    <w:rsid w:val="00F430A9"/>
    <w:rsid w:val="00F71309"/>
    <w:rsid w:val="00FA11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2A0B8"/>
  <w15:docId w15:val="{FFF61C38-12D2-484C-9CE9-E7F7D0A3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053A"/>
  </w:style>
  <w:style w:type="paragraph" w:styleId="1">
    <w:name w:val="heading 1"/>
    <w:basedOn w:val="a"/>
    <w:link w:val="10"/>
    <w:uiPriority w:val="9"/>
    <w:qFormat/>
    <w:rsid w:val="000C28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A641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2866"/>
    <w:rPr>
      <w:rFonts w:ascii="Times New Roman" w:eastAsia="Times New Roman" w:hAnsi="Times New Roman" w:cs="Times New Roman"/>
      <w:b/>
      <w:bCs/>
      <w:kern w:val="36"/>
      <w:sz w:val="48"/>
      <w:szCs w:val="48"/>
      <w:lang w:eastAsia="uk-UA"/>
    </w:rPr>
  </w:style>
  <w:style w:type="paragraph" w:styleId="a3">
    <w:name w:val="Normal (Web)"/>
    <w:basedOn w:val="a"/>
    <w:uiPriority w:val="99"/>
    <w:unhideWhenUsed/>
    <w:rsid w:val="000C286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0C2866"/>
    <w:rPr>
      <w:b/>
      <w:bCs/>
    </w:rPr>
  </w:style>
  <w:style w:type="paragraph" w:styleId="a5">
    <w:name w:val="List Paragraph"/>
    <w:basedOn w:val="a"/>
    <w:uiPriority w:val="34"/>
    <w:qFormat/>
    <w:rsid w:val="00052D51"/>
    <w:pPr>
      <w:ind w:left="720"/>
      <w:contextualSpacing/>
    </w:pPr>
  </w:style>
  <w:style w:type="character" w:customStyle="1" w:styleId="j-title-breadcrumb">
    <w:name w:val="j-title-breadcrumb"/>
    <w:basedOn w:val="a0"/>
    <w:rsid w:val="00052D51"/>
  </w:style>
  <w:style w:type="character" w:customStyle="1" w:styleId="20">
    <w:name w:val="Заголовок 2 Знак"/>
    <w:basedOn w:val="a0"/>
    <w:link w:val="2"/>
    <w:uiPriority w:val="9"/>
    <w:semiHidden/>
    <w:rsid w:val="00A64163"/>
    <w:rPr>
      <w:rFonts w:asciiTheme="majorHAnsi" w:eastAsiaTheme="majorEastAsia" w:hAnsiTheme="majorHAnsi" w:cstheme="majorBidi"/>
      <w:b/>
      <w:bCs/>
      <w:color w:val="4F81BD" w:themeColor="accent1"/>
      <w:sz w:val="26"/>
      <w:szCs w:val="26"/>
    </w:rPr>
  </w:style>
  <w:style w:type="character" w:styleId="a6">
    <w:name w:val="Hyperlink"/>
    <w:basedOn w:val="a0"/>
    <w:uiPriority w:val="99"/>
    <w:unhideWhenUsed/>
    <w:rsid w:val="00A64163"/>
    <w:rPr>
      <w:color w:val="0000FF"/>
      <w:u w:val="single"/>
    </w:rPr>
  </w:style>
  <w:style w:type="character" w:customStyle="1" w:styleId="toctoggle">
    <w:name w:val="toctoggle"/>
    <w:basedOn w:val="a0"/>
    <w:rsid w:val="00A64163"/>
  </w:style>
  <w:style w:type="character" w:customStyle="1" w:styleId="tocnumber">
    <w:name w:val="tocnumber"/>
    <w:basedOn w:val="a0"/>
    <w:rsid w:val="00A64163"/>
  </w:style>
  <w:style w:type="character" w:customStyle="1" w:styleId="toctext">
    <w:name w:val="toctext"/>
    <w:basedOn w:val="a0"/>
    <w:rsid w:val="00A64163"/>
  </w:style>
  <w:style w:type="character" w:customStyle="1" w:styleId="mw-headline">
    <w:name w:val="mw-headline"/>
    <w:basedOn w:val="a0"/>
    <w:rsid w:val="00A64163"/>
  </w:style>
  <w:style w:type="character" w:customStyle="1" w:styleId="mw-editsection">
    <w:name w:val="mw-editsection"/>
    <w:basedOn w:val="a0"/>
    <w:rsid w:val="00A64163"/>
  </w:style>
  <w:style w:type="character" w:customStyle="1" w:styleId="mw-editsection-bracket">
    <w:name w:val="mw-editsection-bracket"/>
    <w:basedOn w:val="a0"/>
    <w:rsid w:val="00A64163"/>
  </w:style>
  <w:style w:type="character" w:customStyle="1" w:styleId="mw-editsection-divider">
    <w:name w:val="mw-editsection-divider"/>
    <w:basedOn w:val="a0"/>
    <w:rsid w:val="00A64163"/>
  </w:style>
  <w:style w:type="table" w:styleId="a7">
    <w:name w:val="Table Grid"/>
    <w:basedOn w:val="a1"/>
    <w:uiPriority w:val="59"/>
    <w:rsid w:val="00286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670A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670AC"/>
    <w:rPr>
      <w:rFonts w:ascii="Tahoma" w:hAnsi="Tahoma" w:cs="Tahoma"/>
      <w:sz w:val="16"/>
      <w:szCs w:val="16"/>
    </w:rPr>
  </w:style>
  <w:style w:type="character" w:styleId="aa">
    <w:name w:val="FollowedHyperlink"/>
    <w:basedOn w:val="a0"/>
    <w:uiPriority w:val="99"/>
    <w:semiHidden/>
    <w:unhideWhenUsed/>
    <w:rsid w:val="009B07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761773">
      <w:bodyDiv w:val="1"/>
      <w:marLeft w:val="0"/>
      <w:marRight w:val="0"/>
      <w:marTop w:val="0"/>
      <w:marBottom w:val="0"/>
      <w:divBdr>
        <w:top w:val="none" w:sz="0" w:space="0" w:color="auto"/>
        <w:left w:val="none" w:sz="0" w:space="0" w:color="auto"/>
        <w:bottom w:val="none" w:sz="0" w:space="0" w:color="auto"/>
        <w:right w:val="none" w:sz="0" w:space="0" w:color="auto"/>
      </w:divBdr>
    </w:div>
    <w:div w:id="1048410254">
      <w:bodyDiv w:val="1"/>
      <w:marLeft w:val="0"/>
      <w:marRight w:val="0"/>
      <w:marTop w:val="0"/>
      <w:marBottom w:val="0"/>
      <w:divBdr>
        <w:top w:val="none" w:sz="0" w:space="0" w:color="auto"/>
        <w:left w:val="none" w:sz="0" w:space="0" w:color="auto"/>
        <w:bottom w:val="none" w:sz="0" w:space="0" w:color="auto"/>
        <w:right w:val="none" w:sz="0" w:space="0" w:color="auto"/>
      </w:divBdr>
      <w:divsChild>
        <w:div w:id="12523990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20413557">
      <w:bodyDiv w:val="1"/>
      <w:marLeft w:val="0"/>
      <w:marRight w:val="0"/>
      <w:marTop w:val="0"/>
      <w:marBottom w:val="0"/>
      <w:divBdr>
        <w:top w:val="none" w:sz="0" w:space="0" w:color="auto"/>
        <w:left w:val="none" w:sz="0" w:space="0" w:color="auto"/>
        <w:bottom w:val="none" w:sz="0" w:space="0" w:color="auto"/>
        <w:right w:val="none" w:sz="0" w:space="0" w:color="auto"/>
      </w:divBdr>
    </w:div>
    <w:div w:id="1630743141">
      <w:bodyDiv w:val="1"/>
      <w:marLeft w:val="0"/>
      <w:marRight w:val="0"/>
      <w:marTop w:val="0"/>
      <w:marBottom w:val="0"/>
      <w:divBdr>
        <w:top w:val="none" w:sz="0" w:space="0" w:color="auto"/>
        <w:left w:val="none" w:sz="0" w:space="0" w:color="auto"/>
        <w:bottom w:val="none" w:sz="0" w:space="0" w:color="auto"/>
        <w:right w:val="none" w:sz="0" w:space="0" w:color="auto"/>
      </w:divBdr>
    </w:div>
    <w:div w:id="172668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22_%D0%BB%D0%B8%D1%81%D1%82%D0%BE%D0%BF%D0%B0%D0%B4%D0%B0" TargetMode="External"/><Relationship Id="rId18" Type="http://schemas.openxmlformats.org/officeDocument/2006/relationships/hyperlink" Target="https://uk.wikipedia.org/wiki/%D0%97%D0%B0%D1%85%D1%96%D0%B4%D0%BD%D0%B0_%D0%A3%D0%BA%D1%80%D0%B0%D1%97%D0%BD%D0%B0" TargetMode="External"/><Relationship Id="rId26" Type="http://schemas.openxmlformats.org/officeDocument/2006/relationships/hyperlink" Target="https://uk.wikipedia.org/wiki/28_%D0%BB%D0%B8%D1%81%D1%82%D0%BE%D0%BF%D0%B0%D0%B4%D0%B0" TargetMode="External"/><Relationship Id="rId39"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hyperlink" Target="https://uk.wikipedia.org/wiki/26_%D0%BB%D0%B8%D1%81%D1%82%D0%BE%D0%BF%D0%B0%D0%B4%D0%B0" TargetMode="External"/><Relationship Id="rId34" Type="http://schemas.openxmlformats.org/officeDocument/2006/relationships/hyperlink" Target="https://uk.wikipedia.org/wiki/%D0%AE%D1%89%D0%B5%D0%BD%D0%BA%D0%BE_%D0%92%D1%96%D0%BA%D1%82%D0%BE%D1%80_%D0%90%D0%BD%D0%B4%D1%80%D1%96%D0%B9%D0%BE%D0%B2%D0%B8%D1%87" TargetMode="External"/><Relationship Id="rId42" Type="http://schemas.openxmlformats.org/officeDocument/2006/relationships/image" Target="media/image4.jpeg"/><Relationship Id="rId47" Type="http://schemas.openxmlformats.org/officeDocument/2006/relationships/image" Target="media/image9.png"/><Relationship Id="rId50" Type="http://schemas.openxmlformats.org/officeDocument/2006/relationships/image" Target="media/image12.jpeg"/><Relationship Id="rId7" Type="http://schemas.openxmlformats.org/officeDocument/2006/relationships/hyperlink" Target="https://uk.wikipedia.org/wiki/2004" TargetMode="External"/><Relationship Id="rId12" Type="http://schemas.openxmlformats.org/officeDocument/2006/relationships/hyperlink" Target="https://uk.wikipedia.org/wiki/%D0%90%D0%B4%D0%BC%D1%96%D0%BD%D1%96%D1%81%D1%82%D1%80%D0%B0%D1%82%D0%B8%D0%B2%D0%BD%D0%B8%D0%B9_%D1%83%D1%81%D1%82%D1%80%D1%96%D0%B9_%D0%A3%D0%BA%D1%80%D0%B0%D1%97%D0%BD%D0%B8" TargetMode="External"/><Relationship Id="rId17" Type="http://schemas.openxmlformats.org/officeDocument/2006/relationships/hyperlink" Target="https://uk.wikipedia.org/wiki/%D0%A4%D0%B0%D0%BB%D1%8C%D1%81%D0%B8%D1%84%D1%96%D0%BA%D0%B0%D1%86%D1%96%D1%8F_%D1%80%D0%B5%D0%B7%D1%83%D0%BB%D1%8C%D1%82%D0%B0%D1%82%D1%96%D0%B2_%D0%B2%D0%B8%D0%B1%D0%BE%D1%80%D1%96%D0%B2" TargetMode="External"/><Relationship Id="rId25" Type="http://schemas.openxmlformats.org/officeDocument/2006/relationships/hyperlink" Target="https://uk.wikipedia.org/wiki/%D0%A5%D0%B0%D1%80%D0%BA%D1%96%D0%B2%D1%81%D1%8C%D0%BA%D0%B0_%D0%BE%D0%B1%D0%BB%D0%B0%D1%81%D0%BD%D0%B0_%D1%80%D0%B0%D0%B4%D0%B0" TargetMode="External"/><Relationship Id="rId33" Type="http://schemas.openxmlformats.org/officeDocument/2006/relationships/hyperlink" Target="https://uk.wikipedia.org/wiki/%D0%9F%D0%BE%D1%81%D0%BE%D0%BB%D1%8C%D1%81%D1%82%D0%B2%D0%BE_%D0%A0%D0%BE%D1%81%D1%96%D1%97_%D0%B2_%D0%A3%D0%BA%D1%80%D0%B0%D1%97%D0%BD%D1%96" TargetMode="External"/><Relationship Id="rId38" Type="http://schemas.openxmlformats.org/officeDocument/2006/relationships/hyperlink" Target="https://uk.wikipedia.org/wiki/%D0%A4%D0%B5%D0%B4%D0%B5%D1%80%D0%B0%D0%BB%D1%96%D0%B7%D0%B0%D1%86%D1%96%D1%8F_%D0%A3%D0%BA%D1%80%D0%B0%D1%97%D0%BD%D0%B8" TargetMode="External"/><Relationship Id="rId46"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uk.wikipedia.org/wiki/%D0%9F%D0%BE%D0%BC%D0%B0%D1%80%D0%B0%D0%BD%D1%87%D0%B5%D0%B2%D0%B0_%D1%80%D0%B5%D0%B2%D0%BE%D0%BB%D1%8E%D1%86%D1%96%D1%8F" TargetMode="External"/><Relationship Id="rId20" Type="http://schemas.openxmlformats.org/officeDocument/2006/relationships/hyperlink" Target="https://uk.wikipedia.org/wiki/%D0%9B%D1%83%D0%B3%D0%B0%D0%BD%D1%81%D1%8C%D0%BA%D0%B0_%D0%BE%D0%B1%D0%BB%D0%B0%D1%81%D0%BD%D0%B0_%D1%80%D0%B0%D0%B4%D0%B0" TargetMode="External"/><Relationship Id="rId29" Type="http://schemas.openxmlformats.org/officeDocument/2006/relationships/hyperlink" Target="https://uk.wikipedia.org/wiki/%D0%A2%D0%B8%D1%85%D0%BE%D0%BD%D0%BE%D0%B2_%D0%92%D1%96%D0%BA%D1%82%D0%BE%D1%80_%D0%9C%D0%B8%D0%BA%D0%BE%D0%BB%D0%B0%D0%B9%D0%BE%D0%B2%D0%B8%D1%87"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uk.wikipedia.org/wiki/28_%D0%BB%D0%B8%D1%81%D1%82%D0%BE%D0%BF%D0%B0%D0%B4%D0%B0" TargetMode="External"/><Relationship Id="rId11" Type="http://schemas.openxmlformats.org/officeDocument/2006/relationships/hyperlink" Target="https://uk.wikipedia.org/wiki/%D0%9B%D1%83%D0%B3%D0%B0%D0%BD%D1%81%D1%8C%D0%BA%D0%B0_%D0%BE%D0%B1%D0%BB%D0%B0%D1%81%D1%82%D1%8C" TargetMode="External"/><Relationship Id="rId24" Type="http://schemas.openxmlformats.org/officeDocument/2006/relationships/hyperlink" Target="https://uk.wikipedia.org/wiki/27_%D0%BB%D0%B8%D1%81%D1%82%D0%BE%D0%BF%D0%B0%D0%B4%D0%B0" TargetMode="External"/><Relationship Id="rId32" Type="http://schemas.openxmlformats.org/officeDocument/2006/relationships/hyperlink" Target="https://uk.wikipedia.org/wiki/%D0%9B%D1%83%D0%B6%D0%BA%D0%BE%D0%B2_%D0%AE%D1%80%D1%96%D0%B9_%D0%9C%D0%B8%D1%85%D0%B0%D0%B9%D0%BB%D0%BE%D0%B2%D0%B8%D1%87" TargetMode="External"/><Relationship Id="rId37" Type="http://schemas.openxmlformats.org/officeDocument/2006/relationships/hyperlink" Target="https://uk.wikipedia.org/wiki/%D0%94%D0%BE%D0%BD%D0%B5%D1%86%D1%8C%D0%BA%D0%B0_%D0%BE%D0%B1%D0%BB%D0%B0%D1%81%D1%82%D1%8C" TargetMode="External"/><Relationship Id="rId40" Type="http://schemas.openxmlformats.org/officeDocument/2006/relationships/image" Target="media/image2.jpeg"/><Relationship Id="rId45" Type="http://schemas.openxmlformats.org/officeDocument/2006/relationships/image" Target="media/image7.png"/><Relationship Id="rId5" Type="http://schemas.openxmlformats.org/officeDocument/2006/relationships/hyperlink" Target="https://uk.wikipedia.org/wiki/%D0%94%D0%B5%D0%BF%D1%83%D1%82%D0%B0%D1%82" TargetMode="External"/><Relationship Id="rId15" Type="http://schemas.openxmlformats.org/officeDocument/2006/relationships/hyperlink" Target="https://uk.wikipedia.org/wiki/%D0%9C%D0%B0%D0%B9%D0%B4%D0%B0%D0%BD_%D0%9D%D0%B5%D0%B7%D0%B0%D0%BB%D0%B5%D0%B6%D0%BD%D0%BE%D1%81%D1%82%D1%96_(%D0%9A%D0%B8%D1%97%D0%B2)" TargetMode="External"/><Relationship Id="rId23" Type="http://schemas.openxmlformats.org/officeDocument/2006/relationships/hyperlink" Target="https://uk.wikipedia.org/wiki/%D0%9F%D1%83%D1%82%D1%96%D0%BD_%D0%92%D0%BE%D0%BB%D0%BE%D0%B4%D0%B8%D0%BC%D0%B8%D1%80_%D0%92%D0%BE%D0%BB%D0%BE%D0%B4%D0%B8%D0%BC%D0%B8%D1%80%D0%BE%D0%B2%D0%B8%D1%87" TargetMode="External"/><Relationship Id="rId28" Type="http://schemas.openxmlformats.org/officeDocument/2006/relationships/hyperlink" Target="https://uk.wikipedia.org/wiki/%D0%9A%D0%BE%D0%BB%D0%B5%D1%81%D0%BD%D1%96%D0%BA%D0%BE%D0%B2_%D0%91%D0%BE%D1%80%D0%B8%D1%81_%D0%92%D1%96%D0%BA%D1%82%D0%BE%D1%80%D0%BE%D0%B2%D0%B8%D1%87" TargetMode="External"/><Relationship Id="rId36" Type="http://schemas.openxmlformats.org/officeDocument/2006/relationships/hyperlink" Target="https://uk.wikipedia.org/wiki/12_%D0%B3%D1%80%D1%83%D0%B4%D0%BD%D1%8F" TargetMode="External"/><Relationship Id="rId49" Type="http://schemas.openxmlformats.org/officeDocument/2006/relationships/image" Target="media/image11.jpeg"/><Relationship Id="rId10" Type="http://schemas.openxmlformats.org/officeDocument/2006/relationships/hyperlink" Target="https://uk.wikipedia.org/wiki/%D0%A1%D1%94%D0%B2%D1%94%D1%80%D0%BE%D0%B4%D0%BE%D0%BD%D0%B5%D1%86%D1%8C%D0%BA" TargetMode="External"/><Relationship Id="rId19" Type="http://schemas.openxmlformats.org/officeDocument/2006/relationships/hyperlink" Target="https://uk.wikipedia.org/wiki/%D0%9F%D1%80%D0%B5%D0%B7%D0%B8%D0%B4%D0%B5%D0%BD%D1%82_%D0%A3%D0%BA%D1%80%D0%B0%D1%97%D0%BD%D0%B8" TargetMode="External"/><Relationship Id="rId31" Type="http://schemas.openxmlformats.org/officeDocument/2006/relationships/hyperlink" Target="https://uk.wikipedia.org/wiki/%D0%9C%D0%BE%D1%81%D0%BA%D0%B2%D0%B0" TargetMode="Externa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k.wikipedia.org/wiki/%D0%9B%D1%8C%D0%BE%D0%B4%D0%BE%D0%B2%D0%B8%D0%B9_%D0%BF%D0%B0%D0%BB%D0%B0%D1%86_(%D0%A1%D1%94%D0%B2%D1%94%D1%80%D0%BE%D0%B4%D0%BE%D0%BD%D0%B5%D1%86%D1%8C%D0%BA)" TargetMode="External"/><Relationship Id="rId14" Type="http://schemas.openxmlformats.org/officeDocument/2006/relationships/hyperlink" Target="https://uk.wikipedia.org/wiki/%D0%9A%D0%B8%D1%97%D0%B2" TargetMode="External"/><Relationship Id="rId22" Type="http://schemas.openxmlformats.org/officeDocument/2006/relationships/hyperlink" Target="https://uk.wikipedia.org/wiki/%D0%9F%D1%80%D0%B5%D0%B7%D0%B8%D0%B4%D0%B5%D0%BD%D1%82_%D0%A0%D0%BE%D1%81%D1%96%D0%B9%D1%81%D1%8C%D0%BA%D0%BE%D1%97_%D0%A4%D0%B5%D0%B4%D0%B5%D1%80%D0%B0%D1%86%D1%96%D1%97" TargetMode="External"/><Relationship Id="rId27" Type="http://schemas.openxmlformats.org/officeDocument/2006/relationships/hyperlink" Target="https://uk.wikipedia.org/wiki/2004" TargetMode="External"/><Relationship Id="rId30" Type="http://schemas.openxmlformats.org/officeDocument/2006/relationships/hyperlink" Target="https://uk.wikipedia.org/wiki/%D0%9A%D1%83%D1%88%D0%BD%D0%B0%D1%80%D1%8C%D0%BE%D0%B2_%D0%84%D0%B2%D0%B3%D0%B5%D0%BD_%D0%9F%D0%B5%D1%82%D1%80%D0%BE%D0%B2%D0%B8%D1%87" TargetMode="External"/><Relationship Id="rId35" Type="http://schemas.openxmlformats.org/officeDocument/2006/relationships/hyperlink" Target="https://uk.wikipedia.org/wiki/%D0%9F%D1%96%D0%B2%D0%B4%D0%B5%D0%BD%D0%BD%D0%BE-%D1%81%D1%85%D1%96%D0%B4%D0%BD%D0%B0_%D1%83%D0%BA%D1%80%D0%B0%D1%97%D0%BD%D1%81%D1%8C%D0%BA%D0%B0_%D0%B0%D0%B2%D1%82%D0%BE%D0%BD%D0%BE%D0%BC%D0%BD%D0%B0_%D1%80%D0%B5%D1%81%D0%BF%D1%83%D0%B1%D0%BB%D1%96%D0%BA%D0%B0" TargetMode="External"/><Relationship Id="rId43" Type="http://schemas.openxmlformats.org/officeDocument/2006/relationships/image" Target="media/image5.jpeg"/><Relationship Id="rId48" Type="http://schemas.openxmlformats.org/officeDocument/2006/relationships/image" Target="media/image10.jpeg"/><Relationship Id="rId8" Type="http://schemas.openxmlformats.org/officeDocument/2006/relationships/hyperlink" Target="https://uk.wikipedia.org/wiki/%D0%9F%D0%BE%D0%BC%D0%B0%D1%80%D0%B0%D0%BD%D1%87%D0%B5%D0%B2%D0%B0_%D1%80%D0%B5%D0%B2%D0%BE%D0%BB%D1%8E%D1%86%D1%96%D1%8F"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6943</TotalTime>
  <Pages>6</Pages>
  <Words>3906</Words>
  <Characters>22266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dc:creator>
  <cp:keywords/>
  <dc:description/>
  <cp:lastModifiedBy>1</cp:lastModifiedBy>
  <cp:revision>9</cp:revision>
  <cp:lastPrinted>2018-05-03T05:07:00Z</cp:lastPrinted>
  <dcterms:created xsi:type="dcterms:W3CDTF">2018-05-02T19:23:00Z</dcterms:created>
  <dcterms:modified xsi:type="dcterms:W3CDTF">2020-04-06T12:57:00Z</dcterms:modified>
</cp:coreProperties>
</file>