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58" w:rsidRPr="00BB5658" w:rsidRDefault="00BB5658" w:rsidP="00BB5658">
      <w:pPr>
        <w:keepNext/>
        <w:keepLines/>
        <w:shd w:val="clear" w:color="auto" w:fill="FFFFFF"/>
        <w:tabs>
          <w:tab w:val="left" w:pos="537"/>
          <w:tab w:val="center" w:pos="4677"/>
        </w:tabs>
        <w:spacing w:before="200" w:after="0"/>
        <w:outlineLvl w:val="1"/>
        <w:rPr>
          <w:rFonts w:ascii="Times New Roman" w:eastAsia="Times New Roman" w:hAnsi="Times New Roman" w:cs="Times New Roman"/>
          <w:b/>
          <w:bCs/>
          <w:color w:val="4682B4"/>
          <w:sz w:val="28"/>
          <w:szCs w:val="28"/>
          <w:lang w:eastAsia="ru-RU"/>
        </w:rPr>
      </w:pPr>
      <w:r w:rsidRPr="00BB5658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  <w:lang w:val="uk-UA"/>
        </w:rPr>
        <w:t xml:space="preserve">Тема </w:t>
      </w:r>
      <w:r w:rsidRPr="00BB5658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  <w:t xml:space="preserve">: </w:t>
      </w:r>
      <w:r w:rsidRPr="00BB5658">
        <w:rPr>
          <w:rFonts w:ascii="Times New Roman" w:eastAsia="Times New Roman" w:hAnsi="Times New Roman" w:cs="Times New Roman"/>
          <w:b/>
          <w:bCs/>
          <w:color w:val="4682B4"/>
          <w:sz w:val="28"/>
          <w:szCs w:val="28"/>
          <w:lang w:eastAsia="ru-RU"/>
        </w:rPr>
        <w:t>Новітня історія зарубіжної літератури</w:t>
      </w:r>
    </w:p>
    <w:p w:rsidR="00BB5658" w:rsidRPr="00BB5658" w:rsidRDefault="00BB5658" w:rsidP="00BB5658">
      <w:pPr>
        <w:jc w:val="center"/>
        <w:rPr>
          <w:lang w:val="uk-UA" w:eastAsia="ru-RU"/>
        </w:rPr>
      </w:pPr>
      <w:r w:rsidRPr="00BB5658">
        <w:rPr>
          <w:rFonts w:ascii="Times New Roman" w:hAnsi="Times New Roman" w:cs="Times New Roman"/>
          <w:b/>
          <w:i/>
          <w:lang w:val="uk-UA" w:eastAsia="ru-RU"/>
        </w:rPr>
        <w:t>Опорний конспект</w:t>
      </w:r>
      <w:r w:rsidRPr="00BB5658">
        <w:rPr>
          <w:lang w:val="uk-UA" w:eastAsia="ru-RU"/>
        </w:rPr>
        <w:t>.</w:t>
      </w:r>
    </w:p>
    <w:p w:rsidR="00BB5658" w:rsidRPr="00BB5658" w:rsidRDefault="00BB5658" w:rsidP="00BB5658">
      <w:pPr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B5658">
        <w:rPr>
          <w:rFonts w:ascii="Times New Roman" w:hAnsi="Times New Roman" w:cs="Times New Roman"/>
          <w:b/>
          <w:sz w:val="24"/>
          <w:szCs w:val="24"/>
          <w:lang w:val="uk-UA" w:eastAsia="ru-RU"/>
        </w:rPr>
        <w:t>Завдання.</w:t>
      </w:r>
      <w:r w:rsidRPr="00BB565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Прочитайте конспект та складіть хронологічну табл..</w:t>
      </w:r>
    </w:p>
    <w:p w:rsidR="00BB5658" w:rsidRPr="00BB5658" w:rsidRDefault="00BB5658" w:rsidP="00BB565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Майже половину свого свідомого життя і творчості Хуліо Кортасар прожив далеко від батьківщини, в Європі, хоча для читачів він так і залишився справжнім аргентинцем. </w:t>
      </w:r>
      <w:r w:rsidRPr="00BB5658">
        <w:rPr>
          <w:rFonts w:ascii="Times New Roman" w:hAnsi="Times New Roman" w:cs="Times New Roman"/>
          <w:sz w:val="24"/>
          <w:szCs w:val="24"/>
          <w:lang w:eastAsia="ru-RU"/>
        </w:rPr>
        <w:t>Саме його аргентинське коріння визначило суть творчості. Про своє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>ідність своєї прози автор писав: «Я живу в состоянии неопределенности и изменчивости, и поскольку я могу писать, чувствуя это, я всегда предлагаю окружающим узнать, подробно исследовать одного из нас и увидеть для себя самый прекрасный сад».</w:t>
      </w:r>
    </w:p>
    <w:p w:rsidR="00BB5658" w:rsidRPr="00BB5658" w:rsidRDefault="00BB5658" w:rsidP="00BB565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Його творчість відзначалася інтересом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 вічно молодої духом людини, сам письменник неохоче старів. Зберігся опис зовнішності митця: «Он казался худощавым молодым человеком в светлых спортивных брюках, спортивных туфлях и светлой спортивной куртке с короткими рукавами, как у подростка, давно выросшего из своей одежды. Небрежно откинутые назад волосы, как у юнца, давно не посещавшего парикмахерской. Круглое, безбородое, усыпанное веснушками лицо и большие, широко расставленные зеленые глаза под длинными бровями вразлет от самой переносицы. С этого, 1968 года, Кортасар несколько изменил свой внешний вид, отпустив рыжеватую бороду, но его мальчишеский облик, внимательный, чуть ироничный взгляд и легкая усмешка, приоткрывающая белые со щербинкой зубы, осталась с ним навсегда».</w:t>
      </w:r>
    </w:p>
    <w:p w:rsidR="00BB5658" w:rsidRPr="00BB5658" w:rsidRDefault="00BB5658" w:rsidP="00BB5658">
      <w:pPr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Народився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Хуліо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 Кортасар 26 серпня 1914 року в Брюсселі в родині дипломата. У 1916 році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ісля окупації Брюсселя німецькими військами родина переїхала до Швейцарії, де залишилася до кінця Першої світової війни, а в 1918 році повернулася в Аргентину.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ісля повернення поселився в Банфілді, живописному передмісті Буенос-Айреса. Хуліо часто згадував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>ій дім, безтурботне дитинство, друзів, домашніх тварин: «В моем случае речь идет о продолжающемся и поныне детстве, о многом, что остается во мне от ребенка, и это — нечто такое, от чего я не хочу и не могу отказываться».</w:t>
      </w:r>
    </w:p>
    <w:p w:rsidR="00BB5658" w:rsidRPr="00BB5658" w:rsidRDefault="00BB5658" w:rsidP="00BB565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Письменник жив із матір'ю, тіткою та молодшою сестрою Офелією, часто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хвор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ів, згодом у нього розвинулася астма. Щасливе дитинство стало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ідґрунтям його творчості. Ще в юні роки він звернувся до поезії, засвоївши різноманітні поетичні стилі. Свої поезії представляв на розсуд родичів. Усі захоплювалися Хуліо, а мати навіть не вірила, що все це написав її син, вважаючи його твори плагіатом. Сам автор у майбутньому назве перші свої поетичні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>іди «значимим нічим».</w:t>
      </w:r>
    </w:p>
    <w:p w:rsidR="00BB5658" w:rsidRPr="00BB5658" w:rsidRDefault="00BB5658" w:rsidP="00BB565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У 1928 році X. Кортасар вступив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педагогічне училище у Буенос-Айресі, а в 1932 році отримав диплом викладача середньої школи. Тоді ж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ід враженням книги Ж. Кокто «Опій» відкрив для себе світ сюрреалізму.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ізніше продовжив навчання на факультеті філософії та філології столичного університету, але через рік залишив його через брак коштів. Від цього часу почав заробляти собі на прожиття сам.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 1935 року і протягом десяти наступних працював шкільним учителем у Боліварі — містечку в провінції Буенос-Айрес, потім влаштувався перекладачем в одному з аргентинських видавництв. Кортасар перекладав на іспанську мову твори Е. По, Д. Дефо, А.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Жида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. У цей період митець захопився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джазовою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 музикою. За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ідченнями друзів митця, він міг на довгі години </w:t>
      </w:r>
      <w:r w:rsidRPr="00BB565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закриватися в одній із кімнат свого будинку, щоб імпровізувати на саксофоні і, насолоджуючись, таким чином осягати невловиму свободу духу. Іншими важливими захопленнями були фотографування і театр. Разом з тим прозаї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 писав оповідання, які ніде не публікував.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 1944 року викладав французьку літературу в університеті міста Куйо.</w:t>
      </w:r>
    </w:p>
    <w:p w:rsidR="00BB5658" w:rsidRPr="00BB5658" w:rsidRDefault="00BB5658" w:rsidP="00BB565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Початком своєї літературної діяльності Хуліо Кортасар вважав 1946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>ік, коли було опубліковано оповідання «Захоплений будинок». Тві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 був надрукований після позитивної рецензії Хорхе Луїсом Борхесом. Щоправда, до цього в активі письменника уже була поетична збірка «Присутність», яка вийшла в 1938 році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ід псевдонімом Хуліо Денис. Але вірші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молодого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 поета критики достойно не оцінили.</w:t>
      </w:r>
    </w:p>
    <w:p w:rsidR="00BB5658" w:rsidRPr="00BB5658" w:rsidRDefault="00BB5658" w:rsidP="00BB5658">
      <w:pPr>
        <w:rPr>
          <w:rFonts w:ascii="Times New Roman" w:hAnsi="Times New Roman" w:cs="Times New Roman"/>
          <w:lang w:eastAsia="ru-RU"/>
        </w:rPr>
      </w:pPr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У 1946 році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Хуліо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 повернувся до Буенос-Айреса, де влаштувався в Аргентинську книжкову палату. Аргентина кінця 40-х років являла собою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країну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 інтелектуальних і літературних баталій на фоні бурних політичних подій. У 1946 році до влади прийшов диктатор Хуан Домінго Перон, людина жорстока і мстива. Політика Перона викликала ряд незадоволень інтелігенції. Цензура не давала можливості письменникам повноцінно творити. Серед незадоволених був і Кортасар.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>ізніше він згадував: «Я не мог вынести постоянной лжи, она была повсюду: от внутренних переживаний до внешней жизни, из которой улицы Буэнос-Айреса вычеркивали меня»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 І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>оча Хуліо Кортасару пропонували професорську посаду в</w:t>
      </w:r>
      <w:r w:rsidRPr="00BB5658">
        <w:rPr>
          <w:rFonts w:ascii="Times New Roman" w:hAnsi="Times New Roman" w:cs="Times New Roman"/>
          <w:lang w:eastAsia="ru-RU"/>
        </w:rPr>
        <w:t>Буенос-Айреському університеті, він категорично відмовився, не бажаючи бути на службі в країні з ворожим йому режимом.</w:t>
      </w:r>
    </w:p>
    <w:p w:rsidR="00BB5658" w:rsidRPr="00BB5658" w:rsidRDefault="00BB5658" w:rsidP="00BB565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Прозаїк екстерном за дев'ять місяців закінчив трирічні курси перекладачів з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англ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ійської та французької мов, а в 1951 році, отримавши стипендію французького уряду, поїхав з Аргентини до Парижа з наміром залишитися в Європі. Від цього часу місцем його проживання став Париж та невелике провінційне містечко Сайгон. Французьке громадянство він отримав у 1981 році лише по особистій ініціативі президента Франції Франсуа Міттерана. У перший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>ік свого перебування у Франції Кортасар випустив збірку оповідань «Бестіарій», яка мала шалений успіх. У 1956 році вийшла книга «Кінець гри», потім роман «Гра в класики», який зробив автора метром світової літератури XX ст.</w:t>
      </w:r>
    </w:p>
    <w:p w:rsidR="00BB5658" w:rsidRPr="00BB5658" w:rsidRDefault="00BB5658" w:rsidP="00BB5658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 часом прозаїк став працювати перекладачем у ЮНЕСКО. У 50-х роках у справах ЮНЕСКО багато подорожував: Італія, Куба, Аргентина, Перу, Еквадор, Чилі. У 1974 році взяв участь у роботі «Трибуналу Рассела» (засідання в Римі, присвячене порушенню прав людини в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країнах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 Латинської Америки).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>ізніше здійснив поїздку до США та Мексики, де прочитав лекції про латиноамериканську літературу та про власну творчість, взяв участь у роботі Міжнародної комісії з вивчення злочинів воєнної хунти в Чилі. У 1976 році Кортасар таємно поїхав до Нікарагуа, де після скасування конституції почалися масові політичні репресії.</w:t>
      </w:r>
    </w:p>
    <w:p w:rsidR="00BB5658" w:rsidRPr="00BB5658" w:rsidRDefault="00BB5658" w:rsidP="00BB565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Але в 1981 році лікарі виявили в письменника лейкемію. Він у 1983 — 1984 роках ще здійснив ряд поїздок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країнами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 Латинської Америки (Куба, Аргентина, Нікарагуа), а 12 липня 1984 року помер. Похований на паризькому кладовищі Монпарнас.</w:t>
      </w:r>
    </w:p>
    <w:p w:rsidR="00BB5658" w:rsidRPr="00BB5658" w:rsidRDefault="00BB5658" w:rsidP="00BB565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Уже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>ісля смерті письменника побачили світ збірка віршів «Тільки сутінки», книга оповідань «Інший берег», нариси «Нікарагуа — безжалісно-ніжний край».</w:t>
      </w:r>
    </w:p>
    <w:p w:rsidR="00BB5658" w:rsidRPr="00BB5658" w:rsidRDefault="00BB5658" w:rsidP="00BB565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Упродовж усієї літературної діяльності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Хуліо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 Кортасар дотримувався поради відомого новеліста Орасіо Кигорі: «Пиши так, словно твой рассказ интересен только небольшому числу твоих героев, один из которых — ты сам».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Писав свої твори легко і просто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. Він часто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любив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 говорити: «Литература всегда была для меня сферой игровой деятельности... Мне она кажется самой серьёзной игрой.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Если бы мы расположили различные виды игры, от самых невинных до самых хитро продуманных, по шкале оценок, то, думаю, литературу, музыку и вообще искусство пришлось бы поставить на самую отчаянную, головокружительную (в хорошем смысле слова) высоту».</w:t>
      </w:r>
      <w:proofErr w:type="gramEnd"/>
    </w:p>
    <w:p w:rsidR="00BB5658" w:rsidRPr="00BB5658" w:rsidRDefault="00BB5658" w:rsidP="00BB565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sz w:val="24"/>
          <w:szCs w:val="24"/>
          <w:lang w:eastAsia="ru-RU"/>
        </w:rPr>
        <w:t>Вдало відмітив одну з особливостей творчості Кортасара його спі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вв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>ітчизник Хорхе Луїс Борхес: «Рассказчик умело втягивает нас в свой чудовищный мир, где счастливых нет. Этот мир проницаем, сознание человека может здесь вселиться в животное и наоборот. Кроме того, автор играет с материей, из которой сотканы мы все: я говорю о времени».</w:t>
      </w:r>
    </w:p>
    <w:p w:rsidR="00BB5658" w:rsidRPr="00BB5658" w:rsidRDefault="00BB5658" w:rsidP="00BB565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Відомий перуанський письменник Маріо Варгас Льоса назвав письменника реалістом і фантастом одночасно. Він висував припущення, що в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своїй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 творчості митець використав чотири компоненти: фантазію, поетичність, іронію та гру.</w:t>
      </w:r>
    </w:p>
    <w:p w:rsidR="00BB5658" w:rsidRPr="00BB5658" w:rsidRDefault="00BB5658" w:rsidP="00BB565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Перші літературні спроби Кортасара відносилися до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>ідліткових років. До середини 30-х років занадто вимогливий письменник не наважувався на публікацію своїх творів. Його перша поетична збірка «Присутність» вийшла друком тільки в 1938 році.</w:t>
      </w:r>
    </w:p>
    <w:p w:rsidR="00BB5658" w:rsidRPr="00BB5658" w:rsidRDefault="00BB5658" w:rsidP="00BB565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sz w:val="24"/>
          <w:szCs w:val="24"/>
          <w:lang w:eastAsia="ru-RU"/>
        </w:rPr>
        <w:t>Кортасарівська поезія — втілення тих ідей, навколо яких будувалася структура оповідань і романі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 думку аргентинки Росальби Кампри, «вірші Кортасара проголошували ще з більшою напруженістю — хоч і в більш алюзивний спосіб — ті самі проблеми, яких торкалася його проза».</w:t>
      </w:r>
    </w:p>
    <w:p w:rsidR="00BB5658" w:rsidRPr="00BB5658" w:rsidRDefault="00BB5658" w:rsidP="00BB565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sz w:val="24"/>
          <w:szCs w:val="24"/>
          <w:lang w:eastAsia="ru-RU"/>
        </w:rPr>
        <w:t>У поезіях митця буденні проблеми тісно перепліталися з нереальними, філософськими, вічними: життя і смерть, призначення людини на землі, кохання як невід'ємної частини людського буття.</w:t>
      </w:r>
    </w:p>
    <w:p w:rsidR="00BB5658" w:rsidRPr="00BB5658" w:rsidRDefault="00BB5658" w:rsidP="00BB565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sz w:val="24"/>
          <w:szCs w:val="24"/>
          <w:lang w:eastAsia="ru-RU"/>
        </w:rPr>
        <w:t>Зразком такого тісного взаємозв'язку проблем земних і вічних стала поезія «Майбутнє».</w:t>
      </w:r>
    </w:p>
    <w:p w:rsidR="00BB5658" w:rsidRPr="00BB5658" w:rsidRDefault="00BB5658" w:rsidP="00BB5658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Я </w:t>
      </w:r>
      <w:proofErr w:type="gramStart"/>
      <w:r w:rsidRPr="00BB5658">
        <w:rPr>
          <w:rFonts w:ascii="Times New Roman" w:hAnsi="Times New Roman" w:cs="Times New Roman"/>
          <w:i/>
          <w:sz w:val="24"/>
          <w:szCs w:val="24"/>
          <w:lang w:eastAsia="ru-RU"/>
        </w:rPr>
        <w:t>добре</w:t>
      </w:r>
      <w:proofErr w:type="gramEnd"/>
      <w:r w:rsidRPr="00BB565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знаю, що тебе не буде</w:t>
      </w:r>
    </w:p>
    <w:p w:rsidR="00BB5658" w:rsidRPr="00BB5658" w:rsidRDefault="00BB5658" w:rsidP="00BB5658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На вулиці нічній </w:t>
      </w:r>
      <w:proofErr w:type="gramStart"/>
      <w:r w:rsidRPr="00BB5658">
        <w:rPr>
          <w:rFonts w:ascii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Pr="00BB5658">
        <w:rPr>
          <w:rFonts w:ascii="Times New Roman" w:hAnsi="Times New Roman" w:cs="Times New Roman"/>
          <w:i/>
          <w:sz w:val="24"/>
          <w:szCs w:val="24"/>
          <w:lang w:eastAsia="ru-RU"/>
        </w:rPr>
        <w:t>ід ліхтарем,</w:t>
      </w:r>
    </w:p>
    <w:p w:rsidR="00BB5658" w:rsidRPr="00BB5658" w:rsidRDefault="00BB5658" w:rsidP="00BB5658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BB5658">
        <w:rPr>
          <w:rFonts w:ascii="Times New Roman" w:hAnsi="Times New Roman" w:cs="Times New Roman"/>
          <w:i/>
          <w:sz w:val="24"/>
          <w:szCs w:val="24"/>
          <w:lang w:eastAsia="ru-RU"/>
        </w:rPr>
        <w:t>У</w:t>
      </w:r>
      <w:proofErr w:type="gramEnd"/>
      <w:r w:rsidRPr="00BB565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BB5658">
        <w:rPr>
          <w:rFonts w:ascii="Times New Roman" w:hAnsi="Times New Roman" w:cs="Times New Roman"/>
          <w:i/>
          <w:sz w:val="24"/>
          <w:szCs w:val="24"/>
          <w:lang w:eastAsia="ru-RU"/>
        </w:rPr>
        <w:t>жест</w:t>
      </w:r>
      <w:proofErr w:type="gramEnd"/>
      <w:r w:rsidRPr="00BB5658">
        <w:rPr>
          <w:rFonts w:ascii="Times New Roman" w:hAnsi="Times New Roman" w:cs="Times New Roman"/>
          <w:i/>
          <w:sz w:val="24"/>
          <w:szCs w:val="24"/>
          <w:lang w:eastAsia="ru-RU"/>
        </w:rPr>
        <w:t>і, коли ти береш меню,</w:t>
      </w:r>
    </w:p>
    <w:p w:rsidR="00BB5658" w:rsidRPr="00BB5658" w:rsidRDefault="00BB5658" w:rsidP="00BB5658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i/>
          <w:sz w:val="24"/>
          <w:szCs w:val="24"/>
          <w:lang w:eastAsia="ru-RU"/>
        </w:rPr>
        <w:t>І в усмішці зворушливій в метро,</w:t>
      </w:r>
    </w:p>
    <w:p w:rsidR="00BB5658" w:rsidRPr="00BB5658" w:rsidRDefault="00BB5658" w:rsidP="00BB5658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i/>
          <w:sz w:val="24"/>
          <w:szCs w:val="24"/>
          <w:lang w:eastAsia="ru-RU"/>
        </w:rPr>
        <w:t>В позичених книжках, в словах «до завтра».</w:t>
      </w:r>
    </w:p>
    <w:p w:rsidR="00BB5658" w:rsidRPr="00BB5658" w:rsidRDefault="00BB5658" w:rsidP="00BB5658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Тебе не буде </w:t>
      </w:r>
      <w:proofErr w:type="gramStart"/>
      <w:r w:rsidRPr="00BB5658">
        <w:rPr>
          <w:rFonts w:ascii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BB565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снах моїх ніколи,</w:t>
      </w:r>
    </w:p>
    <w:p w:rsidR="00BB5658" w:rsidRPr="00BB5658" w:rsidRDefault="00BB5658" w:rsidP="00BB5658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i/>
          <w:sz w:val="24"/>
          <w:szCs w:val="24"/>
          <w:lang w:eastAsia="ru-RU"/>
        </w:rPr>
        <w:t>Ні у химерній долі слів моїх,</w:t>
      </w:r>
    </w:p>
    <w:p w:rsidR="00BB5658" w:rsidRPr="00BB5658" w:rsidRDefault="00BB5658" w:rsidP="00BB5658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i/>
          <w:sz w:val="24"/>
          <w:szCs w:val="24"/>
          <w:lang w:eastAsia="ru-RU"/>
        </w:rPr>
        <w:t>Ні в номері знайомім телефону,</w:t>
      </w:r>
    </w:p>
    <w:p w:rsidR="00BB5658" w:rsidRPr="00BB5658" w:rsidRDefault="00BB5658" w:rsidP="00BB5658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Ні </w:t>
      </w:r>
      <w:proofErr w:type="gramStart"/>
      <w:r w:rsidRPr="00BB5658">
        <w:rPr>
          <w:rFonts w:ascii="Times New Roman" w:hAnsi="Times New Roman" w:cs="Times New Roman"/>
          <w:i/>
          <w:sz w:val="24"/>
          <w:szCs w:val="24"/>
          <w:lang w:eastAsia="ru-RU"/>
        </w:rPr>
        <w:t>у</w:t>
      </w:r>
      <w:proofErr w:type="gramEnd"/>
      <w:r w:rsidRPr="00BB565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BB5658">
        <w:rPr>
          <w:rFonts w:ascii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BB5658">
        <w:rPr>
          <w:rFonts w:ascii="Times New Roman" w:hAnsi="Times New Roman" w:cs="Times New Roman"/>
          <w:i/>
          <w:sz w:val="24"/>
          <w:szCs w:val="24"/>
          <w:lang w:eastAsia="ru-RU"/>
        </w:rPr>
        <w:t>ідтінку блузки, рукавичок.</w:t>
      </w:r>
    </w:p>
    <w:p w:rsidR="00BB5658" w:rsidRPr="00BB5658" w:rsidRDefault="00BB5658" w:rsidP="00BB5658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BB5658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Не ти</w:t>
      </w:r>
      <w:proofErr w:type="gramEnd"/>
      <w:r w:rsidRPr="00BB5658">
        <w:rPr>
          <w:rFonts w:ascii="Times New Roman" w:hAnsi="Times New Roman" w:cs="Times New Roman"/>
          <w:i/>
          <w:sz w:val="24"/>
          <w:szCs w:val="24"/>
          <w:lang w:eastAsia="ru-RU"/>
        </w:rPr>
        <w:t>, любов моя, спричиниш гнів,</w:t>
      </w:r>
    </w:p>
    <w:p w:rsidR="00BB5658" w:rsidRPr="00BB5658" w:rsidRDefault="00BB5658" w:rsidP="00BB5658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i/>
          <w:sz w:val="24"/>
          <w:szCs w:val="24"/>
          <w:lang w:eastAsia="ru-RU"/>
        </w:rPr>
        <w:t>І не тобі куплятиму цукерки;</w:t>
      </w:r>
    </w:p>
    <w:p w:rsidR="00BB5658" w:rsidRPr="00BB5658" w:rsidRDefault="00BB5658" w:rsidP="00BB5658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Спинюсь на перехресті — </w:t>
      </w:r>
      <w:proofErr w:type="gramStart"/>
      <w:r w:rsidRPr="00BB5658">
        <w:rPr>
          <w:rFonts w:ascii="Times New Roman" w:hAnsi="Times New Roman" w:cs="Times New Roman"/>
          <w:i/>
          <w:sz w:val="24"/>
          <w:szCs w:val="24"/>
          <w:lang w:eastAsia="ru-RU"/>
        </w:rPr>
        <w:t>ти пов</w:t>
      </w:r>
      <w:proofErr w:type="gramEnd"/>
      <w:r w:rsidRPr="00BB5658">
        <w:rPr>
          <w:rFonts w:ascii="Times New Roman" w:hAnsi="Times New Roman" w:cs="Times New Roman"/>
          <w:i/>
          <w:sz w:val="24"/>
          <w:szCs w:val="24"/>
          <w:lang w:eastAsia="ru-RU"/>
        </w:rPr>
        <w:t>ік</w:t>
      </w:r>
    </w:p>
    <w:p w:rsidR="00BB5658" w:rsidRPr="00BB5658" w:rsidRDefault="00BB5658" w:rsidP="00BB5658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i/>
          <w:sz w:val="24"/>
          <w:szCs w:val="24"/>
          <w:lang w:eastAsia="ru-RU"/>
        </w:rPr>
        <w:t>Туди не прийдеш, і слова буденні</w:t>
      </w:r>
    </w:p>
    <w:p w:rsidR="00BB5658" w:rsidRPr="00BB5658" w:rsidRDefault="00BB5658" w:rsidP="00BB5658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i/>
          <w:sz w:val="24"/>
          <w:szCs w:val="24"/>
          <w:lang w:eastAsia="ru-RU"/>
        </w:rPr>
        <w:t>Казатиму, і їстиму, як всі,</w:t>
      </w:r>
    </w:p>
    <w:p w:rsidR="00BB5658" w:rsidRPr="00BB5658" w:rsidRDefault="00BB5658" w:rsidP="00BB5658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i/>
          <w:sz w:val="24"/>
          <w:szCs w:val="24"/>
          <w:lang w:eastAsia="ru-RU"/>
        </w:rPr>
        <w:t>Мені насняться сни, такі звичайні.</w:t>
      </w:r>
    </w:p>
    <w:p w:rsidR="00BB5658" w:rsidRPr="00BB5658" w:rsidRDefault="00BB5658" w:rsidP="00BB5658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Я </w:t>
      </w:r>
      <w:proofErr w:type="gramStart"/>
      <w:r w:rsidRPr="00BB5658">
        <w:rPr>
          <w:rFonts w:ascii="Times New Roman" w:hAnsi="Times New Roman" w:cs="Times New Roman"/>
          <w:i/>
          <w:sz w:val="24"/>
          <w:szCs w:val="24"/>
          <w:lang w:eastAsia="ru-RU"/>
        </w:rPr>
        <w:t>добре</w:t>
      </w:r>
      <w:proofErr w:type="gramEnd"/>
      <w:r w:rsidRPr="00BB565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знаю, що тебе не буде</w:t>
      </w:r>
    </w:p>
    <w:p w:rsidR="00BB5658" w:rsidRPr="00BB5658" w:rsidRDefault="00BB5658" w:rsidP="00BB5658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i/>
          <w:sz w:val="24"/>
          <w:szCs w:val="24"/>
          <w:lang w:eastAsia="ru-RU"/>
        </w:rPr>
        <w:t>Ні у тюрмі душі моєї,</w:t>
      </w:r>
    </w:p>
    <w:p w:rsidR="00BB5658" w:rsidRPr="00BB5658" w:rsidRDefault="00BB5658" w:rsidP="00BB5658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i/>
          <w:sz w:val="24"/>
          <w:szCs w:val="24"/>
          <w:lang w:eastAsia="ru-RU"/>
        </w:rPr>
        <w:t>Ні зовні — серед вулиць і мості</w:t>
      </w:r>
      <w:proofErr w:type="gramStart"/>
      <w:r w:rsidRPr="00BB5658">
        <w:rPr>
          <w:rFonts w:ascii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BB5658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BB5658" w:rsidRPr="00BB5658" w:rsidRDefault="00BB5658" w:rsidP="00BB5658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i/>
          <w:sz w:val="24"/>
          <w:szCs w:val="24"/>
          <w:lang w:eastAsia="ru-RU"/>
        </w:rPr>
        <w:t>Тебе не буде зовсім.</w:t>
      </w:r>
    </w:p>
    <w:p w:rsidR="00BB5658" w:rsidRPr="00BB5658" w:rsidRDefault="00BB5658" w:rsidP="00BB565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sz w:val="24"/>
          <w:szCs w:val="24"/>
          <w:lang w:eastAsia="ru-RU"/>
        </w:rPr>
        <w:t>Залишиться лиш спогад невиразний</w:t>
      </w:r>
    </w:p>
    <w:p w:rsidR="00BB5658" w:rsidRPr="00BB5658" w:rsidRDefault="00BB5658" w:rsidP="00BB565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sz w:val="24"/>
          <w:szCs w:val="24"/>
          <w:lang w:eastAsia="ru-RU"/>
        </w:rPr>
        <w:t>Про незабутн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є,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 що пішло навіки</w:t>
      </w:r>
    </w:p>
    <w:p w:rsidR="00BB5658" w:rsidRPr="00BB5658" w:rsidRDefault="00BB5658" w:rsidP="00BB565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sz w:val="24"/>
          <w:szCs w:val="24"/>
          <w:lang w:eastAsia="ru-RU"/>
        </w:rPr>
        <w:t>(переклад з іспанської Олександра Буценка)</w:t>
      </w:r>
    </w:p>
    <w:p w:rsidR="00BB5658" w:rsidRPr="00BB5658" w:rsidRDefault="00BB5658" w:rsidP="00BB565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sz w:val="24"/>
          <w:szCs w:val="24"/>
          <w:lang w:eastAsia="ru-RU"/>
        </w:rPr>
        <w:t>Вірш пройнятий песимізмом, ліричний герой розчарований у коханні. Він впевнений, що цьому величному почуттю більше не буде місця в його житті.</w:t>
      </w:r>
    </w:p>
    <w:p w:rsidR="00BB5658" w:rsidRPr="00BB5658" w:rsidRDefault="00BB5658" w:rsidP="00BB565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Іноді Кортасар — поет описував у своїх поезіях повсякденне життя, свої повсякденні заняття. Такі вірші були пройняті легкістю, невимушеністю, насичені цікавими і водночас складними метафорами й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еп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>ітетами. Зразком цього виступав вірш «Ноктюрн»:</w:t>
      </w:r>
    </w:p>
    <w:p w:rsidR="00BB5658" w:rsidRPr="00BB5658" w:rsidRDefault="00BB5658" w:rsidP="00BB5658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i/>
          <w:sz w:val="24"/>
          <w:szCs w:val="24"/>
          <w:lang w:eastAsia="ru-RU"/>
        </w:rPr>
        <w:t>Тож поночі</w:t>
      </w:r>
      <w:proofErr w:type="gramStart"/>
      <w:r w:rsidRPr="00BB5658">
        <w:rPr>
          <w:rFonts w:ascii="Times New Roman" w:hAnsi="Times New Roman" w:cs="Times New Roman"/>
          <w:i/>
          <w:sz w:val="24"/>
          <w:szCs w:val="24"/>
          <w:lang w:eastAsia="ru-RU"/>
        </w:rPr>
        <w:t>є:</w:t>
      </w:r>
      <w:proofErr w:type="gramEnd"/>
      <w:r w:rsidRPr="00BB565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 мене руки чорні, обличчя сполотніле,</w:t>
      </w:r>
    </w:p>
    <w:p w:rsidR="00BB5658" w:rsidRPr="00BB5658" w:rsidRDefault="00BB5658" w:rsidP="00BB5658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i/>
          <w:sz w:val="24"/>
          <w:szCs w:val="24"/>
          <w:lang w:eastAsia="ru-RU"/>
        </w:rPr>
        <w:t>Вже все позаду — і пляшки, й судно,</w:t>
      </w:r>
    </w:p>
    <w:p w:rsidR="00BB5658" w:rsidRPr="00BB5658" w:rsidRDefault="00BB5658" w:rsidP="00BB5658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i/>
          <w:sz w:val="24"/>
          <w:szCs w:val="24"/>
          <w:lang w:eastAsia="ru-RU"/>
        </w:rPr>
        <w:t>Не знаю, чи мене любили, чи бачити бажали.</w:t>
      </w:r>
    </w:p>
    <w:p w:rsidR="00BB5658" w:rsidRPr="00BB5658" w:rsidRDefault="00BB5658" w:rsidP="00BB5658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Газета, кинута на </w:t>
      </w:r>
      <w:proofErr w:type="gramStart"/>
      <w:r w:rsidRPr="00BB5658">
        <w:rPr>
          <w:rFonts w:ascii="Times New Roman" w:hAnsi="Times New Roman" w:cs="Times New Roman"/>
          <w:i/>
          <w:sz w:val="24"/>
          <w:szCs w:val="24"/>
          <w:lang w:eastAsia="ru-RU"/>
        </w:rPr>
        <w:t>л</w:t>
      </w:r>
      <w:proofErr w:type="gramEnd"/>
      <w:r w:rsidRPr="00BB5658">
        <w:rPr>
          <w:rFonts w:ascii="Times New Roman" w:hAnsi="Times New Roman" w:cs="Times New Roman"/>
          <w:i/>
          <w:sz w:val="24"/>
          <w:szCs w:val="24"/>
          <w:lang w:eastAsia="ru-RU"/>
        </w:rPr>
        <w:t>іжко, дипломатичними новинами багата,</w:t>
      </w:r>
    </w:p>
    <w:p w:rsidR="00BB5658" w:rsidRPr="00BB5658" w:rsidRDefault="00BB5658" w:rsidP="00BB5658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i/>
          <w:sz w:val="24"/>
          <w:szCs w:val="24"/>
          <w:lang w:eastAsia="ru-RU"/>
        </w:rPr>
        <w:t>Однак подолана: чотири сторінки — чотири сети.</w:t>
      </w:r>
    </w:p>
    <w:p w:rsidR="00BB5658" w:rsidRPr="00BB5658" w:rsidRDefault="00BB5658" w:rsidP="00BB5658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i/>
          <w:sz w:val="24"/>
          <w:szCs w:val="24"/>
          <w:lang w:eastAsia="ru-RU"/>
        </w:rPr>
        <w:t>Орієнтир сьогодні — папери, чашка молока і одинадцята година ночі.</w:t>
      </w:r>
    </w:p>
    <w:p w:rsidR="00BB5658" w:rsidRPr="00BB5658" w:rsidRDefault="00BB5658" w:rsidP="00BB5658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i/>
          <w:sz w:val="24"/>
          <w:szCs w:val="24"/>
          <w:lang w:eastAsia="ru-RU"/>
        </w:rPr>
        <w:t>А знадвору, мов коней табуни, все стукають у шибку за спиною в мене.</w:t>
      </w:r>
    </w:p>
    <w:p w:rsidR="00BB5658" w:rsidRPr="00BB5658" w:rsidRDefault="00BB5658" w:rsidP="00BB565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sz w:val="24"/>
          <w:szCs w:val="24"/>
          <w:lang w:eastAsia="ru-RU"/>
        </w:rPr>
        <w:t>(переклад з іспанської Олександра Буценка)</w:t>
      </w:r>
    </w:p>
    <w:p w:rsidR="00BB5658" w:rsidRPr="00BB5658" w:rsidRDefault="00BB5658" w:rsidP="00BB5658">
      <w:pPr>
        <w:rPr>
          <w:rFonts w:ascii="Times New Roman" w:hAnsi="Times New Roman" w:cs="Times New Roman"/>
          <w:i/>
          <w:sz w:val="24"/>
          <w:szCs w:val="24"/>
          <w:lang w:val="uk-UA" w:eastAsia="ru-RU"/>
        </w:rPr>
      </w:pPr>
      <w:r w:rsidRPr="00BB565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Як </w:t>
      </w:r>
      <w:proofErr w:type="gramStart"/>
      <w:r w:rsidRPr="00BB5658">
        <w:rPr>
          <w:rFonts w:ascii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Pr="00BB5658">
        <w:rPr>
          <w:rFonts w:ascii="Times New Roman" w:hAnsi="Times New Roman" w:cs="Times New Roman"/>
          <w:i/>
          <w:sz w:val="24"/>
          <w:szCs w:val="24"/>
          <w:lang w:eastAsia="ru-RU"/>
        </w:rPr>
        <w:t>ісля боротьби з примарами із диму.</w:t>
      </w:r>
    </w:p>
    <w:p w:rsidR="00BB5658" w:rsidRPr="00BB5658" w:rsidRDefault="00BB5658" w:rsidP="00BB5658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i/>
          <w:sz w:val="24"/>
          <w:szCs w:val="24"/>
          <w:lang w:eastAsia="ru-RU"/>
        </w:rPr>
        <w:t>Вже все позаду — і пляшки, й судно,</w:t>
      </w:r>
    </w:p>
    <w:p w:rsidR="00BB5658" w:rsidRPr="00BB5658" w:rsidRDefault="00BB5658" w:rsidP="00BB5658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i/>
          <w:sz w:val="24"/>
          <w:szCs w:val="24"/>
          <w:lang w:eastAsia="ru-RU"/>
        </w:rPr>
        <w:t>Не знаю, чи мене любили, чи бачити бажали.</w:t>
      </w:r>
    </w:p>
    <w:p w:rsidR="00BB5658" w:rsidRPr="00BB5658" w:rsidRDefault="00BB5658" w:rsidP="00BB5658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 xml:space="preserve">Газета, кинута на </w:t>
      </w:r>
      <w:proofErr w:type="gramStart"/>
      <w:r w:rsidRPr="00BB5658">
        <w:rPr>
          <w:rFonts w:ascii="Times New Roman" w:hAnsi="Times New Roman" w:cs="Times New Roman"/>
          <w:i/>
          <w:sz w:val="24"/>
          <w:szCs w:val="24"/>
          <w:lang w:eastAsia="ru-RU"/>
        </w:rPr>
        <w:t>л</w:t>
      </w:r>
      <w:proofErr w:type="gramEnd"/>
      <w:r w:rsidRPr="00BB5658">
        <w:rPr>
          <w:rFonts w:ascii="Times New Roman" w:hAnsi="Times New Roman" w:cs="Times New Roman"/>
          <w:i/>
          <w:sz w:val="24"/>
          <w:szCs w:val="24"/>
          <w:lang w:eastAsia="ru-RU"/>
        </w:rPr>
        <w:t>іжко, дипломатичними новинами багата,</w:t>
      </w:r>
    </w:p>
    <w:p w:rsidR="00BB5658" w:rsidRPr="00BB5658" w:rsidRDefault="00BB5658" w:rsidP="00BB5658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i/>
          <w:sz w:val="24"/>
          <w:szCs w:val="24"/>
          <w:lang w:eastAsia="ru-RU"/>
        </w:rPr>
        <w:t>Однак подолана: чотири сторінки — чотири сети.</w:t>
      </w:r>
    </w:p>
    <w:p w:rsidR="00BB5658" w:rsidRPr="00BB5658" w:rsidRDefault="00BB5658" w:rsidP="00BB5658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i/>
          <w:sz w:val="24"/>
          <w:szCs w:val="24"/>
          <w:lang w:eastAsia="ru-RU"/>
        </w:rPr>
        <w:t>Орієнтир сьогодні — папери, чашка молока і одинадцята година ночі.</w:t>
      </w:r>
    </w:p>
    <w:p w:rsidR="00BB5658" w:rsidRPr="00BB5658" w:rsidRDefault="00BB5658" w:rsidP="00BB5658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i/>
          <w:sz w:val="24"/>
          <w:szCs w:val="24"/>
          <w:lang w:eastAsia="ru-RU"/>
        </w:rPr>
        <w:t>А знадвору, мов коней табуни, все стукають у шибку за спиною в мене.</w:t>
      </w:r>
    </w:p>
    <w:p w:rsidR="00BB5658" w:rsidRPr="00BB5658" w:rsidRDefault="00BB5658" w:rsidP="00BB5658">
      <w:pPr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B5658">
        <w:rPr>
          <w:rFonts w:ascii="Times New Roman" w:hAnsi="Times New Roman" w:cs="Times New Roman"/>
          <w:sz w:val="24"/>
          <w:szCs w:val="24"/>
          <w:lang w:eastAsia="ru-RU"/>
        </w:rPr>
        <w:t>(переклад з іспанської Олександра Буценка)</w:t>
      </w:r>
    </w:p>
    <w:p w:rsidR="00BB5658" w:rsidRPr="00BB5658" w:rsidRDefault="00BB5658" w:rsidP="00BB565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Більш вдалим виявився прозовий дебют автора, який відбувся в 1946 році. Ним стала публікація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 періодиці оповідання «Захоплений будинок», написаного в дусі «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маг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>ічного реалізму» і схваленого Борхесом.</w:t>
      </w:r>
    </w:p>
    <w:p w:rsidR="00BB5658" w:rsidRPr="00BB5658" w:rsidRDefault="00BB5658" w:rsidP="00BB565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sz w:val="24"/>
          <w:szCs w:val="24"/>
          <w:lang w:eastAsia="ru-RU"/>
        </w:rPr>
        <w:t>Розповідь у творі йшлася від першої особи. Автор не називав героя, але і так було зрозуміло, що це сам письменник, якому вже виповнилося сорок років. Головний персонаж твору разом зі своєю сестрою Ірене оселився в ді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івському будинку, що зберігав пам'ять про дитинство героя і його предків: діда, матір, батька.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Сенсом їхнього існування став догляд за будинком: потрібно було вставати о сьомій годині ранку, прибирати, а потім займатися своїми справами, але в межах будівлі. Герой висловлював думку, що через будинок вони із сестрою залишилися самотніми: Ірене без причини відмовила двом нареченим, а його кохана, Марія Естер, померла ще до заручин.</w:t>
      </w:r>
      <w:proofErr w:type="gramEnd"/>
    </w:p>
    <w:p w:rsidR="00BB5658" w:rsidRPr="00BB5658" w:rsidRDefault="00BB5658" w:rsidP="00BB565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Ірене, не маючи родини, займалася в'язанням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>ізноманітних речей для себе та свого брата: «Она вязала все нужные вещи, что-то зимнее, носки для меня, кофты — для себя самой. Если ей что-нибудь не нравилось, она распускала только что связанный свитер, и я любил смотреть, как шерсть в корзине сохраняет часами прежнюю форму...»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 І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>коли героєві здавалося, що заняття сестри — це марна трата часу і сил, він не вбачав ніякого сенсу в цьому.</w:t>
      </w:r>
    </w:p>
    <w:p w:rsidR="00BB5658" w:rsidRPr="00BB5658" w:rsidRDefault="00BB5658" w:rsidP="00BB565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Оскільки будинок був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великим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>, а жили в ньому лише оповідач із сестрою, то багато кімнат пустувало. Одного разу помірне існування героїв було порушене певною подією: оповідачеві захотілося випити мате. Він, йдучи на кухню, в коридорі почув шум, що надходив із бібліотеки чи вітальні. Поті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 йому почулися розмови і в інших кімнатах. Герой швиденько закрив за собою двері, а сестрі повідомив про те, що одну частину будинку зайняли. Перші дні їм важко було жити з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чужими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 невідомими поселенцями, а ще важче — усвідомлювати те, що хтось знаходився поруч, порушував спокій, руйнував ідилію життя.</w:t>
      </w:r>
    </w:p>
    <w:p w:rsidR="00BB5658" w:rsidRPr="00BB5658" w:rsidRDefault="00BB5658" w:rsidP="00BB565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Кульмінаційним моментом у творі став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еп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ізод захоплення майже всього будинку, коли в розпорядженні героїв залишилася лише передня кімната. Таку ситуацію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вони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 не витримали: «Часы были тут, на руке, и я увидел, что уже одиннадцать. Я обнял сестру (кажется, она плакала), и мы вышли из дома. Мне стало грустно; я запер покрепче дверь и бросил ключи в водосток. Вряд ли, подумал я, какому-нибудь бедняге вздумается воровать в такой час; да и дом ведь занят». Герої зосталися на вулиці, втративши ту єдину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>іч, яка була їм дорога, пов'язувала з минулим.</w:t>
      </w:r>
    </w:p>
    <w:p w:rsidR="00BB5658" w:rsidRPr="00BB5658" w:rsidRDefault="00BB5658" w:rsidP="00BB565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Таким чином, образ захопленого будинку набув рис образа-символа. Він символізував розірваність минулого і сучасного життя героїв, зв'язок і наступність поколінь, безвихідь життєвої ситуації, глухий кут, з якого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вони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 навряд чи зуміли вибратися.</w:t>
      </w:r>
    </w:p>
    <w:p w:rsidR="00BB5658" w:rsidRPr="00BB5658" w:rsidRDefault="00BB5658" w:rsidP="00BB565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Велике оповідання «Переслідувач» критика визнала програмовим твором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Хуліо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 Кортасара. Наприкінці 1960 року він вийшов окремою книжкою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>ізними європейськими мовами різних європейських країнах.</w:t>
      </w:r>
    </w:p>
    <w:p w:rsidR="00BB5658" w:rsidRPr="00BB5658" w:rsidRDefault="00BB5658" w:rsidP="00BB565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Це історія геніального саксофоніста, який намагався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ід впливом музики пізнати сенс життя і досяг абсолюту свободи. Оповідання було присвячене популярному в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>ій час джазмену Чарлі Паркеру.</w:t>
      </w:r>
    </w:p>
    <w:p w:rsidR="00BB5658" w:rsidRPr="00BB5658" w:rsidRDefault="00BB5658" w:rsidP="00BB565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sz w:val="24"/>
          <w:szCs w:val="24"/>
          <w:lang w:eastAsia="ru-RU"/>
        </w:rPr>
        <w:t>Складним для розуміння стало оповідання «Слини диявола».</w:t>
      </w:r>
    </w:p>
    <w:p w:rsidR="00BB5658" w:rsidRPr="00BB5658" w:rsidRDefault="00BB5658" w:rsidP="00BB565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Його тема — відображення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>ізних поглядів на життя конкретної людини.</w:t>
      </w:r>
    </w:p>
    <w:p w:rsidR="00BB5658" w:rsidRPr="00BB5658" w:rsidRDefault="00BB5658" w:rsidP="00BB5658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 перших рядків твору читач дізнавався, що автору було дуже важко писати цей твір, він не знав, від якої особи вести оповідь — від першої, від другої чи від третьої. Врешті-решт вирішив вести її від першої особи, від імені Роберто Мішеля. За походженням герой — франко-чилієць, він проживав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 Парижі, за родом занять — був перекладачем, але у вільний від роботи час займався фотографуванням. Майже місяць він перекладав на французькою мовою трактат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судов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>і справи професора Хосе Норберто Альенде із університету Сантьяго.</w:t>
      </w:r>
    </w:p>
    <w:p w:rsidR="00BB5658" w:rsidRPr="00BB5658" w:rsidRDefault="00BB5658" w:rsidP="00BB565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Одного разу, а саме в неділю сьомого листопада, Роберто вирішив трохи відпочити і погуляти містом, пофотографувати на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ій смак. У парку він натрапив на пару молодих людей — чоловіка, майже хлопця, і жінку, яка здалася набагато старшою за свого співрозмовника. Фотографові було цікаво спостерігати за ними, оскільки він зрозумів, що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вони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 були чимось стурбовані, мали якісь проблеми.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 першого погляду помітно було, що молода жінка щось намагалася довести хлопцеві, а той лише ніяковів і майже весь час мовчав, похиливши голову.</w:t>
      </w:r>
    </w:p>
    <w:p w:rsidR="00BB5658" w:rsidRPr="00BB5658" w:rsidRDefault="00BB5658" w:rsidP="00BB565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sz w:val="24"/>
          <w:szCs w:val="24"/>
          <w:lang w:eastAsia="ru-RU"/>
        </w:rPr>
        <w:t>Роберто захотілося сфотографувати цю картину, але він не зміг придумати відповідний ракурс, щоб герої і все, що їх оточувало, вмістилися в кадр. Нарешті йому це вдалося. Молода пара помітила фотографа і кожен відреагував на його увагу п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 різному: хлопець, скориставшися ситуацією, просто втік, а жінка, підійшла до фотографа з вимогою віддати плівку.</w:t>
      </w:r>
    </w:p>
    <w:p w:rsidR="00BB5658" w:rsidRPr="00BB5658" w:rsidRDefault="00BB5658" w:rsidP="00BB565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Задоволений удачею, Роберто Мішель повернувся додому. Він відразу ж проявив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пл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івку і зробив чудову фотографію дуже великого формату, схожу на плакат. Щоб насолоджуватися сфотографованим, герой повісив її як картину у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своїй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 кімнаті.</w:t>
      </w:r>
    </w:p>
    <w:p w:rsidR="00BB5658" w:rsidRPr="00BB5658" w:rsidRDefault="00BB5658" w:rsidP="00BB565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У фіналі твору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Хуліо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 Кортасар використав прийом олюднення фотографії. Спостерігаючи за своїм шедевром, у якийсь момент Роберто здалося, що герої на ньому ожили, і все почало повторюватися в такому порядку, в якому він за ними спостерігав. Мішель був збентежений, але розумів, що подібне могло відбутися.</w:t>
      </w:r>
    </w:p>
    <w:p w:rsidR="00BB5658" w:rsidRPr="00BB5658" w:rsidRDefault="00BB5658" w:rsidP="00BB565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sz w:val="24"/>
          <w:szCs w:val="24"/>
          <w:lang w:eastAsia="ru-RU"/>
        </w:rPr>
        <w:t>Отже, в оповіданні «Слини диявола» письменник очима свого героя відкрив невидимі погляду трагедії та комедії, утверджуючи один зі своїх постулаті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>: «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 — настоящему </w:t>
      </w:r>
      <w:r w:rsidRPr="00BB565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трудные вещи — это все то, что нам представляется самым простым и обычным, например, смотреть и видеть».</w:t>
      </w:r>
    </w:p>
    <w:p w:rsidR="00BB5658" w:rsidRPr="00BB5658" w:rsidRDefault="00BB5658" w:rsidP="00BB5658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>ідомою книгою Кортасара стала драматична поема в прозі «Королі». Цей тві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 став вільною інтерпретацією давньогрецького міфу про боротьбу Тесея з Мінотавром.</w:t>
      </w:r>
    </w:p>
    <w:p w:rsidR="00BB5658" w:rsidRPr="00BB5658" w:rsidRDefault="00BB5658" w:rsidP="00BB565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Фантастична стихія, химерно поєднана з реальністю, яка, в свою чергу, поєднувала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>іально-критичні мотиви та філософську узагальненість притчі, домінувала і в наступних творах письменника— збірках оповідань «Бестіарій» (1951), «Кінець гри» (1956), «Таємна зброя» (1959), «Усі вогні — це вогонь» (1966), «Хтось там ходить...» (1977) та ін.</w:t>
      </w:r>
    </w:p>
    <w:p w:rsidR="00BB5658" w:rsidRPr="00BB5658" w:rsidRDefault="00BB5658" w:rsidP="00BB565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sz w:val="24"/>
          <w:szCs w:val="24"/>
          <w:lang w:eastAsia="ru-RU"/>
        </w:rPr>
        <w:t>До своїх найзначніших досягнень у жанрі малої прози сам письменник відносив цикл жартівливих казок — притч «Історія хронотопі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 і слав» (1962). Хронотопи, слави, а ще — фами і надійки — це вигадані фантастичні істоти, які уособлювали певні людські типи та суспільні верстви. їхній фізичний вигляд письменник майже не конкретизував: хронотопи були визнані ним як «зелені, настовбурчені, і вологі» істотки, а надійки асоціювалися з мікробами —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ітлячками. Зате їхні суспільні функції та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іальний статус був цілком зрозумілий: усі вони мешкали в Буенос-Айресі, в реальному людському середовищі, взаємодіяли з ним і між собою. Фами — це ті, хто займав керівні посади і дбав про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 репутацію; вони були самовпевнені та практичні. Надійки — безпорадні, не пристосовані до життя істоти, байдужі до всього, що їх особисто не стосувалося. Відчувалося, що симпатії автора цілком на боці хронотопі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як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і уособлювали донкіхотський тип людського характеру.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Вони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 — мрійники і романтики, внутрішньо розкуті особистості, які часто перебували в конфлікті із середовищем.</w:t>
      </w:r>
    </w:p>
    <w:p w:rsidR="00BB5658" w:rsidRPr="00BB5658" w:rsidRDefault="00BB5658" w:rsidP="00BB565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Паралельно з малою прозою наприкінці 50-х років Кортасар звернувся і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 жанру роману. Уже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перший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 із них — «Виграші» (1960) приніс йому неабиякий успіх. Герої роману — пасажири пароплава «Малькогольм». Тут зібралися люди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>ізноманітних професій, різного віку і різного соціального статусу, які в сукупності представляли зріз аргентинського суспільства. На пароплаві панувала таємнича атмосфера, а згодом встановили карантин, нібито через хворобу члені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в ек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іпажу на тиф. Пасажири ж дотримувалися іншої думки, а саме: корабель використовувався для перевезення якогось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контрабандного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 вантажу. Група пасажирів влаштувала «заколот», повідомила про все «велику землю», але поліція, яка прибула невдовзі, перейшла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 бік екіпажу. Що насправді відбулося на пароплаві, так і залишилося таємницею. Критика схильна була вбачати в безцільному плаванні «Малькгольма», в абсурдності порядків, встановлених на кораблі, у відчайдушних спробах героїчних одинаків чинити супротив відчуженій і знеособленій атмосфері існування алегоричний образ Аргентини 50-х рокі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>, пригнічуваної диктаторським режимом.</w:t>
      </w:r>
    </w:p>
    <w:p w:rsidR="00BB5658" w:rsidRPr="00BB5658" w:rsidRDefault="00BB5658" w:rsidP="00BB5658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ісля роману «Гра в класики» вийшов у світ ще один відомий роман «62. Модель для складання». Ця книга—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ун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іверсальна і побудована за принципом роздвоєння особистості. Цю особливість виділив сам письменник: «Выбор, к которому придет читатель, его личный монтаж элементов повествования — это, во всяком случае, и будет той книгой, которую он захотел прочитать». У цьому романі Кортасар вивів поняття «зона»—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ільна </w:t>
      </w:r>
      <w:r w:rsidRPr="00BB565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територія в ненависному буржуазному середовищі, де не діяли фальшива мораль, правила етикету, спосіб сприйняття та мислення.</w:t>
      </w:r>
    </w:p>
    <w:p w:rsidR="00BB5658" w:rsidRPr="00BB5658" w:rsidRDefault="00BB5658" w:rsidP="00BB565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sz w:val="24"/>
          <w:szCs w:val="24"/>
          <w:lang w:eastAsia="ru-RU"/>
        </w:rPr>
        <w:t>Ця книга стала культовою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 Її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опіювали відомі музиканти, дизайнери і режисери. Найвідоміший експеримент у цій сфері — фільми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Квент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>іно Тарантіно, особливо його «Кримінальне чтиво».</w:t>
      </w:r>
    </w:p>
    <w:p w:rsidR="00BB5658" w:rsidRPr="00BB5658" w:rsidRDefault="00BB5658" w:rsidP="00BB565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У руслі визначеної романом «Гра в класики» проблематики, пов'язаної з пошуком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ітоглядних засад нової, духовно відродженої людини, були написані і наступні романи Кортасара, пронизані духом авангардистського експериментаторства: «Навколо дня на 80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>ітах», «Останній раунд», «Книга для Мануеля».</w:t>
      </w:r>
    </w:p>
    <w:p w:rsidR="00BB5658" w:rsidRPr="00BB5658" w:rsidRDefault="00BB5658" w:rsidP="00BB5658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b/>
          <w:sz w:val="24"/>
          <w:szCs w:val="24"/>
          <w:lang w:eastAsia="ru-RU"/>
        </w:rPr>
        <w:t>Особливості творчості письменника:</w:t>
      </w:r>
    </w:p>
    <w:p w:rsidR="00BB5658" w:rsidRPr="00BB5658" w:rsidRDefault="00BB5658" w:rsidP="00BB565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sz w:val="24"/>
          <w:szCs w:val="24"/>
          <w:lang w:eastAsia="ru-RU"/>
        </w:rPr>
        <w:t>• поєднання реальності з фантастикою;</w:t>
      </w:r>
    </w:p>
    <w:p w:rsidR="00BB5658" w:rsidRPr="00BB5658" w:rsidRDefault="00BB5658" w:rsidP="00BB565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sz w:val="24"/>
          <w:szCs w:val="24"/>
          <w:lang w:eastAsia="ru-RU"/>
        </w:rPr>
        <w:t>• орієнтація на несподіванку, що вражала сприйняття;</w:t>
      </w:r>
    </w:p>
    <w:p w:rsidR="00BB5658" w:rsidRPr="00BB5658" w:rsidRDefault="00BB5658" w:rsidP="00BB565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• розхитування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>ійкої повсякденності під впливом таємничих, ворожих сил;</w:t>
      </w:r>
    </w:p>
    <w:p w:rsidR="00BB5658" w:rsidRPr="00BB5658" w:rsidRDefault="00BB5658" w:rsidP="00BB565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sz w:val="24"/>
          <w:szCs w:val="24"/>
          <w:lang w:eastAsia="ru-RU"/>
        </w:rPr>
        <w:t>• зародження незвичного та несподіваного у внутрішньому просторі самої людини;</w:t>
      </w:r>
    </w:p>
    <w:p w:rsidR="00BB5658" w:rsidRPr="00BB5658" w:rsidRDefault="00BB5658" w:rsidP="00BB565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• розкриття сучасних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>іальних, психологічних, етичних проблем;</w:t>
      </w:r>
    </w:p>
    <w:p w:rsidR="00BB5658" w:rsidRPr="00BB5658" w:rsidRDefault="00BB5658" w:rsidP="00BB565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• використання нової манери письма: калейдоскопічність подій, змішування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стил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>ів, багатошарова символіка, пародія, парабола, парадокс;</w:t>
      </w:r>
    </w:p>
    <w:p w:rsidR="00BB5658" w:rsidRPr="00BB5658" w:rsidRDefault="00BB5658" w:rsidP="00BB565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sz w:val="24"/>
          <w:szCs w:val="24"/>
          <w:lang w:eastAsia="ru-RU"/>
        </w:rPr>
        <w:t xml:space="preserve">• прагнення героїв, неохочих вести благопристойний спосіб життя, своїм повсякденним існуванням спростувати існуючий </w:t>
      </w:r>
      <w:proofErr w:type="gramStart"/>
      <w:r w:rsidRPr="00BB5658">
        <w:rPr>
          <w:rFonts w:ascii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BB5658">
        <w:rPr>
          <w:rFonts w:ascii="Times New Roman" w:hAnsi="Times New Roman" w:cs="Times New Roman"/>
          <w:sz w:val="24"/>
          <w:szCs w:val="24"/>
          <w:lang w:eastAsia="ru-RU"/>
        </w:rPr>
        <w:t>ітопорядок з його умовностями і стандартами.</w:t>
      </w:r>
    </w:p>
    <w:p w:rsidR="00BB5658" w:rsidRPr="00BB5658" w:rsidRDefault="00BB5658" w:rsidP="00BB5658">
      <w:pPr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B5658">
        <w:rPr>
          <w:rFonts w:ascii="Times New Roman" w:hAnsi="Times New Roman" w:cs="Times New Roman"/>
          <w:b/>
          <w:sz w:val="24"/>
          <w:szCs w:val="24"/>
          <w:lang w:val="uk-UA" w:eastAsia="ru-RU"/>
        </w:rPr>
        <w:t>Домашнє завдання</w:t>
      </w:r>
      <w:r w:rsidRPr="00BB5658">
        <w:rPr>
          <w:rFonts w:ascii="Times New Roman" w:hAnsi="Times New Roman" w:cs="Times New Roman"/>
          <w:sz w:val="24"/>
          <w:szCs w:val="24"/>
          <w:lang w:val="uk-UA" w:eastAsia="ru-RU"/>
        </w:rPr>
        <w:t>. Прочитати оповідання «Менади»</w:t>
      </w:r>
    </w:p>
    <w:p w:rsidR="00BB5658" w:rsidRPr="00BB5658" w:rsidRDefault="00BB5658" w:rsidP="00BB5658">
      <w:pPr>
        <w:rPr>
          <w:rFonts w:ascii="Times New Roman" w:hAnsi="Times New Roman" w:cs="Times New Roman"/>
          <w:vanish/>
          <w:sz w:val="24"/>
          <w:szCs w:val="24"/>
          <w:lang w:eastAsia="ru-RU"/>
        </w:rPr>
      </w:pPr>
      <w:r w:rsidRPr="00BB565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5658">
        <w:rPr>
          <w:rFonts w:ascii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BB5658" w:rsidRPr="00BB5658" w:rsidRDefault="00BB5658" w:rsidP="00BB5658">
      <w:pPr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</w:pPr>
      <w:r w:rsidRPr="00BB5658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BB5658">
        <w:rPr>
          <w:rFonts w:ascii="Times New Roman" w:hAnsi="Times New Roman" w:cs="Times New Roman"/>
          <w:sz w:val="24"/>
          <w:szCs w:val="24"/>
          <w:lang w:eastAsia="ru-RU"/>
        </w:rPr>
        <w:instrText xml:space="preserve"> HYPERLINK "https://a4p.adpartner.pro/click/1810/913714/898f950d-8e99-4d96-82eb-c71dc792b60c" \t "_blank" </w:instrText>
      </w:r>
      <w:r w:rsidRPr="00BB5658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</w:p>
    <w:p w:rsidR="00BB5658" w:rsidRPr="00BB5658" w:rsidRDefault="00BB5658" w:rsidP="00BB5658">
      <w:pPr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</w:pPr>
      <w:r w:rsidRPr="00BB5658"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  <w:br/>
      </w:r>
    </w:p>
    <w:p w:rsidR="00BB5658" w:rsidRPr="00BB5658" w:rsidRDefault="00BB5658" w:rsidP="00BB5658">
      <w:pPr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B5658">
        <w:rPr>
          <w:rFonts w:ascii="Times New Roman" w:hAnsi="Times New Roman" w:cs="Times New Roman"/>
          <w:sz w:val="24"/>
          <w:szCs w:val="24"/>
          <w:lang w:val="uk-UA" w:eastAsia="ru-RU"/>
        </w:rPr>
        <w:fldChar w:fldCharType="end"/>
      </w:r>
    </w:p>
    <w:p w:rsidR="00BB5658" w:rsidRPr="00BB5658" w:rsidRDefault="00BB5658" w:rsidP="00BB565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658" w:rsidRPr="00BB5658" w:rsidRDefault="00BB5658" w:rsidP="00BB565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658" w:rsidRPr="00BB5658" w:rsidRDefault="00BB5658" w:rsidP="00BB565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658" w:rsidRPr="00BB5658" w:rsidRDefault="00BB5658" w:rsidP="00BB565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23851" w:rsidRPr="00BB5658" w:rsidRDefault="00123851">
      <w:pPr>
        <w:rPr>
          <w:lang w:val="uk-UA"/>
        </w:rPr>
      </w:pPr>
      <w:bookmarkStart w:id="0" w:name="_GoBack"/>
      <w:bookmarkEnd w:id="0"/>
    </w:p>
    <w:sectPr w:rsidR="00123851" w:rsidRPr="00BB5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63"/>
    <w:rsid w:val="00123851"/>
    <w:rsid w:val="00BB5658"/>
    <w:rsid w:val="00F3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2993</Words>
  <Characters>17065</Characters>
  <Application>Microsoft Office Word</Application>
  <DocSecurity>0</DocSecurity>
  <Lines>142</Lines>
  <Paragraphs>40</Paragraphs>
  <ScaleCrop>false</ScaleCrop>
  <Company/>
  <LinksUpToDate>false</LinksUpToDate>
  <CharactersWithSpaces>20018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2020-04-01T07:03:00Z</dcterms:created>
  <dcterms:modified xsi:type="dcterms:W3CDTF">2020-04-01T07:03:00Z</dcterms:modified>
</cp:coreProperties>
</file>