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2" w:rsidRDefault="009E7512" w:rsidP="009E7512">
      <w:pPr>
        <w:jc w:val="left"/>
        <w:rPr>
          <w:rFonts w:ascii="Times New Roman" w:hAnsi="Times New Roman"/>
          <w:b/>
          <w:i/>
          <w:sz w:val="28"/>
          <w:szCs w:val="28"/>
          <w:lang w:val="uk-UA"/>
        </w:rPr>
      </w:pPr>
      <w:r>
        <w:rPr>
          <w:rFonts w:ascii="Times New Roman" w:hAnsi="Times New Roman"/>
          <w:b/>
          <w:sz w:val="28"/>
          <w:szCs w:val="28"/>
          <w:lang w:val="uk-UA"/>
        </w:rPr>
        <w:t>Тема</w:t>
      </w:r>
      <w:r>
        <w:rPr>
          <w:rFonts w:ascii="Times New Roman" w:hAnsi="Times New Roman"/>
          <w:sz w:val="28"/>
          <w:szCs w:val="28"/>
          <w:lang w:val="uk-UA"/>
        </w:rPr>
        <w:t xml:space="preserve">: </w:t>
      </w:r>
      <w:r>
        <w:rPr>
          <w:rFonts w:ascii="Times New Roman" w:hAnsi="Times New Roman"/>
          <w:b/>
          <w:i/>
          <w:sz w:val="28"/>
          <w:szCs w:val="28"/>
          <w:lang w:val="uk-UA"/>
        </w:rPr>
        <w:t>Урок позакласного читання за  романом Рея Бредбері «Кульбабове вино»</w:t>
      </w:r>
    </w:p>
    <w:p w:rsidR="009E7512" w:rsidRDefault="009E7512" w:rsidP="009E7512">
      <w:pPr>
        <w:jc w:val="left"/>
        <w:rPr>
          <w:rFonts w:ascii="Times New Roman" w:hAnsi="Times New Roman"/>
          <w:sz w:val="28"/>
          <w:szCs w:val="28"/>
          <w:lang w:val="uk-UA"/>
        </w:rPr>
      </w:pPr>
      <w:r>
        <w:rPr>
          <w:rFonts w:ascii="Times New Roman" w:hAnsi="Times New Roman"/>
          <w:b/>
          <w:i/>
          <w:sz w:val="28"/>
          <w:szCs w:val="28"/>
          <w:lang w:val="uk-UA"/>
        </w:rPr>
        <w:t>Мета: популяризувати творчість великого фантаста Рея Бредбері, показати  різноманітність тематики творів письменника, розвивати навички аналізу художнього тексту, навчати учнів  робити узагальнення та висновки, сприяти вихованню в школярів високих моральних цінностей</w:t>
      </w:r>
      <w:r>
        <w:rPr>
          <w:rFonts w:ascii="Times New Roman" w:hAnsi="Times New Roman"/>
          <w:sz w:val="28"/>
          <w:szCs w:val="28"/>
          <w:lang w:val="uk-UA"/>
        </w:rPr>
        <w:t>.</w:t>
      </w:r>
    </w:p>
    <w:p w:rsidR="009E7512" w:rsidRDefault="009E7512" w:rsidP="009E7512">
      <w:pPr>
        <w:pStyle w:val="a3"/>
        <w:spacing w:line="360" w:lineRule="auto"/>
        <w:jc w:val="right"/>
        <w:rPr>
          <w:i/>
          <w:sz w:val="28"/>
          <w:szCs w:val="28"/>
          <w:lang w:val="uk-UA"/>
        </w:rPr>
      </w:pPr>
      <w:r>
        <w:rPr>
          <w:i/>
          <w:sz w:val="28"/>
          <w:szCs w:val="28"/>
          <w:lang w:val="uk-UA"/>
        </w:rPr>
        <w:t>Ми повинні розвиватися, ставати чеснішими, добрішими.                                                                                                            Люди повинні навчитися любити себе, своє життя, увесь світ..                                                                         Ми повинні розвивати свої гарні сторони.                                                                                                Рей Дуглас Бредбері</w:t>
      </w:r>
    </w:p>
    <w:p w:rsidR="009E7512" w:rsidRDefault="009E7512" w:rsidP="009E7512">
      <w:pPr>
        <w:pStyle w:val="a3"/>
        <w:spacing w:line="360" w:lineRule="auto"/>
        <w:rPr>
          <w:b/>
          <w:iCs/>
          <w:sz w:val="28"/>
          <w:szCs w:val="28"/>
          <w:lang w:val="uk-UA"/>
        </w:rPr>
      </w:pPr>
      <w:r>
        <w:rPr>
          <w:b/>
          <w:sz w:val="28"/>
          <w:szCs w:val="28"/>
          <w:lang w:val="uk-UA"/>
        </w:rPr>
        <w:t xml:space="preserve">- </w:t>
      </w:r>
      <w:r>
        <w:rPr>
          <w:sz w:val="28"/>
          <w:szCs w:val="28"/>
          <w:lang w:val="uk-UA"/>
        </w:rPr>
        <w:t>Чи можна сьогодні уявити сучасну літературу без жанру фантастики? Звичайно, ні. Чи можна уявити собі цей жанр без творчості великого американського письменника Рея Дугласа Бредбері, нашого сучасника, якому 22 серпня виповниться 90 років? Звичайно, ні. І сьогодні ми спробуємо зазирнути в творчу лабораторію письменника, щоб впевнитися, що наукова фантастика завжди була й буде казкою, що вчить моралі.</w:t>
      </w:r>
    </w:p>
    <w:p w:rsidR="009E7512" w:rsidRDefault="009E7512" w:rsidP="009E7512">
      <w:pPr>
        <w:ind w:firstLine="0"/>
        <w:jc w:val="left"/>
        <w:rPr>
          <w:rFonts w:ascii="Times New Roman" w:hAnsi="Times New Roman"/>
          <w:b/>
          <w:sz w:val="28"/>
          <w:szCs w:val="28"/>
          <w:lang w:val="uk-UA"/>
        </w:rPr>
      </w:pPr>
      <w:r>
        <w:rPr>
          <w:rFonts w:ascii="Times New Roman" w:hAnsi="Times New Roman"/>
          <w:b/>
          <w:sz w:val="28"/>
          <w:szCs w:val="28"/>
          <w:lang w:val="uk-UA"/>
        </w:rPr>
        <w:t>Знайомство з біографією письменника-фантаста (скласти хронологічну таблицю за біографією письменника)</w:t>
      </w:r>
    </w:p>
    <w:p w:rsidR="009E7512" w:rsidRDefault="009E7512" w:rsidP="009E7512">
      <w:pPr>
        <w:ind w:firstLine="0"/>
        <w:jc w:val="left"/>
        <w:rPr>
          <w:rFonts w:ascii="Times New Roman" w:hAnsi="Times New Roman"/>
          <w:sz w:val="28"/>
          <w:szCs w:val="28"/>
          <w:lang w:val="uk-UA"/>
        </w:rPr>
      </w:pPr>
      <w:r>
        <w:rPr>
          <w:rFonts w:ascii="Times New Roman" w:hAnsi="Times New Roman"/>
          <w:sz w:val="28"/>
          <w:szCs w:val="28"/>
          <w:lang w:val="uk-UA"/>
        </w:rPr>
        <w:t xml:space="preserve">Рей Бредбері народився 22 серпня 1920 року в шпиталі на вулиці </w:t>
      </w:r>
      <w:proofErr w:type="spellStart"/>
      <w:r>
        <w:rPr>
          <w:rFonts w:ascii="Times New Roman" w:hAnsi="Times New Roman"/>
          <w:sz w:val="28"/>
          <w:szCs w:val="28"/>
          <w:lang w:val="uk-UA"/>
        </w:rPr>
        <w:t>Сент-Джеймс-стріт</w:t>
      </w:r>
      <w:proofErr w:type="spellEnd"/>
      <w:r>
        <w:rPr>
          <w:rFonts w:ascii="Times New Roman" w:hAnsi="Times New Roman"/>
          <w:sz w:val="28"/>
          <w:szCs w:val="28"/>
          <w:lang w:val="uk-UA"/>
        </w:rPr>
        <w:t xml:space="preserve"> 11, у місті </w:t>
      </w:r>
      <w:proofErr w:type="spellStart"/>
      <w:r>
        <w:rPr>
          <w:rFonts w:ascii="Times New Roman" w:hAnsi="Times New Roman"/>
          <w:sz w:val="28"/>
          <w:szCs w:val="28"/>
          <w:lang w:val="uk-UA"/>
        </w:rPr>
        <w:t>Уокіган</w:t>
      </w:r>
      <w:proofErr w:type="spellEnd"/>
      <w:r>
        <w:rPr>
          <w:rFonts w:ascii="Times New Roman" w:hAnsi="Times New Roman"/>
          <w:sz w:val="28"/>
          <w:szCs w:val="28"/>
          <w:lang w:val="uk-UA"/>
        </w:rPr>
        <w:t xml:space="preserve">, штат Іллінойс Сполучених Штатів Америки . Повне ім'я - </w:t>
      </w:r>
      <w:proofErr w:type="spellStart"/>
      <w:r>
        <w:rPr>
          <w:rFonts w:ascii="Times New Roman" w:hAnsi="Times New Roman"/>
          <w:sz w:val="28"/>
          <w:szCs w:val="28"/>
          <w:lang w:val="uk-UA"/>
        </w:rPr>
        <w:t>Реймонд</w:t>
      </w:r>
      <w:proofErr w:type="spellEnd"/>
      <w:r>
        <w:rPr>
          <w:rFonts w:ascii="Times New Roman" w:hAnsi="Times New Roman"/>
          <w:sz w:val="28"/>
          <w:szCs w:val="28"/>
          <w:lang w:val="uk-UA"/>
        </w:rPr>
        <w:t xml:space="preserve"> Дуглас (друге ім'я на честь знаменитого актора Дугласа </w:t>
      </w:r>
      <w:proofErr w:type="spellStart"/>
      <w:r>
        <w:rPr>
          <w:rFonts w:ascii="Times New Roman" w:hAnsi="Times New Roman"/>
          <w:sz w:val="28"/>
          <w:szCs w:val="28"/>
          <w:lang w:val="uk-UA"/>
        </w:rPr>
        <w:t>Фербенкса</w:t>
      </w:r>
      <w:proofErr w:type="spellEnd"/>
      <w:r>
        <w:rPr>
          <w:rFonts w:ascii="Times New Roman" w:hAnsi="Times New Roman"/>
          <w:sz w:val="28"/>
          <w:szCs w:val="28"/>
          <w:lang w:val="uk-UA"/>
        </w:rPr>
        <w:t xml:space="preserve">). Дід та прадід Рея, нащадки </w:t>
      </w:r>
      <w:proofErr w:type="spellStart"/>
      <w:r>
        <w:rPr>
          <w:rFonts w:ascii="Times New Roman" w:hAnsi="Times New Roman"/>
          <w:sz w:val="28"/>
          <w:szCs w:val="28"/>
          <w:lang w:val="uk-UA"/>
        </w:rPr>
        <w:t>першопоселенців</w:t>
      </w:r>
      <w:proofErr w:type="spellEnd"/>
      <w:r>
        <w:rPr>
          <w:rFonts w:ascii="Times New Roman" w:hAnsi="Times New Roman"/>
          <w:sz w:val="28"/>
          <w:szCs w:val="28"/>
          <w:lang w:val="uk-UA"/>
        </w:rPr>
        <w:t xml:space="preserve"> - англійців, </w:t>
      </w:r>
      <w:proofErr w:type="spellStart"/>
      <w:r>
        <w:rPr>
          <w:rFonts w:ascii="Times New Roman" w:hAnsi="Times New Roman"/>
          <w:sz w:val="28"/>
          <w:szCs w:val="28"/>
          <w:lang w:val="uk-UA"/>
        </w:rPr>
        <w:t>прибувших</w:t>
      </w:r>
      <w:proofErr w:type="spellEnd"/>
      <w:r>
        <w:rPr>
          <w:rFonts w:ascii="Times New Roman" w:hAnsi="Times New Roman"/>
          <w:sz w:val="28"/>
          <w:szCs w:val="28"/>
          <w:lang w:val="uk-UA"/>
        </w:rPr>
        <w:t xml:space="preserve"> до Америки в 1630 році, у кінці 19 сторіччя видавали дві </w:t>
      </w:r>
      <w:proofErr w:type="spellStart"/>
      <w:r>
        <w:rPr>
          <w:rFonts w:ascii="Times New Roman" w:hAnsi="Times New Roman"/>
          <w:sz w:val="28"/>
          <w:szCs w:val="28"/>
          <w:lang w:val="uk-UA"/>
        </w:rPr>
        <w:t>іллінойські</w:t>
      </w:r>
      <w:proofErr w:type="spellEnd"/>
      <w:r>
        <w:rPr>
          <w:rFonts w:ascii="Times New Roman" w:hAnsi="Times New Roman"/>
          <w:sz w:val="28"/>
          <w:szCs w:val="28"/>
          <w:lang w:val="uk-UA"/>
        </w:rPr>
        <w:t xml:space="preserve"> газети: (у провінції це визначене положення в суспільстві й відомість). Батько - Леонард </w:t>
      </w:r>
      <w:proofErr w:type="spellStart"/>
      <w:r>
        <w:rPr>
          <w:rFonts w:ascii="Times New Roman" w:hAnsi="Times New Roman"/>
          <w:sz w:val="28"/>
          <w:szCs w:val="28"/>
          <w:lang w:val="uk-UA"/>
        </w:rPr>
        <w:t>Сполдінг</w:t>
      </w:r>
      <w:proofErr w:type="spellEnd"/>
      <w:r>
        <w:rPr>
          <w:rFonts w:ascii="Times New Roman" w:hAnsi="Times New Roman"/>
          <w:sz w:val="28"/>
          <w:szCs w:val="28"/>
          <w:lang w:val="uk-UA"/>
        </w:rPr>
        <w:t xml:space="preserve"> Бредбері. Мати - Марі Естер </w:t>
      </w:r>
      <w:proofErr w:type="spellStart"/>
      <w:r>
        <w:rPr>
          <w:rFonts w:ascii="Times New Roman" w:hAnsi="Times New Roman"/>
          <w:sz w:val="28"/>
          <w:szCs w:val="28"/>
          <w:lang w:val="uk-UA"/>
        </w:rPr>
        <w:t>Моберг</w:t>
      </w:r>
      <w:proofErr w:type="spellEnd"/>
      <w:r>
        <w:rPr>
          <w:rFonts w:ascii="Times New Roman" w:hAnsi="Times New Roman"/>
          <w:sz w:val="28"/>
          <w:szCs w:val="28"/>
          <w:lang w:val="uk-UA"/>
        </w:rPr>
        <w:t>, шведка за походженням.</w:t>
      </w:r>
    </w:p>
    <w:p w:rsidR="009E7512" w:rsidRDefault="009E7512" w:rsidP="009E7512">
      <w:pPr>
        <w:ind w:firstLine="0"/>
        <w:jc w:val="left"/>
        <w:rPr>
          <w:rFonts w:ascii="Times New Roman" w:hAnsi="Times New Roman"/>
          <w:sz w:val="28"/>
          <w:szCs w:val="28"/>
          <w:lang w:val="uk-UA"/>
        </w:rPr>
      </w:pPr>
      <w:r>
        <w:rPr>
          <w:rFonts w:ascii="Times New Roman" w:hAnsi="Times New Roman"/>
          <w:sz w:val="28"/>
          <w:szCs w:val="28"/>
          <w:lang w:val="uk-UA"/>
        </w:rPr>
        <w:lastRenderedPageBreak/>
        <w:t xml:space="preserve">З раннього дитинства Рей ріс в атмосфері великої, дружної сім'ї. Саме завдяки цьому був написаний роман "Кульбабове вино" і пов'язаний з ним спільними героями цикл оповідань. Взагалі з дитинства Бредбері багато що перейшло в літературу, велика кількість його творів присвячена родичам. Наприклад, книга "Ліки від меланхолії" присвячена батьку, а збірник віршів "Коли слони останній раз у подвір'ї </w:t>
      </w:r>
      <w:proofErr w:type="spellStart"/>
      <w:r>
        <w:rPr>
          <w:rFonts w:ascii="Times New Roman" w:hAnsi="Times New Roman"/>
          <w:sz w:val="28"/>
          <w:szCs w:val="28"/>
          <w:lang w:val="uk-UA"/>
        </w:rPr>
        <w:t>квітли</w:t>
      </w:r>
      <w:proofErr w:type="spellEnd"/>
      <w:r>
        <w:rPr>
          <w:rFonts w:ascii="Times New Roman" w:hAnsi="Times New Roman"/>
          <w:sz w:val="28"/>
          <w:szCs w:val="28"/>
          <w:lang w:val="uk-UA"/>
        </w:rPr>
        <w:t xml:space="preserve">" він наділив такою присвятою: "Ця книга - в пам'ять моєї бабці Мінні </w:t>
      </w:r>
      <w:proofErr w:type="spellStart"/>
      <w:r>
        <w:rPr>
          <w:rFonts w:ascii="Times New Roman" w:hAnsi="Times New Roman"/>
          <w:sz w:val="28"/>
          <w:szCs w:val="28"/>
          <w:lang w:val="uk-UA"/>
        </w:rPr>
        <w:t>Девіс</w:t>
      </w:r>
      <w:proofErr w:type="spellEnd"/>
      <w:r>
        <w:rPr>
          <w:rFonts w:ascii="Times New Roman" w:hAnsi="Times New Roman"/>
          <w:sz w:val="28"/>
          <w:szCs w:val="28"/>
          <w:lang w:val="uk-UA"/>
        </w:rPr>
        <w:t xml:space="preserve"> Бредбері, і мого дідуся Семюела </w:t>
      </w:r>
      <w:proofErr w:type="spellStart"/>
      <w:r>
        <w:rPr>
          <w:rFonts w:ascii="Times New Roman" w:hAnsi="Times New Roman"/>
          <w:sz w:val="28"/>
          <w:szCs w:val="28"/>
          <w:lang w:val="uk-UA"/>
        </w:rPr>
        <w:t>Хінкстона</w:t>
      </w:r>
      <w:proofErr w:type="spellEnd"/>
      <w:r>
        <w:rPr>
          <w:rFonts w:ascii="Times New Roman" w:hAnsi="Times New Roman"/>
          <w:sz w:val="28"/>
          <w:szCs w:val="28"/>
          <w:lang w:val="uk-UA"/>
        </w:rPr>
        <w:t xml:space="preserve"> Бредбері, і мого брата Семюела, і сестри Елізабет. Всі вони давно померли, але я й зараз їх пам'ятаю". Часто він вставляє їхні імена у свої оповідання.                                                                                                                           Бредбері гарно вчився в школі, але грошей на подальшу освіту не було. Колись пізніше він напише есе  про те, як він вчився в бібліотеках... У біографіях Бредбері написано: освіта середня, з 1943 року - професійний письменник. Рей працював продавцем газет, а вільний час присвячував самовдосконаленню. Він став членом "Ліги наукових фантастів". В 1942 році вже почав жити на "письменницькі" гроші. 1947 рік став переломним у житті Бредбері - він одружився на продавщиці з книжкового магазину - </w:t>
      </w:r>
      <w:proofErr w:type="spellStart"/>
      <w:r>
        <w:rPr>
          <w:rFonts w:ascii="Times New Roman" w:hAnsi="Times New Roman"/>
          <w:sz w:val="28"/>
          <w:szCs w:val="28"/>
          <w:lang w:val="uk-UA"/>
        </w:rPr>
        <w:t>Меггі</w:t>
      </w:r>
      <w:proofErr w:type="spellEnd"/>
      <w:r>
        <w:rPr>
          <w:rFonts w:ascii="Times New Roman" w:hAnsi="Times New Roman"/>
          <w:sz w:val="28"/>
          <w:szCs w:val="28"/>
          <w:lang w:val="uk-UA"/>
        </w:rPr>
        <w:t xml:space="preserve"> Маклюр. Але, напевне, піком життя Рея стали 50-53 роки, коли два його твори - "Марсіанські </w:t>
      </w:r>
      <w:proofErr w:type="spellStart"/>
      <w:r>
        <w:rPr>
          <w:rFonts w:ascii="Times New Roman" w:hAnsi="Times New Roman"/>
          <w:sz w:val="28"/>
          <w:szCs w:val="28"/>
          <w:lang w:val="uk-UA"/>
        </w:rPr>
        <w:t>хроніки</w:t>
      </w:r>
      <w:proofErr w:type="spellEnd"/>
      <w:r>
        <w:rPr>
          <w:rFonts w:ascii="Times New Roman" w:hAnsi="Times New Roman"/>
          <w:sz w:val="28"/>
          <w:szCs w:val="28"/>
          <w:lang w:val="uk-UA"/>
        </w:rPr>
        <w:t>" й "451 за Фаренгейтом" вийшли в друк. Почалося інше життя - тридцятитрьохрічний Рей Дуглас Бредбері став всесвітньо відомим</w:t>
      </w:r>
    </w:p>
    <w:p w:rsidR="009E7512" w:rsidRDefault="009E7512" w:rsidP="009E7512">
      <w:pPr>
        <w:ind w:firstLine="0"/>
        <w:jc w:val="left"/>
        <w:rPr>
          <w:rFonts w:ascii="Times New Roman" w:hAnsi="Times New Roman"/>
          <w:sz w:val="28"/>
          <w:szCs w:val="28"/>
          <w:lang w:val="uk-UA"/>
        </w:rPr>
      </w:pPr>
      <w:r>
        <w:rPr>
          <w:rFonts w:ascii="Times New Roman" w:hAnsi="Times New Roman"/>
          <w:sz w:val="28"/>
          <w:szCs w:val="28"/>
          <w:lang w:val="uk-UA"/>
        </w:rPr>
        <w:t xml:space="preserve">Магія книги захопила Рея з Різдва 1925 р., коли тітка подарувала йому фантастичний комікс  "Жив-був якось". Потім вона прочитала хлопчині книжки Л. </w:t>
      </w:r>
      <w:proofErr w:type="spellStart"/>
      <w:r>
        <w:rPr>
          <w:rFonts w:ascii="Times New Roman" w:hAnsi="Times New Roman"/>
          <w:sz w:val="28"/>
          <w:szCs w:val="28"/>
          <w:lang w:val="uk-UA"/>
        </w:rPr>
        <w:t>Френка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Баума</w:t>
      </w:r>
      <w:proofErr w:type="spellEnd"/>
      <w:r>
        <w:rPr>
          <w:rFonts w:ascii="Times New Roman" w:hAnsi="Times New Roman"/>
          <w:sz w:val="28"/>
          <w:szCs w:val="28"/>
          <w:lang w:val="uk-UA"/>
        </w:rPr>
        <w:t xml:space="preserve"> про чарівну країну </w:t>
      </w:r>
      <w:proofErr w:type="spellStart"/>
      <w:r>
        <w:rPr>
          <w:rFonts w:ascii="Times New Roman" w:hAnsi="Times New Roman"/>
          <w:sz w:val="28"/>
          <w:szCs w:val="28"/>
          <w:lang w:val="uk-UA"/>
        </w:rPr>
        <w:t>Оз</w:t>
      </w:r>
      <w:proofErr w:type="spellEnd"/>
      <w:r>
        <w:rPr>
          <w:rFonts w:ascii="Times New Roman" w:hAnsi="Times New Roman"/>
          <w:sz w:val="28"/>
          <w:szCs w:val="28"/>
          <w:lang w:val="uk-UA"/>
        </w:rPr>
        <w:t xml:space="preserve">, а матір познайомила з оповіданнями Едгара По. Потім прийшла черга Едгара </w:t>
      </w:r>
      <w:proofErr w:type="spellStart"/>
      <w:r>
        <w:rPr>
          <w:rFonts w:ascii="Times New Roman" w:hAnsi="Times New Roman"/>
          <w:sz w:val="28"/>
          <w:szCs w:val="28"/>
          <w:lang w:val="uk-UA"/>
        </w:rPr>
        <w:t>Райса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Берроуза</w:t>
      </w:r>
      <w:proofErr w:type="spellEnd"/>
      <w:r>
        <w:rPr>
          <w:rFonts w:ascii="Times New Roman" w:hAnsi="Times New Roman"/>
          <w:sz w:val="28"/>
          <w:szCs w:val="28"/>
          <w:lang w:val="uk-UA"/>
        </w:rPr>
        <w:t xml:space="preserve"> з його захоплюючими романами про пригоди Тарзана в джунглях. А світ наукової фантастики відкривається Рею в 1928 р., коли йому в руки потрапляє перший випуск журналу </w:t>
      </w:r>
      <w:proofErr w:type="spellStart"/>
      <w:r>
        <w:rPr>
          <w:rFonts w:ascii="Times New Roman" w:hAnsi="Times New Roman"/>
          <w:sz w:val="28"/>
          <w:szCs w:val="28"/>
          <w:lang w:val="uk-UA"/>
        </w:rPr>
        <w:t>Хьюго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Гернсбека</w:t>
      </w:r>
      <w:proofErr w:type="spellEnd"/>
      <w:r>
        <w:rPr>
          <w:rFonts w:ascii="Times New Roman" w:hAnsi="Times New Roman"/>
          <w:sz w:val="28"/>
          <w:szCs w:val="28"/>
          <w:lang w:val="uk-UA"/>
        </w:rPr>
        <w:t xml:space="preserve"> "Дивовижні історії" і він із захопленням читає оповідання "Світ гігантських мурах". З цього моменту його уява стає заручницею "країни фантазії".  В одному з інтерв'ю на питання: "У якому віці </w:t>
      </w:r>
      <w:r>
        <w:rPr>
          <w:rFonts w:ascii="Times New Roman" w:hAnsi="Times New Roman"/>
          <w:sz w:val="28"/>
          <w:szCs w:val="28"/>
          <w:lang w:val="uk-UA"/>
        </w:rPr>
        <w:lastRenderedPageBreak/>
        <w:t xml:space="preserve">ви почали писати?" - йде відповідь: "В 12 років. Я не міг купити продовження "Марсіанського воїна" Едгара </w:t>
      </w:r>
      <w:proofErr w:type="spellStart"/>
      <w:r>
        <w:rPr>
          <w:rFonts w:ascii="Times New Roman" w:hAnsi="Times New Roman"/>
          <w:sz w:val="28"/>
          <w:szCs w:val="28"/>
          <w:lang w:val="uk-UA"/>
        </w:rPr>
        <w:t>Берроуза</w:t>
      </w:r>
      <w:proofErr w:type="spellEnd"/>
      <w:r>
        <w:rPr>
          <w:rFonts w:ascii="Times New Roman" w:hAnsi="Times New Roman"/>
          <w:sz w:val="28"/>
          <w:szCs w:val="28"/>
          <w:lang w:val="uk-UA"/>
        </w:rPr>
        <w:t xml:space="preserve">, адже ми були бідною сім'єю... і тоді я написав свою власну версію". Так почалася літературна кар'єра одного з найвидатніших письменників ХХ століття.                                                                                                                                                         Він є  Почесним доктором літератури коледжу </w:t>
      </w:r>
      <w:proofErr w:type="spellStart"/>
      <w:r>
        <w:rPr>
          <w:rFonts w:ascii="Times New Roman" w:hAnsi="Times New Roman"/>
          <w:sz w:val="28"/>
          <w:szCs w:val="28"/>
          <w:lang w:val="uk-UA"/>
        </w:rPr>
        <w:t>Уіт'єр</w:t>
      </w:r>
      <w:proofErr w:type="spellEnd"/>
      <w:r>
        <w:rPr>
          <w:rFonts w:ascii="Times New Roman" w:hAnsi="Times New Roman"/>
          <w:sz w:val="28"/>
          <w:szCs w:val="28"/>
          <w:lang w:val="uk-UA"/>
        </w:rPr>
        <w:t xml:space="preserve"> (штат Каліфорнія). Лауреат премій О.Генрі, Бенджаміна Франкліна, премії Американської академії, премії </w:t>
      </w:r>
      <w:proofErr w:type="spellStart"/>
      <w:r>
        <w:rPr>
          <w:rFonts w:ascii="Times New Roman" w:hAnsi="Times New Roman"/>
          <w:sz w:val="28"/>
          <w:szCs w:val="28"/>
          <w:lang w:val="uk-UA"/>
        </w:rPr>
        <w:t>Енн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Радкліф</w:t>
      </w:r>
      <w:proofErr w:type="spellEnd"/>
      <w:r>
        <w:rPr>
          <w:rFonts w:ascii="Times New Roman" w:hAnsi="Times New Roman"/>
          <w:sz w:val="28"/>
          <w:szCs w:val="28"/>
          <w:lang w:val="uk-UA"/>
        </w:rPr>
        <w:t>, премії "</w:t>
      </w:r>
      <w:proofErr w:type="spellStart"/>
      <w:r>
        <w:rPr>
          <w:rFonts w:ascii="Times New Roman" w:hAnsi="Times New Roman"/>
          <w:sz w:val="28"/>
          <w:szCs w:val="28"/>
          <w:lang w:val="uk-UA"/>
        </w:rPr>
        <w:t>Гендальф</w:t>
      </w:r>
      <w:proofErr w:type="spellEnd"/>
      <w:r>
        <w:rPr>
          <w:rFonts w:ascii="Times New Roman" w:hAnsi="Times New Roman"/>
          <w:sz w:val="28"/>
          <w:szCs w:val="28"/>
          <w:lang w:val="uk-UA"/>
        </w:rPr>
        <w:t xml:space="preserve">". У 1988 році удостоєний титулу "Гранд-майстер". В 1989 - премія </w:t>
      </w:r>
      <w:proofErr w:type="spellStart"/>
      <w:r>
        <w:rPr>
          <w:rFonts w:ascii="Times New Roman" w:hAnsi="Times New Roman"/>
          <w:sz w:val="28"/>
          <w:szCs w:val="28"/>
          <w:lang w:val="uk-UA"/>
        </w:rPr>
        <w:t>Брема</w:t>
      </w:r>
      <w:proofErr w:type="spellEnd"/>
      <w:r>
        <w:rPr>
          <w:rFonts w:ascii="Times New Roman" w:hAnsi="Times New Roman"/>
          <w:sz w:val="28"/>
          <w:szCs w:val="28"/>
          <w:lang w:val="uk-UA"/>
        </w:rPr>
        <w:t xml:space="preserve"> Стокера "За досягнення всього життя". Рей Бредбері в одному з інтерв’ю сказав: «Я не можу назвати письменника, чиє життя було б краще мого. Мої книги всі видані, мої книги є в усіх шкільних бібліотеках й, коли я виступаю перед публікою, мені аплодують ще до того, як я почну говорити.»</w:t>
      </w:r>
    </w:p>
    <w:p w:rsidR="009E7512" w:rsidRDefault="009E7512" w:rsidP="009E7512">
      <w:pPr>
        <w:pStyle w:val="a3"/>
        <w:spacing w:line="360" w:lineRule="auto"/>
        <w:rPr>
          <w:b/>
          <w:sz w:val="28"/>
          <w:szCs w:val="28"/>
          <w:lang w:val="uk-UA"/>
        </w:rPr>
      </w:pPr>
      <w:r>
        <w:rPr>
          <w:b/>
          <w:sz w:val="28"/>
          <w:szCs w:val="28"/>
          <w:lang w:val="uk-UA"/>
        </w:rPr>
        <w:t>Цікаві факти</w:t>
      </w:r>
    </w:p>
    <w:p w:rsidR="009E7512" w:rsidRDefault="009E7512" w:rsidP="009E7512">
      <w:pPr>
        <w:spacing w:before="100" w:beforeAutospacing="1" w:after="100" w:afterAutospacing="1"/>
        <w:jc w:val="left"/>
        <w:rPr>
          <w:rFonts w:ascii="Times New Roman" w:hAnsi="Times New Roman"/>
          <w:sz w:val="28"/>
          <w:szCs w:val="28"/>
          <w:lang w:val="uk-UA"/>
        </w:rPr>
      </w:pPr>
      <w:r>
        <w:rPr>
          <w:rFonts w:ascii="Times New Roman" w:hAnsi="Times New Roman"/>
          <w:b/>
          <w:bCs/>
          <w:sz w:val="28"/>
          <w:szCs w:val="28"/>
          <w:u w:val="single"/>
          <w:lang w:val="uk-UA"/>
        </w:rPr>
        <w:t>Сім справджених пророкувань Рея Бредбері</w:t>
      </w:r>
    </w:p>
    <w:p w:rsidR="009E7512" w:rsidRDefault="009E7512" w:rsidP="009E7512">
      <w:pPr>
        <w:spacing w:before="100" w:beforeAutospacing="1" w:after="100" w:afterAutospacing="1"/>
        <w:jc w:val="left"/>
        <w:rPr>
          <w:rFonts w:ascii="Times New Roman" w:hAnsi="Times New Roman"/>
          <w:sz w:val="28"/>
          <w:szCs w:val="28"/>
          <w:lang w:val="uk-UA"/>
        </w:rPr>
      </w:pPr>
      <w:r>
        <w:rPr>
          <w:rFonts w:ascii="Times New Roman" w:hAnsi="Times New Roman"/>
          <w:sz w:val="28"/>
          <w:szCs w:val="28"/>
          <w:lang w:val="uk-UA"/>
        </w:rPr>
        <w:t xml:space="preserve">* Мобільні телефони – в оповіданні "Убивця" описується </w:t>
      </w:r>
      <w:proofErr w:type="spellStart"/>
      <w:r>
        <w:rPr>
          <w:rFonts w:ascii="Times New Roman" w:hAnsi="Times New Roman"/>
          <w:sz w:val="28"/>
          <w:szCs w:val="28"/>
          <w:lang w:val="uk-UA"/>
        </w:rPr>
        <w:t>радіобраслет</w:t>
      </w:r>
      <w:proofErr w:type="spellEnd"/>
      <w:r>
        <w:rPr>
          <w:rFonts w:ascii="Times New Roman" w:hAnsi="Times New Roman"/>
          <w:sz w:val="28"/>
          <w:szCs w:val="28"/>
          <w:lang w:val="uk-UA"/>
        </w:rPr>
        <w:t xml:space="preserve">, що дозволяє розмовляти на ходу.                                                                                                                                          * </w:t>
      </w:r>
      <w:proofErr w:type="spellStart"/>
      <w:r>
        <w:rPr>
          <w:rFonts w:ascii="Times New Roman" w:hAnsi="Times New Roman"/>
          <w:sz w:val="28"/>
          <w:szCs w:val="28"/>
          <w:lang w:val="uk-UA"/>
        </w:rPr>
        <w:t>Телекімната</w:t>
      </w:r>
      <w:proofErr w:type="spellEnd"/>
      <w:r>
        <w:rPr>
          <w:rFonts w:ascii="Times New Roman" w:hAnsi="Times New Roman"/>
          <w:sz w:val="28"/>
          <w:szCs w:val="28"/>
          <w:lang w:val="uk-UA"/>
        </w:rPr>
        <w:t xml:space="preserve"> з повним ефектом присутності (тривимірне зображення, стереозвук) - оповідання "</w:t>
      </w:r>
      <w:proofErr w:type="spellStart"/>
      <w:r>
        <w:rPr>
          <w:rFonts w:ascii="Times New Roman" w:hAnsi="Times New Roman"/>
          <w:sz w:val="28"/>
          <w:szCs w:val="28"/>
          <w:lang w:val="uk-UA"/>
        </w:rPr>
        <w:t>Вельдт</w:t>
      </w:r>
      <w:proofErr w:type="spellEnd"/>
      <w:r>
        <w:rPr>
          <w:rFonts w:ascii="Times New Roman" w:hAnsi="Times New Roman"/>
          <w:sz w:val="28"/>
          <w:szCs w:val="28"/>
          <w:lang w:val="uk-UA"/>
        </w:rPr>
        <w:t xml:space="preserve">".                                                                                                                                                                        * "Розумний будинок" - можливість дистанційно управляти кондиціонером, пральною машиною, іншою побутовою технікою ("451 градус по Фаренгейту").                                                                                             * </w:t>
      </w:r>
      <w:proofErr w:type="spellStart"/>
      <w:r>
        <w:rPr>
          <w:rFonts w:ascii="Times New Roman" w:hAnsi="Times New Roman"/>
          <w:sz w:val="28"/>
          <w:szCs w:val="28"/>
          <w:lang w:val="uk-UA"/>
        </w:rPr>
        <w:t>Плеєри</w:t>
      </w:r>
      <w:proofErr w:type="spellEnd"/>
      <w:r>
        <w:rPr>
          <w:rFonts w:ascii="Times New Roman" w:hAnsi="Times New Roman"/>
          <w:sz w:val="28"/>
          <w:szCs w:val="28"/>
          <w:lang w:val="uk-UA"/>
        </w:rPr>
        <w:t xml:space="preserve"> - мініатюрні "черепашки", радіоприймачі-втулки, що вставляють у вуха ("451 градус по Фаренгейту").                                                                                                                                                           * Телеекрани на </w:t>
      </w:r>
      <w:proofErr w:type="spellStart"/>
      <w:r>
        <w:rPr>
          <w:rFonts w:ascii="Times New Roman" w:hAnsi="Times New Roman"/>
          <w:sz w:val="28"/>
          <w:szCs w:val="28"/>
          <w:lang w:val="uk-UA"/>
        </w:rPr>
        <w:t>півстіни</w:t>
      </w:r>
      <w:proofErr w:type="spellEnd"/>
      <w:r>
        <w:rPr>
          <w:rFonts w:ascii="Times New Roman" w:hAnsi="Times New Roman"/>
          <w:sz w:val="28"/>
          <w:szCs w:val="28"/>
          <w:lang w:val="uk-UA"/>
        </w:rPr>
        <w:t xml:space="preserve">, що показують дурні </w:t>
      </w:r>
      <w:proofErr w:type="spellStart"/>
      <w:r>
        <w:rPr>
          <w:rFonts w:ascii="Times New Roman" w:hAnsi="Times New Roman"/>
          <w:sz w:val="28"/>
          <w:szCs w:val="28"/>
          <w:lang w:val="uk-UA"/>
        </w:rPr>
        <w:t>реаліті-шоу</w:t>
      </w:r>
      <w:proofErr w:type="spellEnd"/>
      <w:r>
        <w:rPr>
          <w:rFonts w:ascii="Times New Roman" w:hAnsi="Times New Roman"/>
          <w:sz w:val="28"/>
          <w:szCs w:val="28"/>
          <w:lang w:val="uk-UA"/>
        </w:rPr>
        <w:t xml:space="preserve"> - "451 градус по Фаренгейту".                                            * Засилля реклами, що отупляє, - "451 градус по Фаренгейту".                                                                                           * Робот у вигляді тварини - японські роботи "</w:t>
      </w:r>
      <w:proofErr w:type="spellStart"/>
      <w:r>
        <w:rPr>
          <w:rFonts w:ascii="Times New Roman" w:hAnsi="Times New Roman"/>
          <w:sz w:val="28"/>
          <w:szCs w:val="28"/>
          <w:lang w:val="uk-UA"/>
        </w:rPr>
        <w:t>Айбо</w:t>
      </w:r>
      <w:proofErr w:type="spellEnd"/>
      <w:r>
        <w:rPr>
          <w:rFonts w:ascii="Times New Roman" w:hAnsi="Times New Roman"/>
          <w:sz w:val="28"/>
          <w:szCs w:val="28"/>
          <w:lang w:val="uk-UA"/>
        </w:rPr>
        <w:t xml:space="preserve">", виконані у вигляді </w:t>
      </w:r>
      <w:r>
        <w:rPr>
          <w:rFonts w:ascii="Times New Roman" w:hAnsi="Times New Roman"/>
          <w:sz w:val="28"/>
          <w:szCs w:val="28"/>
          <w:lang w:val="uk-UA"/>
        </w:rPr>
        <w:lastRenderedPageBreak/>
        <w:t>собачок, поки мало схожі на механічного із  "451 градуса по Фаренгейту". Але якщо хтось вирішить їх перепрограмувати...</w:t>
      </w:r>
    </w:p>
    <w:p w:rsidR="009E7512" w:rsidRDefault="009E7512" w:rsidP="009E7512">
      <w:pPr>
        <w:pStyle w:val="a3"/>
        <w:spacing w:line="360" w:lineRule="auto"/>
        <w:rPr>
          <w:sz w:val="28"/>
          <w:szCs w:val="28"/>
          <w:lang w:val="uk-UA"/>
        </w:rPr>
      </w:pPr>
      <w:r>
        <w:rPr>
          <w:b/>
          <w:i/>
          <w:sz w:val="28"/>
          <w:szCs w:val="28"/>
          <w:lang w:val="uk-UA"/>
        </w:rPr>
        <w:t xml:space="preserve">  Аналіз роману «Кульбабове вино»                                                                                                                              </w:t>
      </w:r>
      <w:r>
        <w:rPr>
          <w:b/>
          <w:sz w:val="28"/>
          <w:szCs w:val="28"/>
          <w:lang w:val="uk-UA"/>
        </w:rPr>
        <w:t xml:space="preserve">Вступне слово вчителя         </w:t>
      </w:r>
      <w:r>
        <w:rPr>
          <w:sz w:val="28"/>
          <w:szCs w:val="28"/>
          <w:lang w:val="uk-UA"/>
        </w:rPr>
        <w:t xml:space="preserve">                                                                                                                            Починаючи з найпершої розповіді “Дилема </w:t>
      </w:r>
      <w:proofErr w:type="spellStart"/>
      <w:r>
        <w:rPr>
          <w:sz w:val="28"/>
          <w:szCs w:val="28"/>
          <w:lang w:val="uk-UA"/>
        </w:rPr>
        <w:t>Холенборхена</w:t>
      </w:r>
      <w:proofErr w:type="spellEnd"/>
      <w:r>
        <w:rPr>
          <w:sz w:val="28"/>
          <w:szCs w:val="28"/>
          <w:lang w:val="uk-UA"/>
        </w:rPr>
        <w:t xml:space="preserve">” (1938), Бредбері ставить в основу своєї творчості проблему людського існування, що споконвічно є драматичним. Уже там він піднімає ті питання, які червоною ниткою пройдуть через всі його книги. Коротенько ці проблеми один з дослідників передає так: “Дитина породжена світовим цілим, але кидає йому виклик. Вона ще зв'язана пуповиною з матеріальним світом, але вже намірилася стати його паном, подумки перевершує його, терзається гординею. Її тіло піддається смерті, але вона уже прагне до безсмертя. Якщо ж людині вдається втихомирити свою гординю, вона бачить у навколишньому світі не ворога, а партнера по буттю, об'єкт творчої любові.” Тому людина завжди приречена вибирати або Зло, або Добро, або </w:t>
      </w:r>
      <w:proofErr w:type="spellStart"/>
      <w:r>
        <w:rPr>
          <w:sz w:val="28"/>
          <w:szCs w:val="28"/>
          <w:lang w:val="uk-UA"/>
        </w:rPr>
        <w:t>самообмежуюче</w:t>
      </w:r>
      <w:proofErr w:type="spellEnd"/>
      <w:r>
        <w:rPr>
          <w:sz w:val="28"/>
          <w:szCs w:val="28"/>
          <w:lang w:val="uk-UA"/>
        </w:rPr>
        <w:t xml:space="preserve"> від світу “ні”, або </w:t>
      </w:r>
      <w:proofErr w:type="spellStart"/>
      <w:r>
        <w:rPr>
          <w:sz w:val="28"/>
          <w:szCs w:val="28"/>
          <w:lang w:val="uk-UA"/>
        </w:rPr>
        <w:t>самостверджуюче</w:t>
      </w:r>
      <w:proofErr w:type="spellEnd"/>
      <w:r>
        <w:rPr>
          <w:sz w:val="28"/>
          <w:szCs w:val="28"/>
          <w:lang w:val="uk-UA"/>
        </w:rPr>
        <w:t xml:space="preserve"> “так”. Рей Бредбері засобами наукової фантастики піддає “істоту розумну” несподіваним і навіть парадоксальним моральним іспитам, а тьма й світло, війна й мир, добро й зло, поневолення й звільнення переплетені в його романах. Одним з таких є  «Кульбабове вино» .  </w:t>
      </w:r>
    </w:p>
    <w:p w:rsidR="009E7512" w:rsidRDefault="009E7512" w:rsidP="009E7512">
      <w:pPr>
        <w:pStyle w:val="a3"/>
        <w:spacing w:line="360" w:lineRule="auto"/>
        <w:rPr>
          <w:sz w:val="28"/>
          <w:szCs w:val="28"/>
          <w:lang w:val="uk-UA"/>
        </w:rPr>
      </w:pPr>
      <w:r>
        <w:rPr>
          <w:sz w:val="28"/>
          <w:szCs w:val="28"/>
          <w:lang w:val="uk-UA"/>
        </w:rPr>
        <w:t xml:space="preserve">Відповісти письмово.                                                                                           </w:t>
      </w:r>
      <w:r>
        <w:rPr>
          <w:b/>
          <w:sz w:val="28"/>
          <w:szCs w:val="28"/>
          <w:lang w:val="uk-UA"/>
        </w:rPr>
        <w:t xml:space="preserve">«Мозкова атака»                                                                                                                                                             </w:t>
      </w:r>
      <w:r>
        <w:rPr>
          <w:sz w:val="28"/>
          <w:szCs w:val="28"/>
          <w:lang w:val="uk-UA"/>
        </w:rPr>
        <w:t xml:space="preserve">- У якому місті проходять дії роману? </w:t>
      </w:r>
    </w:p>
    <w:p w:rsidR="009E7512" w:rsidRDefault="009E7512" w:rsidP="009E7512">
      <w:pPr>
        <w:pStyle w:val="a3"/>
        <w:spacing w:line="360" w:lineRule="auto"/>
        <w:rPr>
          <w:sz w:val="28"/>
          <w:szCs w:val="28"/>
          <w:lang w:val="uk-UA"/>
        </w:rPr>
      </w:pPr>
      <w:r>
        <w:rPr>
          <w:sz w:val="28"/>
          <w:szCs w:val="28"/>
          <w:lang w:val="uk-UA"/>
        </w:rPr>
        <w:t xml:space="preserve">- Який  це штат? </w:t>
      </w:r>
    </w:p>
    <w:p w:rsidR="009E7512" w:rsidRDefault="009E7512" w:rsidP="009E7512">
      <w:pPr>
        <w:jc w:val="left"/>
        <w:rPr>
          <w:rFonts w:ascii="Times New Roman" w:hAnsi="Times New Roman"/>
          <w:sz w:val="28"/>
          <w:szCs w:val="28"/>
          <w:lang w:val="uk-UA"/>
        </w:rPr>
      </w:pPr>
      <w:r>
        <w:rPr>
          <w:rFonts w:ascii="Times New Roman" w:hAnsi="Times New Roman"/>
          <w:sz w:val="28"/>
          <w:szCs w:val="28"/>
          <w:lang w:val="uk-UA"/>
        </w:rPr>
        <w:t xml:space="preserve">- У якому році? </w:t>
      </w:r>
    </w:p>
    <w:p w:rsidR="009E7512" w:rsidRDefault="009E7512" w:rsidP="009E7512">
      <w:pPr>
        <w:jc w:val="left"/>
        <w:rPr>
          <w:rFonts w:ascii="Times New Roman" w:hAnsi="Times New Roman"/>
          <w:sz w:val="28"/>
          <w:szCs w:val="28"/>
          <w:lang w:val="uk-UA"/>
        </w:rPr>
      </w:pPr>
      <w:r>
        <w:rPr>
          <w:rFonts w:ascii="Times New Roman" w:hAnsi="Times New Roman"/>
          <w:sz w:val="28"/>
          <w:szCs w:val="28"/>
          <w:lang w:val="uk-UA"/>
        </w:rPr>
        <w:t xml:space="preserve">- Яка пора року показана у творі? </w:t>
      </w:r>
    </w:p>
    <w:p w:rsidR="009E7512" w:rsidRDefault="009E7512" w:rsidP="009E7512">
      <w:pPr>
        <w:jc w:val="left"/>
        <w:rPr>
          <w:rFonts w:ascii="Times New Roman" w:hAnsi="Times New Roman"/>
          <w:sz w:val="28"/>
          <w:szCs w:val="28"/>
          <w:lang w:val="uk-UA"/>
        </w:rPr>
      </w:pPr>
      <w:r>
        <w:rPr>
          <w:rFonts w:ascii="Times New Roman" w:hAnsi="Times New Roman"/>
          <w:sz w:val="28"/>
          <w:szCs w:val="28"/>
          <w:lang w:val="uk-UA"/>
        </w:rPr>
        <w:t>- Скільки жителів проживає в місті?</w:t>
      </w:r>
    </w:p>
    <w:p w:rsidR="009E7512" w:rsidRDefault="009E7512" w:rsidP="009E7512">
      <w:pPr>
        <w:jc w:val="left"/>
        <w:rPr>
          <w:rFonts w:ascii="Times New Roman" w:hAnsi="Times New Roman"/>
          <w:sz w:val="28"/>
          <w:szCs w:val="28"/>
          <w:lang w:val="uk-UA"/>
        </w:rPr>
      </w:pPr>
      <w:r>
        <w:rPr>
          <w:rFonts w:ascii="Times New Roman" w:hAnsi="Times New Roman"/>
          <w:sz w:val="28"/>
          <w:szCs w:val="28"/>
          <w:lang w:val="uk-UA"/>
        </w:rPr>
        <w:t>- Назвіть імена головних героїв роману</w:t>
      </w:r>
    </w:p>
    <w:p w:rsidR="009E7512" w:rsidRDefault="009E7512" w:rsidP="009E7512">
      <w:pPr>
        <w:jc w:val="left"/>
        <w:rPr>
          <w:rFonts w:ascii="Times New Roman" w:hAnsi="Times New Roman"/>
          <w:sz w:val="28"/>
          <w:szCs w:val="28"/>
          <w:lang w:val="uk-UA"/>
        </w:rPr>
      </w:pPr>
      <w:r>
        <w:rPr>
          <w:rFonts w:ascii="Times New Roman" w:hAnsi="Times New Roman"/>
          <w:sz w:val="28"/>
          <w:szCs w:val="28"/>
          <w:lang w:val="uk-UA"/>
        </w:rPr>
        <w:lastRenderedPageBreak/>
        <w:t xml:space="preserve">- Скільки років Тому? </w:t>
      </w:r>
    </w:p>
    <w:p w:rsidR="009E7512" w:rsidRDefault="009E7512" w:rsidP="009E7512">
      <w:pPr>
        <w:jc w:val="left"/>
        <w:rPr>
          <w:rFonts w:ascii="Times New Roman" w:hAnsi="Times New Roman"/>
          <w:sz w:val="28"/>
          <w:szCs w:val="28"/>
          <w:lang w:val="uk-UA"/>
        </w:rPr>
      </w:pPr>
      <w:r>
        <w:rPr>
          <w:rFonts w:ascii="Times New Roman" w:hAnsi="Times New Roman"/>
          <w:sz w:val="28"/>
          <w:szCs w:val="28"/>
          <w:lang w:val="uk-UA"/>
        </w:rPr>
        <w:t xml:space="preserve">- Скільки років Дугласу? </w:t>
      </w:r>
    </w:p>
    <w:p w:rsidR="009E7512" w:rsidRDefault="009E7512" w:rsidP="009E7512">
      <w:pPr>
        <w:jc w:val="left"/>
        <w:rPr>
          <w:rFonts w:ascii="Times New Roman" w:hAnsi="Times New Roman"/>
          <w:sz w:val="28"/>
          <w:szCs w:val="28"/>
          <w:lang w:val="uk-UA"/>
        </w:rPr>
      </w:pPr>
      <w:r>
        <w:rPr>
          <w:rFonts w:ascii="Times New Roman" w:hAnsi="Times New Roman"/>
          <w:sz w:val="28"/>
          <w:szCs w:val="28"/>
          <w:lang w:val="uk-UA"/>
        </w:rPr>
        <w:t xml:space="preserve">- Від якої особи ведеться розповідь? </w:t>
      </w:r>
    </w:p>
    <w:p w:rsidR="009E7512" w:rsidRDefault="009E7512" w:rsidP="009E7512">
      <w:pPr>
        <w:pStyle w:val="a3"/>
        <w:spacing w:line="360" w:lineRule="auto"/>
        <w:ind w:left="240"/>
        <w:rPr>
          <w:sz w:val="28"/>
          <w:szCs w:val="28"/>
          <w:lang w:val="uk-UA"/>
        </w:rPr>
      </w:pPr>
      <w:r>
        <w:rPr>
          <w:b/>
          <w:sz w:val="28"/>
          <w:szCs w:val="28"/>
          <w:lang w:val="uk-UA"/>
        </w:rPr>
        <w:t xml:space="preserve">Аналіз первинного сприйняття твору                                                                                                       </w:t>
      </w:r>
      <w:r>
        <w:rPr>
          <w:sz w:val="28"/>
          <w:szCs w:val="28"/>
          <w:lang w:val="uk-UA"/>
        </w:rPr>
        <w:t xml:space="preserve">- Розкажіть про свої перші враження від прочитаного твору.                                                                  Завдання: закінчити  речення   письмово                                                                                                                                На сьогоднішньому уроці я хотів би…                                                                                                                    Від сьогоднішнього уроку я чекаю…                                                                                                                  </w:t>
      </w:r>
      <w:r>
        <w:rPr>
          <w:b/>
          <w:sz w:val="28"/>
          <w:szCs w:val="28"/>
          <w:lang w:val="uk-UA"/>
        </w:rPr>
        <w:t xml:space="preserve">Бесіда по питаннях                                                                                                                                            - </w:t>
      </w:r>
      <w:r>
        <w:rPr>
          <w:sz w:val="28"/>
          <w:szCs w:val="28"/>
          <w:lang w:val="uk-UA"/>
        </w:rPr>
        <w:t xml:space="preserve">Скільки планів розповіді мі бачимо в романі? Про що кожен з них?                                                                         </w:t>
      </w:r>
      <w:r>
        <w:rPr>
          <w:i/>
          <w:sz w:val="28"/>
          <w:szCs w:val="28"/>
          <w:lang w:val="uk-UA"/>
        </w:rPr>
        <w:t xml:space="preserve">- </w:t>
      </w:r>
      <w:r>
        <w:rPr>
          <w:sz w:val="28"/>
          <w:szCs w:val="28"/>
          <w:lang w:val="uk-UA"/>
        </w:rPr>
        <w:t xml:space="preserve">Чому ж реальний, навіть автобіографічний твір відноситься до жанру </w:t>
      </w:r>
      <w:proofErr w:type="spellStart"/>
      <w:r>
        <w:rPr>
          <w:sz w:val="28"/>
          <w:szCs w:val="28"/>
          <w:lang w:val="uk-UA"/>
        </w:rPr>
        <w:t>фантастики</w:t>
      </w:r>
      <w:r>
        <w:rPr>
          <w:i/>
          <w:sz w:val="28"/>
          <w:szCs w:val="28"/>
          <w:lang w:val="uk-UA"/>
        </w:rPr>
        <w:t>-</w:t>
      </w:r>
      <w:proofErr w:type="spellEnd"/>
      <w:r>
        <w:rPr>
          <w:i/>
          <w:sz w:val="28"/>
          <w:szCs w:val="28"/>
          <w:lang w:val="uk-UA"/>
        </w:rPr>
        <w:t xml:space="preserve"> </w:t>
      </w:r>
      <w:r>
        <w:rPr>
          <w:sz w:val="28"/>
          <w:szCs w:val="28"/>
          <w:lang w:val="uk-UA"/>
        </w:rPr>
        <w:t xml:space="preserve">Наведіть приклади фантастичного в романі.                                                                                                                                   </w:t>
      </w:r>
      <w:proofErr w:type="spellStart"/>
      <w:r>
        <w:rPr>
          <w:i/>
          <w:sz w:val="28"/>
          <w:szCs w:val="28"/>
          <w:lang w:val="uk-UA"/>
        </w:rPr>
        <w:t>-</w:t>
      </w:r>
      <w:r>
        <w:rPr>
          <w:sz w:val="28"/>
          <w:szCs w:val="28"/>
          <w:lang w:val="uk-UA"/>
        </w:rPr>
        <w:t>Яка</w:t>
      </w:r>
      <w:proofErr w:type="spellEnd"/>
      <w:r>
        <w:rPr>
          <w:sz w:val="28"/>
          <w:szCs w:val="28"/>
          <w:lang w:val="uk-UA"/>
        </w:rPr>
        <w:t xml:space="preserve"> роль казкового початку книги?</w:t>
      </w:r>
      <w:r>
        <w:rPr>
          <w:sz w:val="28"/>
          <w:szCs w:val="28"/>
          <w:lang w:val="uk-UA"/>
        </w:rPr>
        <w:br/>
      </w:r>
      <w:proofErr w:type="spellStart"/>
      <w:r>
        <w:rPr>
          <w:i/>
          <w:sz w:val="28"/>
          <w:szCs w:val="28"/>
          <w:lang w:val="uk-UA"/>
        </w:rPr>
        <w:t>-</w:t>
      </w:r>
      <w:r>
        <w:rPr>
          <w:sz w:val="28"/>
          <w:szCs w:val="28"/>
          <w:lang w:val="uk-UA"/>
        </w:rPr>
        <w:t>Що</w:t>
      </w:r>
      <w:proofErr w:type="spellEnd"/>
      <w:r>
        <w:rPr>
          <w:sz w:val="28"/>
          <w:szCs w:val="28"/>
          <w:lang w:val="uk-UA"/>
        </w:rPr>
        <w:t xml:space="preserve"> символізує в романі кульбабове вино ?                                                                                             </w:t>
      </w:r>
      <w:r>
        <w:rPr>
          <w:b/>
          <w:sz w:val="28"/>
          <w:szCs w:val="28"/>
          <w:lang w:val="uk-UA"/>
        </w:rPr>
        <w:t>Слово вчителя.</w:t>
      </w:r>
      <w:r>
        <w:rPr>
          <w:sz w:val="28"/>
          <w:szCs w:val="28"/>
          <w:lang w:val="uk-UA"/>
        </w:rPr>
        <w:t xml:space="preserve"> Таким чином, роман “Кульбабове вино ” - це спогад про минуле. Саме ж кульбабове вино - не просто одна з найбільш пам'ятних речей дитинства, але й така, що символізує, узагальнює собою весь образ дитинства, яким його бачить письменник. Одночасно із цим Бредбері намагається досліджувати для себе й показати читачеві, як дитячі враження, зв'язані насамперед з кульбабовим вином, цим маленьким епізодом з його життя, розбудили в ньому здатність бачити життя не тільки таким, яким воно є для всіх людей, а трошки  казковим, трошки фантастичним)</w:t>
      </w:r>
    </w:p>
    <w:p w:rsidR="009E7512" w:rsidRDefault="009E7512" w:rsidP="009E7512">
      <w:pPr>
        <w:pStyle w:val="a3"/>
        <w:numPr>
          <w:ilvl w:val="0"/>
          <w:numId w:val="1"/>
        </w:numPr>
        <w:spacing w:line="360" w:lineRule="auto"/>
        <w:rPr>
          <w:i/>
          <w:sz w:val="28"/>
          <w:szCs w:val="28"/>
          <w:lang w:val="uk-UA"/>
        </w:rPr>
      </w:pPr>
      <w:r>
        <w:rPr>
          <w:sz w:val="28"/>
          <w:szCs w:val="28"/>
          <w:lang w:val="uk-UA"/>
        </w:rPr>
        <w:t>Як ви думаєте, яка головна проблема роману?                                                                           Через чиє сприйняття вона розкривається?                                                                                        - У чому особливість стилю твору?                                                                                                  Як ви думаєте, в кому  з героїв роману найбільше втілені риси самого письменника</w:t>
      </w:r>
      <w:r>
        <w:rPr>
          <w:i/>
          <w:sz w:val="28"/>
          <w:szCs w:val="28"/>
          <w:lang w:val="uk-UA"/>
        </w:rPr>
        <w:t xml:space="preserve"> </w:t>
      </w:r>
    </w:p>
    <w:p w:rsidR="009E7512" w:rsidRDefault="009E7512" w:rsidP="009E7512">
      <w:pPr>
        <w:pStyle w:val="a3"/>
        <w:numPr>
          <w:ilvl w:val="0"/>
          <w:numId w:val="1"/>
        </w:numPr>
        <w:spacing w:line="360" w:lineRule="auto"/>
        <w:ind w:left="360"/>
        <w:rPr>
          <w:b/>
          <w:sz w:val="28"/>
          <w:szCs w:val="28"/>
          <w:lang w:val="uk-UA"/>
        </w:rPr>
      </w:pPr>
      <w:r>
        <w:rPr>
          <w:sz w:val="28"/>
          <w:szCs w:val="28"/>
          <w:lang w:val="uk-UA"/>
        </w:rPr>
        <w:lastRenderedPageBreak/>
        <w:t>У чому особливість розкриття образу головного героя?                                                                                        Як Дуглас ставиться до природи ? Зачитайте.                                                                                                - Як ви думаєте , чи співпадає ставлення до природи героя роману та самого письменника? - Чи ідеалізує письменник свого героя? Доведіть це.</w:t>
      </w:r>
      <w:r>
        <w:rPr>
          <w:sz w:val="28"/>
          <w:szCs w:val="28"/>
          <w:lang w:val="uk-UA"/>
        </w:rPr>
        <w:br/>
        <w:t xml:space="preserve">Доведіть, що праця, на думку Рея Бредбері, не просто технічна робота, а радісна творчість, насолода.                                                                                                                                               Що на думку Рея Бредбері є «машиною щастя»?                                                                                          </w:t>
      </w:r>
    </w:p>
    <w:p w:rsidR="009E7512" w:rsidRDefault="009E7512" w:rsidP="009E7512">
      <w:pPr>
        <w:pStyle w:val="a3"/>
        <w:spacing w:line="360" w:lineRule="auto"/>
        <w:ind w:left="360"/>
        <w:rPr>
          <w:sz w:val="28"/>
          <w:szCs w:val="28"/>
          <w:lang w:val="uk-UA"/>
        </w:rPr>
      </w:pPr>
      <w:r>
        <w:rPr>
          <w:b/>
          <w:sz w:val="28"/>
          <w:szCs w:val="28"/>
          <w:lang w:val="uk-UA"/>
        </w:rPr>
        <w:t>4. Особливості художніх засобів роману</w:t>
      </w:r>
      <w:r>
        <w:rPr>
          <w:sz w:val="28"/>
          <w:szCs w:val="28"/>
          <w:lang w:val="uk-UA"/>
        </w:rPr>
        <w:t xml:space="preserve"> </w:t>
      </w:r>
    </w:p>
    <w:p w:rsidR="009E7512" w:rsidRDefault="009E7512" w:rsidP="009E7512">
      <w:pPr>
        <w:pStyle w:val="a3"/>
        <w:spacing w:line="360" w:lineRule="auto"/>
        <w:ind w:left="360"/>
        <w:rPr>
          <w:sz w:val="28"/>
          <w:szCs w:val="28"/>
          <w:lang w:val="uk-UA"/>
        </w:rPr>
      </w:pPr>
      <w:r>
        <w:rPr>
          <w:sz w:val="28"/>
          <w:szCs w:val="28"/>
          <w:lang w:val="uk-UA"/>
        </w:rPr>
        <w:t xml:space="preserve">- </w:t>
      </w:r>
      <w:proofErr w:type="spellStart"/>
      <w:r>
        <w:rPr>
          <w:sz w:val="28"/>
          <w:szCs w:val="28"/>
          <w:lang w:val="uk-UA"/>
        </w:rPr>
        <w:t>трьохплановість</w:t>
      </w:r>
      <w:proofErr w:type="spellEnd"/>
      <w:r>
        <w:rPr>
          <w:sz w:val="28"/>
          <w:szCs w:val="28"/>
          <w:lang w:val="uk-UA"/>
        </w:rPr>
        <w:t xml:space="preserve"> (дитячий (очима Дугласа), зовнішній (картини життя міста, притчі), авторський (розмірковування);                                                                                                                                                     - різні художні засоби в шкірному плані ( у першому -  діалоги між дітьми (в них автор намагається передати уривчасту дитячу мову; тут багато окличних та питальних речень, фрази будуються короткі, часто використовуються неправильні звороти, переривання); в іншому - мова вставлених новел відповідає змісту кожної; у третьому - мова філософічна, довгі речення, багато метафор, епітетів);                                                                                                                                        - наявність символів;                                                                                                                                                             - багато уособлень, метафор, </w:t>
      </w:r>
      <w:proofErr w:type="spellStart"/>
      <w:r>
        <w:rPr>
          <w:sz w:val="28"/>
          <w:szCs w:val="28"/>
          <w:lang w:val="uk-UA"/>
        </w:rPr>
        <w:t>паралелізмів</w:t>
      </w:r>
      <w:proofErr w:type="spellEnd"/>
      <w:r>
        <w:rPr>
          <w:sz w:val="28"/>
          <w:szCs w:val="28"/>
          <w:lang w:val="uk-UA"/>
        </w:rPr>
        <w:t xml:space="preserve">.                                                                                  </w:t>
      </w:r>
      <w:r>
        <w:rPr>
          <w:b/>
          <w:sz w:val="28"/>
          <w:szCs w:val="28"/>
          <w:lang w:val="uk-UA"/>
        </w:rPr>
        <w:t xml:space="preserve"> Слово вчителя                                                                                                                                              </w:t>
      </w:r>
      <w:r>
        <w:rPr>
          <w:sz w:val="28"/>
          <w:szCs w:val="28"/>
          <w:lang w:val="uk-UA"/>
        </w:rPr>
        <w:t xml:space="preserve">Чарівним, наповненим добром і світлом, диваками й дивними машинами, овіяний магією мрій, легенд і лісу, світ дитинства в “зеленому містечку” уже проривається окремими наривами в неясний, тривожний світ, що оточує </w:t>
      </w:r>
      <w:proofErr w:type="spellStart"/>
      <w:r>
        <w:rPr>
          <w:sz w:val="28"/>
          <w:szCs w:val="28"/>
          <w:lang w:val="uk-UA"/>
        </w:rPr>
        <w:t>Гринтаун</w:t>
      </w:r>
      <w:proofErr w:type="spellEnd"/>
      <w:r>
        <w:rPr>
          <w:sz w:val="28"/>
          <w:szCs w:val="28"/>
          <w:lang w:val="uk-UA"/>
        </w:rPr>
        <w:t xml:space="preserve">, з усіма його проблемами й протиріччями, з його хворобами, смертю, убивствами, марновірством, з усією його бездушною технікою. У романі ці прояви зустрічаються у вигляді поки що одиничних епізодичних дисгармоній, але вони серйозно тривожать Дугласа.                                                                                                                                   Яким він виросте, ми, на щастя, знаємо. Таким, яким став сам письменник Рей Дуглас Бредбері. Любов до життя, уміння по-справжньому його бачити, уміння цінувати добро й творити його самому, різнобічність </w:t>
      </w:r>
      <w:r>
        <w:rPr>
          <w:sz w:val="28"/>
          <w:szCs w:val="28"/>
          <w:lang w:val="uk-UA"/>
        </w:rPr>
        <w:lastRenderedPageBreak/>
        <w:t>відчуття зовнішнього світу,  бажання, роздумуючи над всім цим, трошки пофантазувати, - це той загальнолюдський і художній мінімум, з якого виріс Бредбері і який відображений у його романі “Кульбабове вино ”.  “Що значить для вас любов?” - запитали Бредбері в одному з останніх інтерв'ю. І він відповів так:  «Вона існує в безлічі форм. По-перше, може бути любов до ідеї! До ідеї настільки великої, що ви прагнете повідати її іншим людям. Я знайомлю їх з вітром, із заходом зорі, зі звуком листів... І коли люди літньої ночі бігають босоніж по траві, вони згадують про мене, говорячи: “</w:t>
      </w:r>
      <w:proofErr w:type="spellStart"/>
      <w:r>
        <w:rPr>
          <w:sz w:val="28"/>
          <w:szCs w:val="28"/>
          <w:lang w:val="uk-UA"/>
        </w:rPr>
        <w:t>Ех</w:t>
      </w:r>
      <w:proofErr w:type="spellEnd"/>
      <w:r>
        <w:rPr>
          <w:sz w:val="28"/>
          <w:szCs w:val="28"/>
          <w:lang w:val="uk-UA"/>
        </w:rPr>
        <w:t xml:space="preserve">, як би все це сподобалося Бредбері!” Я передав їм свою </w:t>
      </w:r>
      <w:bookmarkStart w:id="0" w:name="_GoBack"/>
      <w:r>
        <w:rPr>
          <w:sz w:val="28"/>
          <w:szCs w:val="28"/>
          <w:lang w:val="uk-UA"/>
        </w:rPr>
        <w:t xml:space="preserve">любов до життя. Я навчив їх бути свідомими - от що значить любов. Ви </w:t>
      </w:r>
      <w:bookmarkEnd w:id="0"/>
      <w:r>
        <w:rPr>
          <w:sz w:val="28"/>
          <w:szCs w:val="28"/>
          <w:lang w:val="uk-UA"/>
        </w:rPr>
        <w:t xml:space="preserve">починаєте з малого, а будите в людях самі піднесені почуття».                                                                                                                      Подібного роду любов - до природи, мешканців містечка, дітей, літу й життю передана їм у романі «Кульбабове вино».  Життя сприймається їм (і його героєм Дугласом) як фантастичний дарунок, який варто берегти.                                                                                                                                          </w:t>
      </w:r>
    </w:p>
    <w:p w:rsidR="009E7512" w:rsidRDefault="009E7512" w:rsidP="009E7512">
      <w:pPr>
        <w:pStyle w:val="a3"/>
        <w:spacing w:line="360" w:lineRule="auto"/>
        <w:ind w:left="720"/>
        <w:rPr>
          <w:b/>
          <w:sz w:val="28"/>
          <w:szCs w:val="28"/>
          <w:lang w:val="uk-UA"/>
        </w:rPr>
      </w:pPr>
      <w:r>
        <w:rPr>
          <w:b/>
          <w:sz w:val="28"/>
          <w:szCs w:val="28"/>
          <w:lang w:val="uk-UA"/>
        </w:rPr>
        <w:t>Рефлексія</w:t>
      </w:r>
    </w:p>
    <w:p w:rsidR="009E7512" w:rsidRDefault="009E7512" w:rsidP="009E7512">
      <w:pPr>
        <w:pStyle w:val="a3"/>
        <w:spacing w:line="360" w:lineRule="auto"/>
        <w:ind w:left="720"/>
        <w:rPr>
          <w:rStyle w:val="a4"/>
          <w:i/>
        </w:rPr>
      </w:pPr>
      <w:r>
        <w:rPr>
          <w:sz w:val="28"/>
          <w:szCs w:val="28"/>
          <w:lang w:val="uk-UA"/>
        </w:rPr>
        <w:t xml:space="preserve">- Чого навчив  особисто вас цей роман?                                                                                                             - Які ви виписали з нього афоризми?                                                                                                                            </w:t>
      </w:r>
      <w:r>
        <w:rPr>
          <w:bCs/>
          <w:i/>
          <w:sz w:val="28"/>
          <w:szCs w:val="28"/>
          <w:lang w:val="uk-UA"/>
        </w:rPr>
        <w:t xml:space="preserve">    </w:t>
      </w:r>
    </w:p>
    <w:p w:rsidR="009E7512" w:rsidRPr="009E7512" w:rsidRDefault="009E7512" w:rsidP="009E7512">
      <w:pPr>
        <w:spacing w:before="100" w:beforeAutospacing="1" w:after="210"/>
        <w:jc w:val="left"/>
        <w:rPr>
          <w:rStyle w:val="a4"/>
          <w:rFonts w:ascii="Times New Roman" w:hAnsi="Times New Roman"/>
          <w:b w:val="0"/>
          <w:sz w:val="28"/>
          <w:szCs w:val="28"/>
          <w:lang w:val="uk-UA"/>
        </w:rPr>
      </w:pPr>
      <w:r w:rsidRPr="009E7512">
        <w:rPr>
          <w:rStyle w:val="a4"/>
          <w:rFonts w:ascii="Times New Roman" w:hAnsi="Times New Roman"/>
          <w:b w:val="0"/>
          <w:sz w:val="28"/>
          <w:szCs w:val="28"/>
          <w:lang w:val="uk-UA"/>
        </w:rPr>
        <w:t>- Продовжити  речення                                                                                                                                                                                 На сьогоднішньому уроці я …                                                                                                                             - зрозумів  …                                                                                                                                                                  – дізнався…                                                                                                                                                                     - я змінив своє ставлення до</w:t>
      </w:r>
      <w:r w:rsidRPr="009E7512">
        <w:rPr>
          <w:rStyle w:val="a4"/>
          <w:rFonts w:ascii="Times New Roman" w:hAnsi="Times New Roman"/>
          <w:b w:val="0"/>
          <w:i/>
          <w:sz w:val="28"/>
          <w:szCs w:val="28"/>
          <w:lang w:val="uk-UA"/>
        </w:rPr>
        <w:t xml:space="preserve">…                                                                                                                                                           - </w:t>
      </w:r>
      <w:r w:rsidRPr="009E7512">
        <w:rPr>
          <w:rStyle w:val="a4"/>
          <w:rFonts w:ascii="Times New Roman" w:hAnsi="Times New Roman"/>
          <w:b w:val="0"/>
          <w:sz w:val="28"/>
          <w:szCs w:val="28"/>
          <w:lang w:val="uk-UA"/>
        </w:rPr>
        <w:t>я запитав би в автора…</w:t>
      </w:r>
    </w:p>
    <w:p w:rsidR="009E7512" w:rsidRDefault="009E7512" w:rsidP="009E7512">
      <w:pPr>
        <w:pStyle w:val="a3"/>
        <w:spacing w:line="360" w:lineRule="auto"/>
        <w:rPr>
          <w:rStyle w:val="a5"/>
        </w:rPr>
      </w:pPr>
      <w:r>
        <w:rPr>
          <w:b/>
          <w:sz w:val="28"/>
          <w:szCs w:val="28"/>
          <w:lang w:val="uk-UA"/>
        </w:rPr>
        <w:t xml:space="preserve">Анонсування інших творів Рея Бредбері                                                                                                                  </w:t>
      </w:r>
      <w:r>
        <w:rPr>
          <w:sz w:val="28"/>
          <w:szCs w:val="28"/>
          <w:lang w:val="uk-UA"/>
        </w:rPr>
        <w:t>Слово учням – рекламним агентам                                                                                                       1.</w:t>
      </w:r>
      <w:r>
        <w:rPr>
          <w:bCs/>
          <w:sz w:val="28"/>
          <w:szCs w:val="28"/>
          <w:lang w:val="uk-UA"/>
        </w:rPr>
        <w:t>Імпровізація на тему нещасної любові. «</w:t>
      </w:r>
      <w:r>
        <w:rPr>
          <w:b/>
          <w:bCs/>
          <w:sz w:val="28"/>
          <w:szCs w:val="28"/>
          <w:lang w:val="uk-UA"/>
        </w:rPr>
        <w:t>Ревун»</w:t>
      </w:r>
      <w:r>
        <w:rPr>
          <w:bCs/>
          <w:sz w:val="28"/>
          <w:szCs w:val="28"/>
          <w:lang w:val="uk-UA"/>
        </w:rPr>
        <w:t xml:space="preserve"> - дуже гарне й сумне оповідання. Воно просто не може не сподобатися</w:t>
      </w:r>
      <w:r>
        <w:rPr>
          <w:rStyle w:val="a5"/>
          <w:bCs/>
          <w:sz w:val="28"/>
          <w:szCs w:val="28"/>
          <w:lang w:val="uk-UA"/>
        </w:rPr>
        <w:t xml:space="preserve"> </w:t>
      </w:r>
    </w:p>
    <w:p w:rsidR="009E7512" w:rsidRDefault="009E7512" w:rsidP="009E7512">
      <w:pPr>
        <w:pStyle w:val="a3"/>
        <w:spacing w:line="360" w:lineRule="auto"/>
      </w:pPr>
      <w:r>
        <w:rPr>
          <w:bCs/>
          <w:sz w:val="28"/>
          <w:szCs w:val="28"/>
          <w:lang w:val="uk-UA"/>
        </w:rPr>
        <w:lastRenderedPageBreak/>
        <w:t>Прочитайте, не пошкодуйте 5-10 хвилин, і ви відчуєте всю глибину й зворушливість твору.</w:t>
      </w:r>
    </w:p>
    <w:p w:rsidR="009E7512" w:rsidRDefault="009E7512" w:rsidP="009E7512">
      <w:pPr>
        <w:pStyle w:val="a3"/>
        <w:spacing w:line="360" w:lineRule="auto"/>
        <w:rPr>
          <w:sz w:val="28"/>
          <w:szCs w:val="28"/>
          <w:lang w:val="uk-UA"/>
        </w:rPr>
      </w:pPr>
      <w:r>
        <w:rPr>
          <w:sz w:val="28"/>
          <w:szCs w:val="28"/>
          <w:lang w:val="uk-UA"/>
        </w:rPr>
        <w:t>2 «</w:t>
      </w:r>
      <w:proofErr w:type="spellStart"/>
      <w:r>
        <w:rPr>
          <w:rStyle w:val="a4"/>
          <w:sz w:val="28"/>
          <w:szCs w:val="28"/>
          <w:lang w:val="uk-UA"/>
        </w:rPr>
        <w:t>Кішкина</w:t>
      </w:r>
      <w:proofErr w:type="spellEnd"/>
      <w:r>
        <w:rPr>
          <w:rStyle w:val="a4"/>
          <w:sz w:val="28"/>
          <w:szCs w:val="28"/>
          <w:lang w:val="uk-UA"/>
        </w:rPr>
        <w:t xml:space="preserve"> піжама"</w:t>
      </w:r>
      <w:r>
        <w:rPr>
          <w:sz w:val="28"/>
          <w:szCs w:val="28"/>
          <w:lang w:val="uk-UA"/>
        </w:rPr>
        <w:t xml:space="preserve"> - оповідання, на честь якого й була названа книга. Дві людини, молодий чоловік і молода жінка, проїжджаючи в своїх автомобілях по шосе, одночасно помічають на дорозі кошеня й різко загальмовують, прагнучи кожний взяти його до себе. Оповідання  про вечір з життя цих двох, про  їхню суперечку, хто ж переважніше як хазяїн для цього кошеняти. У кожного свої доводи й свої історії. Зрештою вони вирішують надати кошеняті можливість самому вибрати, кому він хоче належати.( Слайд 9)                                                                                                                                                                                3. Для тих, хто любить детективи. </w:t>
      </w:r>
      <w:r>
        <w:rPr>
          <w:b/>
          <w:sz w:val="28"/>
          <w:szCs w:val="28"/>
          <w:lang w:val="uk-UA"/>
        </w:rPr>
        <w:t>«Давайте всі уб’ємо Констанцію</w:t>
      </w:r>
      <w:r>
        <w:rPr>
          <w:sz w:val="28"/>
          <w:szCs w:val="28"/>
          <w:lang w:val="uk-UA"/>
        </w:rPr>
        <w:t xml:space="preserve">». Дія детективу відбувається в Голівуді.  Починається ж усе з того, що на </w:t>
      </w:r>
      <w:proofErr w:type="spellStart"/>
      <w:r>
        <w:rPr>
          <w:sz w:val="28"/>
          <w:szCs w:val="28"/>
          <w:lang w:val="uk-UA"/>
        </w:rPr>
        <w:t>хеллоуінській</w:t>
      </w:r>
      <w:proofErr w:type="spellEnd"/>
      <w:r>
        <w:rPr>
          <w:sz w:val="28"/>
          <w:szCs w:val="28"/>
          <w:lang w:val="uk-UA"/>
        </w:rPr>
        <w:t xml:space="preserve"> вечірці, рівно опівночі, на легендарному цвинтарі, що примикає до легендарної студії, головний герой (письменник-фантаст і сценарист) бачить студійного магната, що загинув у таку ж ніч </w:t>
      </w:r>
      <w:proofErr w:type="spellStart"/>
      <w:r>
        <w:rPr>
          <w:sz w:val="28"/>
          <w:szCs w:val="28"/>
          <w:lang w:val="uk-UA"/>
        </w:rPr>
        <w:t>Хелоуіна</w:t>
      </w:r>
      <w:proofErr w:type="spellEnd"/>
      <w:r>
        <w:rPr>
          <w:sz w:val="28"/>
          <w:szCs w:val="28"/>
          <w:lang w:val="uk-UA"/>
        </w:rPr>
        <w:t xml:space="preserve"> двадцять років тому. Як відшукати вихід з лабіринту смертей, хто  у цьому допоможе … </w:t>
      </w:r>
      <w:proofErr w:type="spellStart"/>
      <w:r>
        <w:rPr>
          <w:sz w:val="28"/>
          <w:szCs w:val="28"/>
          <w:lang w:val="uk-UA"/>
        </w:rPr>
        <w:t>Прчитайте</w:t>
      </w:r>
      <w:proofErr w:type="spellEnd"/>
      <w:r>
        <w:rPr>
          <w:sz w:val="28"/>
          <w:szCs w:val="28"/>
          <w:lang w:val="uk-UA"/>
        </w:rPr>
        <w:t xml:space="preserve"> , не пожалкуєте </w:t>
      </w:r>
    </w:p>
    <w:p w:rsidR="009E7512" w:rsidRDefault="009E7512" w:rsidP="009E7512">
      <w:pPr>
        <w:pStyle w:val="a3"/>
        <w:spacing w:line="360" w:lineRule="auto"/>
        <w:rPr>
          <w:sz w:val="28"/>
          <w:szCs w:val="28"/>
          <w:lang w:val="uk-UA"/>
        </w:rPr>
      </w:pPr>
    </w:p>
    <w:p w:rsidR="009E7512" w:rsidRDefault="009E7512" w:rsidP="009E7512">
      <w:pPr>
        <w:pStyle w:val="a3"/>
        <w:spacing w:line="360" w:lineRule="auto"/>
        <w:rPr>
          <w:sz w:val="28"/>
          <w:szCs w:val="28"/>
          <w:lang w:val="uk-UA"/>
        </w:rPr>
      </w:pPr>
      <w:r>
        <w:rPr>
          <w:sz w:val="28"/>
          <w:szCs w:val="28"/>
          <w:lang w:val="uk-UA"/>
        </w:rPr>
        <w:t xml:space="preserve">Якщо ви любите наукову фантастику, вашою настільною книгою стане "451 градус по Фаренгейту", якщо ж улюблений жанр – </w:t>
      </w:r>
      <w:proofErr w:type="spellStart"/>
      <w:r>
        <w:rPr>
          <w:sz w:val="28"/>
          <w:szCs w:val="28"/>
          <w:lang w:val="uk-UA"/>
        </w:rPr>
        <w:t>фентезі</w:t>
      </w:r>
      <w:proofErr w:type="spellEnd"/>
      <w:r>
        <w:rPr>
          <w:sz w:val="28"/>
          <w:szCs w:val="28"/>
          <w:lang w:val="uk-UA"/>
        </w:rPr>
        <w:t xml:space="preserve">,   «Марсіанські </w:t>
      </w:r>
      <w:proofErr w:type="spellStart"/>
      <w:r>
        <w:rPr>
          <w:sz w:val="28"/>
          <w:szCs w:val="28"/>
          <w:lang w:val="uk-UA"/>
        </w:rPr>
        <w:t>хроніки</w:t>
      </w:r>
      <w:proofErr w:type="spellEnd"/>
      <w:r>
        <w:rPr>
          <w:sz w:val="28"/>
          <w:szCs w:val="28"/>
          <w:lang w:val="uk-UA"/>
        </w:rPr>
        <w:t>» на  вас чекають.</w:t>
      </w:r>
    </w:p>
    <w:p w:rsidR="009E7512" w:rsidRPr="009E7512" w:rsidRDefault="009E7512" w:rsidP="009E7512">
      <w:pPr>
        <w:jc w:val="left"/>
        <w:rPr>
          <w:rStyle w:val="a4"/>
          <w:rFonts w:ascii="Times New Roman" w:hAnsi="Times New Roman"/>
          <w:b w:val="0"/>
        </w:rPr>
      </w:pPr>
      <w:r w:rsidRPr="009E7512">
        <w:rPr>
          <w:rStyle w:val="a4"/>
          <w:rFonts w:ascii="Times New Roman" w:hAnsi="Times New Roman"/>
          <w:sz w:val="28"/>
          <w:szCs w:val="28"/>
          <w:lang w:val="en-US"/>
        </w:rPr>
        <w:t>V</w:t>
      </w:r>
      <w:r w:rsidRPr="009E7512">
        <w:rPr>
          <w:rStyle w:val="a4"/>
          <w:rFonts w:ascii="Times New Roman" w:hAnsi="Times New Roman"/>
          <w:sz w:val="28"/>
          <w:szCs w:val="28"/>
        </w:rPr>
        <w:t xml:space="preserve"> </w:t>
      </w:r>
      <w:r w:rsidRPr="009E7512">
        <w:rPr>
          <w:rStyle w:val="a4"/>
          <w:rFonts w:ascii="Times New Roman" w:hAnsi="Times New Roman"/>
          <w:sz w:val="28"/>
          <w:szCs w:val="28"/>
          <w:lang w:val="uk-UA"/>
        </w:rPr>
        <w:t>Домашнє завдання</w:t>
      </w:r>
      <w:r w:rsidRPr="009E7512">
        <w:rPr>
          <w:rStyle w:val="a4"/>
          <w:rFonts w:ascii="Times New Roman" w:hAnsi="Times New Roman"/>
          <w:b w:val="0"/>
          <w:sz w:val="28"/>
          <w:szCs w:val="28"/>
          <w:lang w:val="uk-UA"/>
        </w:rPr>
        <w:t>: В одній з книг Бредбері писав: «Моя робота – це допомогти вам закохатися. »  Спробуйте  закохати батьків у творчість Рея Бредбері так, щоб вони прочитали хоча б 1 твір письменника.</w:t>
      </w:r>
    </w:p>
    <w:p w:rsidR="009E7512" w:rsidRPr="009E7512" w:rsidRDefault="009E7512" w:rsidP="009E7512">
      <w:pPr>
        <w:jc w:val="left"/>
        <w:rPr>
          <w:rStyle w:val="a4"/>
          <w:rFonts w:ascii="Times New Roman" w:hAnsi="Times New Roman"/>
          <w:b w:val="0"/>
          <w:sz w:val="28"/>
          <w:szCs w:val="28"/>
          <w:lang w:val="uk-UA"/>
        </w:rPr>
      </w:pPr>
      <w:r w:rsidRPr="009E7512">
        <w:rPr>
          <w:rStyle w:val="a4"/>
          <w:rFonts w:ascii="Times New Roman" w:hAnsi="Times New Roman"/>
          <w:b w:val="0"/>
          <w:sz w:val="28"/>
          <w:szCs w:val="28"/>
          <w:lang w:val="uk-UA"/>
        </w:rPr>
        <w:t>Допрацювати питання письмово.</w:t>
      </w:r>
    </w:p>
    <w:p w:rsidR="009E7512" w:rsidRPr="009E7512" w:rsidRDefault="009E7512" w:rsidP="009E7512">
      <w:pPr>
        <w:jc w:val="left"/>
        <w:rPr>
          <w:rStyle w:val="a4"/>
          <w:rFonts w:ascii="Times New Roman" w:hAnsi="Times New Roman"/>
          <w:b w:val="0"/>
          <w:sz w:val="28"/>
          <w:szCs w:val="28"/>
        </w:rPr>
      </w:pPr>
      <w:r w:rsidRPr="009E7512">
        <w:rPr>
          <w:rStyle w:val="a4"/>
          <w:rFonts w:ascii="Times New Roman" w:hAnsi="Times New Roman"/>
          <w:b w:val="0"/>
          <w:sz w:val="28"/>
          <w:szCs w:val="28"/>
          <w:lang w:val="uk-UA"/>
        </w:rPr>
        <w:t>Підготуватися до контрольної роботи.</w:t>
      </w:r>
    </w:p>
    <w:p w:rsidR="009E7512" w:rsidRPr="009E7512" w:rsidRDefault="009E7512" w:rsidP="009E7512">
      <w:pPr>
        <w:rPr>
          <w:rFonts w:ascii="Times New Roman" w:hAnsi="Times New Roman"/>
        </w:rPr>
      </w:pPr>
    </w:p>
    <w:p w:rsidR="00A03B7A" w:rsidRPr="009E7512" w:rsidRDefault="00A03B7A">
      <w:pPr>
        <w:rPr>
          <w:rFonts w:ascii="Times New Roman" w:hAnsi="Times New Roman"/>
        </w:rPr>
      </w:pPr>
    </w:p>
    <w:sectPr w:rsidR="00A03B7A" w:rsidRPr="009E7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43110"/>
    <w:multiLevelType w:val="hybridMultilevel"/>
    <w:tmpl w:val="8AB0E7E0"/>
    <w:lvl w:ilvl="0" w:tplc="E30496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72"/>
    <w:rsid w:val="00654F72"/>
    <w:rsid w:val="009E7512"/>
    <w:rsid w:val="00A0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12"/>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E751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a4">
    <w:name w:val="Strong"/>
    <w:basedOn w:val="a0"/>
    <w:qFormat/>
    <w:rsid w:val="009E7512"/>
    <w:rPr>
      <w:b/>
      <w:bCs/>
    </w:rPr>
  </w:style>
  <w:style w:type="character" w:styleId="a5">
    <w:name w:val="Emphasis"/>
    <w:basedOn w:val="a0"/>
    <w:qFormat/>
    <w:rsid w:val="009E75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12"/>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E751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a4">
    <w:name w:val="Strong"/>
    <w:basedOn w:val="a0"/>
    <w:qFormat/>
    <w:rsid w:val="009E7512"/>
    <w:rPr>
      <w:b/>
      <w:bCs/>
    </w:rPr>
  </w:style>
  <w:style w:type="character" w:styleId="a5">
    <w:name w:val="Emphasis"/>
    <w:basedOn w:val="a0"/>
    <w:qFormat/>
    <w:rsid w:val="009E7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2729</Words>
  <Characters>15557</Characters>
  <Application>Microsoft Office Word</Application>
  <DocSecurity>0</DocSecurity>
  <Lines>129</Lines>
  <Paragraphs>36</Paragraphs>
  <ScaleCrop>false</ScaleCrop>
  <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2020-04-01T07:11:00Z</dcterms:created>
  <dcterms:modified xsi:type="dcterms:W3CDTF">2020-04-01T07:12:00Z</dcterms:modified>
</cp:coreProperties>
</file>