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1232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B084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AB74E7" w:rsidRDefault="00AB74E7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</w:t>
      </w:r>
      <w:r w:rsidR="001232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12325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Особливості взаємодії металів з нітратною кислотою і концентрованою сульфатною кислотою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42E4B" w:rsidRPr="00F0647F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42E4B" w:rsidRPr="00F0647F" w:rsidRDefault="00042E4B" w:rsidP="00042E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§21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E4B" w:rsidRPr="00F0647F" w:rsidRDefault="00BB0847" w:rsidP="00042E4B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42E4B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42E4B" w:rsidRPr="00CB7F0F" w:rsidRDefault="005F4A0B" w:rsidP="00042E4B">
      <w:pPr>
        <w:pStyle w:val="a3"/>
        <w:numPr>
          <w:ilvl w:val="0"/>
          <w:numId w:val="5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</w:t>
      </w:r>
      <w:r w:rsidR="00042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E4B" w:rsidRP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42E4B" w:rsidRDefault="005F4A0B" w:rsidP="00042E4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Повторення теоретичного матеріалу</w:t>
      </w:r>
    </w:p>
    <w:p w:rsidR="005F4A0B" w:rsidRPr="00A3668A" w:rsidRDefault="005F4A0B" w:rsidP="00042E4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F953E2" w:rsidRDefault="005F4A0B" w:rsidP="005F4A0B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ФІЗИЧНІ ВЛАСТИВОСТІ НІТРАТНОЇ Й СУЛЬФАТНОЇ КИСЛОТ</w:t>
      </w:r>
    </w:p>
    <w:p w:rsidR="00DA1F91" w:rsidRDefault="005F4A0B" w:rsidP="005F4A0B">
      <w:pPr>
        <w:shd w:val="clear" w:color="auto" w:fill="D9E2F3" w:themeFill="accent1" w:themeFillTint="33"/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A8BF04" wp14:editId="59F16355">
            <wp:extent cx="4876800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0B" w:rsidRDefault="005F4A0B" w:rsidP="005F4A0B">
      <w:pPr>
        <w:shd w:val="clear" w:color="auto" w:fill="D9E2F3" w:themeFill="accent1" w:themeFillTint="33"/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BEAAB8" wp14:editId="0F24E75C">
            <wp:extent cx="4867275" cy="2438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0B" w:rsidRDefault="005F4A0B" w:rsidP="00312DD0">
      <w:pPr>
        <w:shd w:val="clear" w:color="auto" w:fill="D9E2F3" w:themeFill="accent1" w:themeFillTint="3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12DD0">
        <w:rPr>
          <w:noProof/>
          <w:shd w:val="clear" w:color="auto" w:fill="D9E2F3" w:themeFill="accent1" w:themeFillTint="33"/>
        </w:rPr>
        <w:lastRenderedPageBreak/>
        <w:drawing>
          <wp:inline distT="0" distB="0" distL="0" distR="0" wp14:anchorId="0059145E" wp14:editId="786481B3">
            <wp:extent cx="4124325" cy="1219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D0" w:rsidRDefault="00312DD0" w:rsidP="00312DD0">
      <w:pPr>
        <w:shd w:val="clear" w:color="auto" w:fill="D9E2F3" w:themeFill="accent1" w:themeFillTint="3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12DD0" w:rsidRDefault="00312DD0" w:rsidP="00312DD0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A1F91" w:rsidRDefault="00DA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F91" w:rsidRDefault="00DA1F91" w:rsidP="00DA1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5F4A0B" w:rsidRPr="005F4A0B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нітратна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концентрована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розведена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малоактивними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розведена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>.</w:t>
      </w:r>
    </w:p>
    <w:p w:rsidR="005F4A0B" w:rsidRPr="005F4A0B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відновиться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прореагує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концентрованою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сульфатною кислотою.</w:t>
      </w:r>
    </w:p>
    <w:p w:rsidR="005F4A0B" w:rsidRPr="005F4A0B" w:rsidRDefault="005F4A0B" w:rsidP="005F4A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>+4, SO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F4A0B" w:rsidRPr="005F4A0B" w:rsidRDefault="005F4A0B" w:rsidP="005F4A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>0, S</w:t>
      </w:r>
    </w:p>
    <w:p w:rsidR="005F4A0B" w:rsidRPr="005F4A0B" w:rsidRDefault="005F4A0B" w:rsidP="005F4A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>-2, H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F4A0B" w:rsidRPr="005F4A0B" w:rsidRDefault="005F4A0B" w:rsidP="005F4A0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+4, SO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F4A0B" w:rsidRPr="005F4A0B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F4A0B">
        <w:rPr>
          <w:rFonts w:ascii="Times New Roman" w:hAnsi="Times New Roman" w:cs="Times New Roman"/>
          <w:sz w:val="28"/>
          <w:szCs w:val="28"/>
        </w:rPr>
        <w:t>до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відновиться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A0B">
        <w:rPr>
          <w:rFonts w:ascii="Times New Roman" w:hAnsi="Times New Roman" w:cs="Times New Roman"/>
          <w:sz w:val="28"/>
          <w:szCs w:val="28"/>
        </w:rPr>
        <w:t>час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A0B">
        <w:rPr>
          <w:rFonts w:ascii="Times New Roman" w:hAnsi="Times New Roman" w:cs="Times New Roman"/>
          <w:sz w:val="28"/>
          <w:szCs w:val="28"/>
        </w:rPr>
        <w:t>з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розведеною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нітратною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A0B">
        <w:rPr>
          <w:rFonts w:ascii="Times New Roman" w:hAnsi="Times New Roman" w:cs="Times New Roman"/>
          <w:sz w:val="28"/>
          <w:szCs w:val="28"/>
        </w:rPr>
        <w:t>кислотою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4A0B" w:rsidRPr="005F4A0B" w:rsidRDefault="005F4A0B" w:rsidP="005F4A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, NH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5F4A0B" w:rsidRPr="005F4A0B" w:rsidRDefault="005F4A0B" w:rsidP="005F4A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, NO</w:t>
      </w:r>
    </w:p>
    <w:p w:rsidR="005F4A0B" w:rsidRPr="005F4A0B" w:rsidRDefault="005F4A0B" w:rsidP="005F4A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, NO</w:t>
      </w:r>
    </w:p>
    <w:p w:rsidR="005F4A0B" w:rsidRPr="005F4A0B" w:rsidRDefault="005F4A0B" w:rsidP="005F4A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F4A0B" w:rsidRPr="00BB0847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A0B">
        <w:rPr>
          <w:rFonts w:ascii="Times New Roman" w:hAnsi="Times New Roman" w:cs="Times New Roman"/>
          <w:sz w:val="28"/>
          <w:szCs w:val="28"/>
        </w:rPr>
        <w:t>за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A0B">
        <w:rPr>
          <w:rFonts w:ascii="Times New Roman" w:hAnsi="Times New Roman" w:cs="Times New Roman"/>
          <w:sz w:val="28"/>
          <w:szCs w:val="28"/>
        </w:rPr>
        <w:t>схемою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>: N</w:t>
      </w:r>
      <w:r w:rsidRPr="00BB08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2 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>→ NO → NO</w:t>
      </w:r>
      <w:r w:rsidRPr="00BB08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> → HNO</w:t>
      </w:r>
      <w:r w:rsidRPr="00BB08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 → </w:t>
      </w:r>
      <w:proofErr w:type="gramStart"/>
      <w:r w:rsidRPr="00BB0847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BB084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B08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B08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4979" w:rsidRPr="00BB0847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4979" w:rsidRPr="00BB0847" w:rsidRDefault="005F4A0B" w:rsidP="00E84979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</w:rPr>
        <w:t>а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) Ag </w:t>
      </w:r>
      <w:r w:rsidRPr="005F4A0B">
        <w:rPr>
          <w:rFonts w:ascii="Times New Roman" w:hAnsi="Times New Roman" w:cs="Times New Roman"/>
          <w:sz w:val="28"/>
          <w:szCs w:val="28"/>
        </w:rPr>
        <w:t>і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HNO</w:t>
      </w:r>
      <w:r w:rsidRPr="00BB08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E84979" w:rsidRPr="00BB0847" w:rsidRDefault="005F4A0B" w:rsidP="00E84979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</w:rPr>
        <w:t>б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) Ag </w:t>
      </w:r>
      <w:r w:rsidRPr="005F4A0B">
        <w:rPr>
          <w:rFonts w:ascii="Times New Roman" w:hAnsi="Times New Roman" w:cs="Times New Roman"/>
          <w:sz w:val="28"/>
          <w:szCs w:val="28"/>
        </w:rPr>
        <w:t>і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 xml:space="preserve"> HNO</w:t>
      </w:r>
      <w:r w:rsidRPr="00BB08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B0847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BB0847"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E84979" w:rsidRDefault="005F4A0B" w:rsidP="00E84979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і HNO</w:t>
      </w:r>
      <w:r w:rsidRPr="005F4A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F4A0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.)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відновленням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E84979" w:rsidRDefault="005F4A0B" w:rsidP="00E84979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і H</w:t>
      </w:r>
      <w:r w:rsidRPr="005F4A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4A0B">
        <w:rPr>
          <w:rFonts w:ascii="Times New Roman" w:hAnsi="Times New Roman" w:cs="Times New Roman"/>
          <w:sz w:val="28"/>
          <w:szCs w:val="28"/>
        </w:rPr>
        <w:t>SO</w:t>
      </w:r>
      <w:r w:rsidRPr="005F4A0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F4A0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.)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відновленням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-2;</w:t>
      </w:r>
    </w:p>
    <w:p w:rsidR="00E84979" w:rsidRDefault="005F4A0B" w:rsidP="00E84979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A0B">
        <w:rPr>
          <w:rFonts w:ascii="Times New Roman" w:hAnsi="Times New Roman" w:cs="Times New Roman"/>
          <w:sz w:val="28"/>
          <w:szCs w:val="28"/>
        </w:rPr>
        <w:t>ґ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) Ag </w:t>
      </w:r>
      <w:r w:rsidRPr="005F4A0B">
        <w:rPr>
          <w:rFonts w:ascii="Times New Roman" w:hAnsi="Times New Roman" w:cs="Times New Roman"/>
          <w:sz w:val="28"/>
          <w:szCs w:val="28"/>
        </w:rPr>
        <w:t>і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F4A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F4A0B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5F4A0B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5F4A0B" w:rsidRPr="005F4A0B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баланс кожного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окисник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відновник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>.</w:t>
      </w:r>
    </w:p>
    <w:p w:rsidR="005F4A0B" w:rsidRPr="005F4A0B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1,92 г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прореагувала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концентрованою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сульфатною кислотою.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газу (н. у.),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виділився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газ.</w:t>
      </w:r>
    </w:p>
    <w:p w:rsidR="005F4A0B" w:rsidRPr="005F4A0B" w:rsidRDefault="005F4A0B" w:rsidP="005F4A0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4,32 г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прореагував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розведеною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нітратною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кислотою.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газу (н. у.),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газ.</w:t>
      </w:r>
    </w:p>
    <w:p w:rsidR="00DA1F91" w:rsidRPr="005F4A0B" w:rsidRDefault="00DA1F91" w:rsidP="005F4A0B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3E2" w:rsidRPr="00DA1F91" w:rsidRDefault="00F953E2" w:rsidP="00F953E2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3E2" w:rsidRPr="00D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4D5"/>
    <w:multiLevelType w:val="hybridMultilevel"/>
    <w:tmpl w:val="6A548F30"/>
    <w:lvl w:ilvl="0" w:tplc="338868D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37216C"/>
    <w:multiLevelType w:val="multilevel"/>
    <w:tmpl w:val="DE3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F54F5"/>
    <w:multiLevelType w:val="multilevel"/>
    <w:tmpl w:val="FC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63B21"/>
    <w:multiLevelType w:val="hybridMultilevel"/>
    <w:tmpl w:val="28F6E91E"/>
    <w:lvl w:ilvl="0" w:tplc="FFD40620">
      <w:start w:val="1"/>
      <w:numFmt w:val="russianLow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58C44AF"/>
    <w:multiLevelType w:val="hybridMultilevel"/>
    <w:tmpl w:val="4A30A752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0BA4"/>
    <w:multiLevelType w:val="multilevel"/>
    <w:tmpl w:val="7BD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A7D8A"/>
    <w:multiLevelType w:val="hybridMultilevel"/>
    <w:tmpl w:val="E59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36823"/>
    <w:multiLevelType w:val="hybridMultilevel"/>
    <w:tmpl w:val="85AA5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68C55D9"/>
    <w:multiLevelType w:val="multilevel"/>
    <w:tmpl w:val="501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E1B01"/>
    <w:multiLevelType w:val="hybridMultilevel"/>
    <w:tmpl w:val="4F4A391E"/>
    <w:lvl w:ilvl="0" w:tplc="FFD40620">
      <w:start w:val="1"/>
      <w:numFmt w:val="russianLow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FA374BD"/>
    <w:multiLevelType w:val="hybridMultilevel"/>
    <w:tmpl w:val="C0924778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2"/>
    <w:rsid w:val="00042E4B"/>
    <w:rsid w:val="0012325E"/>
    <w:rsid w:val="00312DD0"/>
    <w:rsid w:val="005F4A0B"/>
    <w:rsid w:val="00770B72"/>
    <w:rsid w:val="007B0C55"/>
    <w:rsid w:val="00A61520"/>
    <w:rsid w:val="00AB74E7"/>
    <w:rsid w:val="00BB0847"/>
    <w:rsid w:val="00C6383C"/>
    <w:rsid w:val="00DA1F91"/>
    <w:rsid w:val="00E84979"/>
    <w:rsid w:val="00EE64A2"/>
    <w:rsid w:val="00F025B3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73D0"/>
  <w15:chartTrackingRefBased/>
  <w15:docId w15:val="{FA032D5B-4256-4AE9-9626-A823273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E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E4B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F4A0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AAD7-71C9-46EB-ACBE-AD0C1E96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5</cp:revision>
  <dcterms:created xsi:type="dcterms:W3CDTF">2020-04-28T12:32:00Z</dcterms:created>
  <dcterms:modified xsi:type="dcterms:W3CDTF">2020-04-28T13:11:00Z</dcterms:modified>
</cp:coreProperties>
</file>