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F3" w:rsidRPr="00C241F3" w:rsidRDefault="00C241F3" w:rsidP="00C241F3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32"/>
          <w:szCs w:val="32"/>
          <w:lang w:val="uk-UA" w:eastAsia="ru-RU"/>
        </w:rPr>
      </w:pPr>
      <w:r w:rsidRPr="00C241F3">
        <w:rPr>
          <w:rFonts w:ascii="Times New Roman" w:eastAsia="Calibri" w:hAnsi="Times New Roman" w:cs="Times New Roman"/>
          <w:b/>
          <w:i/>
          <w:noProof/>
          <w:sz w:val="32"/>
          <w:szCs w:val="32"/>
          <w:lang w:val="uk-UA" w:eastAsia="ru-RU"/>
        </w:rPr>
        <w:t xml:space="preserve">Провідні тенденції в драматургії другої половини ХХ ст.  </w:t>
      </w:r>
    </w:p>
    <w:p w:rsidR="00C241F3" w:rsidRPr="00C241F3" w:rsidRDefault="00C241F3" w:rsidP="00C241F3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1. 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Поняття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"театр абсурду".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Риси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парадокси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та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символи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"театру абсурду".</w:t>
      </w:r>
    </w:p>
    <w:p w:rsidR="00C241F3" w:rsidRPr="00C241F3" w:rsidRDefault="00C241F3" w:rsidP="00C241F3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2. 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Швейцарський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драматург-абсурдист Ф. Дюрренматт. Проблема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ціни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життя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окремої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людини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спокутування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боргів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минулого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драмі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Візит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старої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дами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".</w:t>
      </w:r>
    </w:p>
    <w:p w:rsidR="00C241F3" w:rsidRPr="00C241F3" w:rsidRDefault="00C241F3" w:rsidP="00C241F3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Протистояння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романтично-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авантюрної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та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обивательсько-затишної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моделей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існування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драмі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М.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Фр</w:t>
      </w:r>
      <w:proofErr w:type="gram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іша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"Сайта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Круз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".</w:t>
      </w:r>
    </w:p>
    <w:p w:rsidR="00C241F3" w:rsidRPr="00C241F3" w:rsidRDefault="00C241F3" w:rsidP="00C241F3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Е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Йонеско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-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представник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французького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"театру абсурду".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Зображення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духовної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та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інтелектуальної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спустошеності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сучасного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суспільства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'єсі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"Носороги".</w:t>
      </w:r>
    </w:p>
    <w:p w:rsidR="00C241F3" w:rsidRPr="00C241F3" w:rsidRDefault="00C241F3" w:rsidP="00C241F3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5. 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Загальна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характеристика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життя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творчості</w:t>
      </w:r>
      <w:proofErr w:type="spellEnd"/>
      <w:r w:rsidRPr="00C241F3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С. Беккета.</w:t>
      </w:r>
    </w:p>
    <w:p w:rsidR="00C241F3" w:rsidRPr="00C241F3" w:rsidRDefault="00C241F3" w:rsidP="00C241F3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Поняття</w:t>
      </w:r>
      <w:proofErr w:type="spellEnd"/>
      <w:r w:rsidRPr="00C2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"театр абсурду". </w:t>
      </w:r>
      <w:proofErr w:type="spellStart"/>
      <w:r w:rsidRPr="00C2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Риси</w:t>
      </w:r>
      <w:proofErr w:type="spellEnd"/>
      <w:r w:rsidRPr="00C2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парадокси</w:t>
      </w:r>
      <w:proofErr w:type="spellEnd"/>
      <w:r w:rsidRPr="00C2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2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символи</w:t>
      </w:r>
      <w:proofErr w:type="spellEnd"/>
      <w:r w:rsidRPr="00C2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"театру абсурду"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початку 50-х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театрах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з'являтися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незвичайні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логіки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репліки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суперечили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відтворювався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незрозумілий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глядачам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театр "абсурду",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"абсурду".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виступила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ідтримкою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театральному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критики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 театру "абсурду"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проникли 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час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"абсурду"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закріпився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модерністських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"абсурду"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зародився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"абсурду" не належало до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Ініціаторами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румун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Ежен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Іонеско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Йонеско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ірландець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Семюел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Беккет,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проживали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той час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приєдналися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драматурги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вірменин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Адамов, 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Сімпсон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проживали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Парижі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театру "абсурду" носили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скандальний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характер: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обурювались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сміялись</w:t>
      </w:r>
      <w:proofErr w:type="spellEnd"/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захоплювалась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'єсах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драматургів-абсурдистів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затуркані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покалічені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морально.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співчуття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обурення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деградації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доводили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Абсурдисти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намагалися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ствердити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своїх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нещастях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не 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змозі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в силах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театру "абсурду"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протиставляли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конкретному, яке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пригноблювало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протиставлення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драматурги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запозичили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екзистенціалізму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основою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"абсурду".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Діячі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запозичили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філософів-екзистенціалі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піддавав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панував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хаос. Як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екзистенціалісти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безсильні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могли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могло і не повинно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змозі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тягаря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проповідував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Ионеско.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екзистенціалізму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Ионеско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стверджував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негаразди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неполадки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Винахідливо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користуючись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діячі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театру "абсурду"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відобразили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запозичені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філософів-екзистенціалі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41F3" w:rsidRPr="00C241F3" w:rsidRDefault="00C241F3" w:rsidP="00C241F3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ізольованість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людини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зовнішнього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</w:t>
      </w:r>
      <w:proofErr w:type="gram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іту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C241F3" w:rsidRPr="00C241F3" w:rsidRDefault="00C241F3" w:rsidP="00C241F3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індивідуалізм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замкнутість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C241F3" w:rsidRPr="00C241F3" w:rsidRDefault="00C241F3" w:rsidP="00C241F3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неможливість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спілкування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одного з одним;</w:t>
      </w:r>
    </w:p>
    <w:p w:rsidR="00C241F3" w:rsidRPr="00C241F3" w:rsidRDefault="00C241F3" w:rsidP="00C241F3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беззмістовність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активних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дій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C241F3" w:rsidRPr="00C241F3" w:rsidRDefault="00C241F3" w:rsidP="00C241F3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непереможність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зла;</w:t>
      </w:r>
    </w:p>
    <w:p w:rsidR="00C241F3" w:rsidRPr="00C241F3" w:rsidRDefault="00C241F3" w:rsidP="00C241F3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недосяжність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людини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поставленої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перед собою мети.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Екзистенціалістичні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закладені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"абсурду", легко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простежувалися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"абсурду".</w:t>
      </w:r>
      <w:proofErr w:type="gramEnd"/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театру "абсурду" сама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носила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 одного боку, вона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виражала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абсурду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всякого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 другого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визначала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світосприйняття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існувало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логіки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абсурду.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словнику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Культурологія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абсурд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трактувався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Абсурд -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неявним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Абсурдне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деінде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осягнути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імпульсом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розширюючи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ірраціональної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думки, а сам абсурд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висловленим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осягнутим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Абсурд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змістовому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формальному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філософських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драму абсурду з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Кафки та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письменників-екзистенціалі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парадоксів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свідчили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фольклору,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блюзнірства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словнику-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довіднику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літературознавчих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абсурд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трактувалося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нісенітниця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безглуздя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вживався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критиками,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правдоподібності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Термінологічного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абсурд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словосполученнях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абсурду", театр "абсурду",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'єс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змальовували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начебто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хаотичного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нагромадження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випадковостей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безглуздих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перший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ідкреслений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алогізм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ірраціоналізм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вчинках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мозаїчна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композиція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гротеск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буфонада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прикметами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нетрадиційним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абсур-дистська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абсурду дав Е. Ионеско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proofErr w:type="spellEnd"/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Ф. Кафку: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мети...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Відірвана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метафізичного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відчувала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розгубленою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безглуздими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нікчемними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обтяжливими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"абсурду"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театрального авангарду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течій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найумовнішим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угрупованням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Справа в тому,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створили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маніфестів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спілкувалися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 одним. До того ж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більш-менш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хронологічних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говорячи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ареальні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течія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мала.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"абсурду"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ійшов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однойменної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літературознавця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Мартіна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Ессліна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монументальній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(перше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"Театр 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з'явилося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1961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Есслін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кількома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типологічними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генерацій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Літературознавець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назвою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"абсурду"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існувало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мистецької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і сам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словами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першовідкривача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проникненню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давав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вичерпної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характеристики,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всеохоплюючим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винятковим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абсурдисті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шокували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нехтували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драматичними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канонами,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застарілими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Бунт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театру "абсурду"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бунт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регламенту,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"здорового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глузду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й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Фантастика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абсурдистів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змішувалася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реальністю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іонесківській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'єсі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"Амадей" росте труп,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лежав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сліпнули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німіли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Беккета;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("Лис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Мрожека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"абсурду"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тут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трагікомедія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і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трагіфарс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псевдодрама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і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комічна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мелодрама". Драматурги-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абсурдисти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одностайно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твердили про те,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комічне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трагічне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трагедія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іховинна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Ж. Жене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зауважував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"Я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трагедію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так: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сміху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переривався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риданням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до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всякого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про смерть.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театру "абсурду"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поєдналися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пантоміма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хор, цирк,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мюзик-хол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них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найпарадоксальніші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'єси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абсурдистів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відтворювати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сновидіння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 Адамов),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кошмари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Аррабаль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часто-густо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руйнувалися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подієвість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абсолютного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Чекаючи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Ендшпіль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С. Беккета).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драматичної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динаміки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панувала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статика, за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висловом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Ионеско,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агонія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Зазнало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руйнації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одного,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промовляючи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монологи ("Пейзаж" Г.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пустоту. Тим самим драматурги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намагалися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акомунікабельності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абсурдистів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схвильована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тоталітаризму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передусім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тоталітаризму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нівелювання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призвела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одних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кліше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Голомоза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співачка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Е. Ионеско), а 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жахливих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("Носороги".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Ионеско).</w:t>
      </w:r>
      <w:proofErr w:type="gramEnd"/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абсурд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просвічувалися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філософські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41F3" w:rsidRPr="00C241F3" w:rsidRDefault="00C241F3" w:rsidP="00C241F3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сенсу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буття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зберегти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собі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людину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зрадити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людяності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власну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індивідуальність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C241F3" w:rsidRPr="00C241F3" w:rsidRDefault="00C241F3" w:rsidP="00C241F3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здатності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людини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протистояти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злу;</w:t>
      </w:r>
    </w:p>
    <w:p w:rsidR="00C241F3" w:rsidRPr="00C241F3" w:rsidRDefault="00C241F3" w:rsidP="00C241F3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причини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осоромлення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людей (за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власними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переконаннями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"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заразився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",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втягнули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силоміць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C241F3" w:rsidRPr="00C241F3" w:rsidRDefault="00C241F3" w:rsidP="00C241F3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людської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схильності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ховатись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неприємних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очевидностей;</w:t>
      </w:r>
    </w:p>
    <w:p w:rsidR="00C241F3" w:rsidRPr="00C241F3" w:rsidRDefault="00C241F3" w:rsidP="00C241F3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прояв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</w:t>
      </w:r>
      <w:proofErr w:type="gram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ітового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зла - "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пандемія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масового</w:t>
      </w:r>
      <w:proofErr w:type="spellEnd"/>
      <w:r w:rsidRPr="00C241F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безумства".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Протягом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"театру 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діячам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привернути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нелогічними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незвичними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тут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відіграла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новизна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проявляли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цікавість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"театру абсурду".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глядацькій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театру Ла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Юшет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спеціалізувався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постановкою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'єс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Йонеско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рідше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чулась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розглядались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атракціон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як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театру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змінилося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"абсурду"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і не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періодом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театру стали 50-ті - початок 60-х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60-х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ознаменувався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абсурдистів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": Е.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Йонеско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С.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Беккет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лауреата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Нобелівської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F3" w:rsidRPr="00C241F3" w:rsidRDefault="00C241F3" w:rsidP="00C241F3">
      <w:pPr>
        <w:shd w:val="clear" w:color="auto" w:fill="CCCCCC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Жене, С. Беккета, Е.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Йонеско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продовжували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Е.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Олбі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Мрожек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Аррабаль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Йонеско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"абсурду"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існуватиме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абсурд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реальність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сам став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реальністю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театру "абсурду" 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всесвітню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переоцінити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змушував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абсурдність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розкріпачив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озброїв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драматургію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новою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вніс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й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героїв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Театр "абсурду" з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болем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критикою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автоматизму,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міщанства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конформізму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деіндивідуалізації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акомунікабельності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класикою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C2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FFB" w:rsidRPr="00C241F3" w:rsidRDefault="00E65FFB" w:rsidP="00C241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FFB" w:rsidRPr="00C2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93B"/>
    <w:multiLevelType w:val="multilevel"/>
    <w:tmpl w:val="66EE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0347C"/>
    <w:multiLevelType w:val="multilevel"/>
    <w:tmpl w:val="738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E5E"/>
    <w:multiLevelType w:val="multilevel"/>
    <w:tmpl w:val="A14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F5"/>
    <w:rsid w:val="00743BF5"/>
    <w:rsid w:val="00C241F3"/>
    <w:rsid w:val="00E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2020-04-08T16:40:00Z</dcterms:created>
  <dcterms:modified xsi:type="dcterms:W3CDTF">2020-04-08T16:49:00Z</dcterms:modified>
</cp:coreProperties>
</file>