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90" w:rsidRPr="003F0690" w:rsidRDefault="003F0690" w:rsidP="003F069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F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</w:t>
      </w:r>
      <w:r w:rsidRPr="003F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F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Національні особливості ділово</w:t>
      </w:r>
      <w:bookmarkStart w:id="0" w:name="_GoBack"/>
      <w:bookmarkEnd w:id="0"/>
      <w:r w:rsidRPr="003F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 спілкування у Великобританії.</w:t>
      </w:r>
    </w:p>
    <w:p w:rsidR="003F0690" w:rsidRPr="003F0690" w:rsidRDefault="003F0690" w:rsidP="003F069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3F06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Лекція.</w:t>
      </w:r>
    </w:p>
    <w:p w:rsidR="003F0690" w:rsidRPr="003F0690" w:rsidRDefault="003F0690" w:rsidP="003F06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Основною рисою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5" w:tooltip="Етикет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val="uk-UA" w:eastAsia="ru-RU"/>
          </w:rPr>
          <w:t>етикету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є його універсальність, тобто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6" w:tooltip="Етикет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val="uk-UA" w:eastAsia="ru-RU"/>
          </w:rPr>
          <w:t>етикет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це загальновідомі і загальноприйняті норми поведінки, правила ввічливості, які стосуються абсолютно всіх сфер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7" w:tooltip="Життя Людини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val="uk-UA" w:eastAsia="ru-RU"/>
          </w:rPr>
          <w:t>життя людини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від спілкування в сімейному колі до дипломатичних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8" w:tooltip="Переговори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val="uk-UA" w:eastAsia="ru-RU"/>
          </w:rPr>
          <w:t>переговорів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державного та міжнародного рівня.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 часом буває так, що й добре вихована </w:t>
      </w:r>
      <w:hyperlink r:id="rId9" w:tooltip="Людина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людина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потрапляє у скрутне становище. Найчастіше це відбувається </w:t>
      </w:r>
      <w:hyperlink r:id="rId10" w:tooltip="Саме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саме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тоді, коли необхідно показати </w:t>
      </w:r>
      <w:hyperlink r:id="rId11" w:tooltip="Знанн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знання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 міжнародного етикету - це, мабуть, одна з найбільш складних сфер людської взаємодії. </w:t>
      </w:r>
      <w:hyperlink r:id="rId12" w:tooltip="Спілкуванн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Спілкування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представників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ізних країн, різних політичних поглядів, релігійних переконань і обрядів, національних традицій і </w:t>
      </w:r>
      <w:hyperlink r:id="rId13" w:tooltip="Психолог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психології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укладів </w:t>
      </w:r>
      <w:hyperlink r:id="rId14" w:tooltip="Житт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життя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і культури вимагає не тільки </w:t>
      </w:r>
      <w:hyperlink r:id="rId15" w:tooltip="Знанн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знання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іноземних мов,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 й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уміння поводитися </w:t>
      </w:r>
      <w:hyperlink r:id="rId16" w:tooltip="Природа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природно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тактовно і гідно, що вкрай необхідно і важливо на </w:t>
      </w:r>
      <w:hyperlink r:id="rId17" w:tooltip="Зустріч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зустрічах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 людьми з інших країн. Таке вміння не приходить само собою. Цьому потрібно вчитися все життя.</w:t>
      </w:r>
    </w:p>
    <w:p w:rsidR="003F0690" w:rsidRPr="003F0690" w:rsidRDefault="003F0690" w:rsidP="003F06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Більшість правил ділового,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ітського і загальногромадянського етикету тією чи іншою мірою збігаються. Відмінність між ними полягає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що дотриманню правил етикету дипломатами надається більше значення, оскільки відступ від них чи порушення цих правил може завдати шкоди престижу чи країни її офіційним представникам і привести до ускладнень стосовн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взаємовідносин держав. </w:t>
      </w:r>
    </w:p>
    <w:p w:rsidR="003F0690" w:rsidRPr="003F0690" w:rsidRDefault="003F0690" w:rsidP="003F06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Правила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ічливості кожного народу - це дуже складне поєднання національних традицій, звичаїв та міжнародного етикету. І де б ви не були, в якій би країні не перебували, </w:t>
      </w:r>
      <w:hyperlink r:id="rId18" w:tooltip="Господар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господарі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вправі очікувати від гостя уваги, інтересу до своєї країни, поваги до своїх звичаїв.</w:t>
      </w:r>
    </w:p>
    <w:p w:rsidR="003F0690" w:rsidRPr="003F0690" w:rsidRDefault="003F0690" w:rsidP="003F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textWrapping" w:clear="all"/>
        <w:t xml:space="preserve">Коротка довідка про </w:t>
      </w:r>
      <w:proofErr w:type="gramStart"/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країну</w:t>
      </w:r>
      <w:proofErr w:type="gramEnd"/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Знайомство з будь-яким народом, його </w:t>
      </w:r>
      <w:hyperlink r:id="rId19" w:tooltip="Культура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культурою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традиціями, особливостями етикету завжди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починається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зі знайомства з його країною. Адже найчастіше геополітичні чинники справляють сильний вплив на формування національних традицій. </w:t>
      </w:r>
      <w:hyperlink r:id="rId20" w:tooltip="Етикет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Етикет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має не тільки історичні, а й географічні та етнографічні особливості, тому знання деякої загальної інформації про країну може допомогти зрозуміти причини і мотиви поведінки представників іншої нації.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Отже, </w:t>
      </w:r>
      <w:hyperlink r:id="rId21" w:tooltip="Великобритані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Великобританія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hyperlink r:id="rId22" w:tooltip="Країна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країна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площею 244101 км ², розташована на Британських островах у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івнічно-західних берегів континентальної Європи. Традиційно вона називається </w:t>
      </w:r>
      <w:hyperlink r:id="rId23" w:tooltip="Великобритані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Великобританією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(на ім'я найбільшого острова), а за назвою її основної частини -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ією. Офіційно ж вона іменується </w:t>
      </w:r>
      <w:hyperlink r:id="rId24" w:tooltip="Сполучене королівство Великобританії та Північної Ірландії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 xml:space="preserve">Сполучене королівство Великобританії та </w:t>
        </w:r>
        <w:proofErr w:type="gramStart"/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</w:t>
        </w:r>
        <w:proofErr w:type="gramEnd"/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івнічної Ірландії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 складу Сполученого королівства входять Північна </w:t>
      </w:r>
      <w:hyperlink r:id="rId25" w:tooltip="Ірланді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Ірландія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6" w:tooltip="Англі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Англія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7" w:tooltip="Уельс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Уельс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і Шотландія.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Населення Великобританії - приблизно 58.800.000 чоловік (на 2001 рік), досить багато для порівняно невеликої країни. Етнічний </w:t>
      </w:r>
      <w:hyperlink r:id="rId28" w:tooltip="Склад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склад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населення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Великобританії досить строкатий. Більшість населення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 (80%), національні меншини (близько 15%) шотландці, валійський, ірландці - зберігають народні традиції і мову. Вихідці з Індії, </w:t>
      </w:r>
      <w:hyperlink r:id="rId29" w:tooltip="Пакистан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Пакистану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В'єтнаму і інших колишніх британських колоній становлят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ь близько 5% населення.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Всіх жителів Сполученого королівства називають британцями.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Однак,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говорив Всеволод Овчинников, «ми живемо в </w:t>
      </w:r>
      <w:hyperlink r:id="rId30" w:tooltip="Такий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такий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час, коли недостатньо одного лише знайомства із зарубіжними народами, коли потрібні не просто знання, а </w:t>
      </w:r>
      <w:hyperlink r:id="rId31" w:tooltip="Розумінн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розуміння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один одного».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32" w:tooltip="Саме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Саме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тому одних формальних знань явно недостатньо для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адекватного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сприйняття чужих реалій, для ефективного спілкування з людьми іншого складу характеру.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textWrapping" w:clear="all"/>
        <w:t>Стереотипи.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Риси національного характеру.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про </w:t>
      </w:r>
      <w:hyperlink r:id="rId33" w:tooltip="Національний характер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національний характер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34" w:tooltip="Того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того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чи іншого народу ми, </w:t>
      </w:r>
      <w:hyperlink r:id="rId35" w:tooltip="Іноземці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іноземці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судимий згідно склалися в нашому суспільстві стереотипам. Так,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 в нашому уявленні холодні, манірних, педантичні. Вони не показують свої почуття, нетовариський і, тим не менше, надзвичайно ввічливі, пунктуальні. І все ж все це - лише </w:t>
      </w:r>
      <w:hyperlink r:id="rId36" w:tooltip="Стереотипи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стереотипи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створені спостерігачами «ззовні», досить упереджені і суб'єктивні. Тому найчастіше вони далекі від правди.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цього приводу дуже вдало сказав Вашингтон Ірвінг: «Якщо ви хочете сформувати вірне думку про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ійську </w:t>
      </w:r>
      <w:hyperlink r:id="rId37" w:tooltip="Характер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характер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можна обмежувати своє спостереження жителями столиці. Вам слід відправитися углиб країни, пожити у селі чи в селі, вам слід відвідати замки, ферми, побродити по парках і садах вздовж живоплотів, по вузьких стежках і ви побачите людей у ​​різних умовах, з різноманітними звичкам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і рисами характеру ».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Таким чином, можна відзначити, що національний </w:t>
      </w:r>
      <w:hyperlink r:id="rId38" w:tooltip="Стиль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стиль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це найбільш поширені особливості </w:t>
      </w:r>
      <w:hyperlink r:id="rId39" w:tooltip="Мисленн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мислення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сприйняття, поведінки. Але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вони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будуть обов'язковими рисами, </w:t>
      </w:r>
      <w:hyperlink r:id="rId40" w:tooltip="Характер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характерними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всіх представників країни, а тільки типовими для них.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Тим не менше, коли справа стосується ділового чи дипломатичного спілкування, при якому поведінка обох сторін суворо регламентується, необхідно враховувати деякі національні особливості спілкування, що зачіпають сферу традицій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нглії. Адже в кожній країні і в кожного народу є свої традиції і звичаї ділового спілкування та ділової етики. Це набуває особливого сенсу, коли ми говоримо про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ійців. Стабільність і сталість характеру, прихильність традиціям </w:t>
      </w:r>
      <w:hyperlink r:id="rId41" w:tooltip="Характер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характерна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англійців набагато більше, ніж будь-який інший західноєвропейської нації. Англійці менше за інших схильні віянням часу, минущим модах. Безумовно,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ійці та їхні традиції змінювалися з часом. Зміни відбуваються завжди. Але ці відмінності, такі помітні зовні, не проникають всередину, до коренів. Споконвічні риси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ійської натури залишаються колишніми, створюючи національний характер англійців. Важливо, однак, підкреслити, що при своїй стабільності характер англійців складений з досить суперечливих, навіть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арадоксальних рис.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Знання національних особливостей може бути орієнтиром поведінки партнера по </w:t>
      </w:r>
      <w:hyperlink r:id="rId42" w:tooltip="Бізнес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бізнесу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і серйозно вплинути на прийняття ділових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ішень.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Особливості ділового спілкування з </w:t>
      </w:r>
      <w:proofErr w:type="gramStart"/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ійцями.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Отже, будь-яка ділова або дипломатична </w:t>
      </w:r>
      <w:hyperlink r:id="rId43" w:tooltip="Зустріч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зустріч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починається з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ідготовки до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неї. По правді кажучи, </w:t>
      </w:r>
      <w:hyperlink r:id="rId44" w:tooltip="Організаці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організаційної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підготовки до переговорів англійці приділяють не особливо багато уваги. Вони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ідходять до цього з більшою часткою </w:t>
      </w:r>
      <w:hyperlink r:id="rId45" w:tooltip="Прагматизм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прагматизму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вважаючи, що в залежності від позиції партнера на самих </w:t>
      </w:r>
      <w:hyperlink r:id="rId46" w:tooltip="Переговори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переговорах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може бути знайдене найкраще рішення, тобто сам </w:t>
      </w:r>
      <w:hyperlink r:id="rId47" w:tooltip="Процес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процес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переговорів для них має набагато більше значення. Тим не менш, в ділових переговорах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 досить жорстко дотримуються правил </w:t>
      </w:r>
      <w:hyperlink r:id="rId48" w:tooltip="Протокол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протоколу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49" w:tooltip="Саме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Саме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тому не слід починати </w:t>
      </w:r>
      <w:hyperlink r:id="rId50" w:tooltip="Переговори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переговори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 англійськими фірмами без ретельної підготовки всіх документів і узгодження умов проведення переговорів. Необхідно обов'язково повідомити своїм англійським партнерам про своє прибуття, узгодити </w:t>
      </w:r>
      <w:hyperlink r:id="rId51" w:tooltip="Терміни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терміни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 програму перебування.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0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Головна риса, яка властива всі</w:t>
      </w:r>
      <w:proofErr w:type="gramStart"/>
      <w:r w:rsidRPr="003F0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</w:t>
      </w:r>
      <w:proofErr w:type="gramEnd"/>
      <w:r w:rsidRPr="003F0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європейським бізнесменам, - це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пунктуальність.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Німці,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ійці, бельгійці, бізнесмени інших європейських країн не люблять, якщо запрошені спізнюються на ділову зустріч. Однак слід зауважити, що загальноприйняте правило п </w:t>
      </w:r>
      <w:r w:rsidRPr="003F0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ріходіть на зустріч за 10 - 20 хвилин до призначеного часу тут не діє.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Запізнившись, ви виявите неповагу і власну незацікавленість у проведенні </w:t>
      </w:r>
      <w:hyperlink r:id="rId52" w:tooltip="Зустріч" w:history="1">
        <w:r w:rsidRPr="003F0690">
          <w:rPr>
            <w:rFonts w:ascii="Times New Roman" w:eastAsia="Times New Roman" w:hAnsi="Times New Roman" w:cs="Times New Roman"/>
            <w:i/>
            <w:iCs/>
            <w:color w:val="0066FF"/>
            <w:sz w:val="27"/>
            <w:szCs w:val="27"/>
            <w:lang w:eastAsia="ru-RU"/>
          </w:rPr>
          <w:t>зустрічі</w:t>
        </w:r>
      </w:hyperlink>
      <w:r w:rsidRPr="003F0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Але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не слід приходити до призначеного часу. Це може бути сприйнято як неповагу. В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ії, як ні в одній іншій країні, цінується точність, пунктуальність.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3" w:tooltip="Стандарт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Стандартним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вітанням в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ії є просте рукостискання (як для чоловіків, так і для жінок). Дуже важливою вважається процедура знайомства, їй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 приділяють особливу увагу. Якщо уявляють свого колегу особі, що займає більш високу посаду, першим покладається назвати і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м'я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високопоставленої особи. При вітанні і обігу дуже часто використовуються довічні титули.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Згодом, спілкуючись зі своїми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ійськими партнерами, не варто називати їх тільки на прізвище, таке звернення вважається грубим. Найкраще вживати звернення "mister". </w:t>
      </w:r>
    </w:p>
    <w:p w:rsidR="003F0690" w:rsidRPr="003F0690" w:rsidRDefault="003F0690" w:rsidP="003F06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само слід пам'ятати, що для жителя Великобританії приємне, </w:t>
      </w:r>
      <w:hyperlink r:id="rId54" w:tooltip="Природа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природне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спілкування відстань - 1,5 - 2 метри, не варто перевищувати його. Переступаючи цю невидиму межу, ви ніби втручається в особистий </w:t>
      </w:r>
      <w:hyperlink r:id="rId55" w:tooltip="Простір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прості</w:t>
        </w:r>
        <w:proofErr w:type="gramStart"/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р</w:t>
        </w:r>
        <w:proofErr w:type="gramEnd"/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людини, що може викликати неприязнь чи навіть агресію з його боку.</w:t>
      </w:r>
    </w:p>
    <w:p w:rsidR="003F0690" w:rsidRPr="003F0690" w:rsidRDefault="003F0690" w:rsidP="003F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Що стосується безпосередньо самих переговорів, то тут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 вважають за краще робити все згідно з регламентом, намагаючись не відступати від протоколу. При цьому англійці досить гнучкі і охоче </w:t>
      </w:r>
      <w:hyperlink r:id="rId56" w:tooltip="Відповідь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відповідають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 ініціативу протилежної сторони, і активність партнерів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ході переговорів буде сприйнята вкрай позитивно.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Варто зауважити, що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 приймають рішення повільніше, ніж, наприклад, французи, так як вони більш розсудливі і зважують всі «за» і «проти», перш, ніж зважитися на той чи інший крок. Як висловився з цього приводу Нікос Казантзакис «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 не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повинні тут поспішати. Ви перебуваєте в країні терпіння, наполегливості, неквапливою </w:t>
      </w:r>
      <w:hyperlink r:id="rId57" w:tooltip="Послідовності" w:history="1">
        <w:proofErr w:type="gramStart"/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посл</w:t>
        </w:r>
        <w:proofErr w:type="gramEnd"/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ідовності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 думках ».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 не кидають слова на вітер, на чесне </w:t>
      </w:r>
      <w:hyperlink r:id="rId58" w:tooltip="Слово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слово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англійців можна покластися. Так само традиційним для британців було і є вміння уникати гострих кутів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 час переговорів, знаходити компроміси.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Важливо також пам'ятати, що у </w:t>
      </w:r>
      <w:r w:rsidRPr="003F06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Великобританії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існує певна дистанція між </w:t>
      </w:r>
      <w:hyperlink r:id="rId59" w:tooltip="Керівник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керівником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і його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ідлеглими, яка ніколи не порушується. І дуже важливо,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щоб і ви у спілкуванні з англійцями як-небудь ненароком не порушили це правило.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веденні бізнесу в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ії не прийнято дарувати подарунки. Втім, якщо ви все ж зважилися зробити </w:t>
      </w:r>
      <w:hyperlink r:id="rId60" w:tooltip="Подарунок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подарунок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своєму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ійської партнеру, це повинен бути недорогий сувенір, який не поставить приймає в незручне становище, ні до чого не зобов'яже його.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Втім, ділові подарунки не дуже прийняті, а от </w:t>
      </w:r>
      <w:hyperlink r:id="rId61" w:tooltip="Запросини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запросивши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 театру вашого ділового партнера, ви зробите йому задоволення, і він це високо оцінить.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Кілька слів можна сказати про одяг на ділових переговорах. Безумовно, тут найбільш доречним буде класичний костюм. Але найголовніша деталь в одязі для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ійців - це краватка. Саме по ньому визначається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іальний стан і добробут людини.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Спілкування партнерів </w:t>
      </w:r>
      <w:proofErr w:type="gramStart"/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неофіційній обстановці.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Нерідко після закінчення ділової зустрічі ваш партнер захоче продовжити переговори в більш неофіційній обстановці. У Великобританії частіше, ніж у багатьох </w:t>
      </w:r>
      <w:hyperlink r:id="rId62" w:tooltip="Країна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країнах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Північної Європи, прийнято запрошувати друзів додому. Але ділових партнерів швидше запросять в ресторан або паб. Тут сильні традиції ділового ланчу (який проводять у районі 13 годин), хоча останнім часом все більшої популярності набувають вечірні обіди (організуються в 18 годин і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ізніше). Між іншим, сучасний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ійський </w:t>
      </w:r>
      <w:hyperlink r:id="rId63" w:tooltip="Етикет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етикет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допускає проведення ділових </w:t>
      </w:r>
      <w:hyperlink r:id="rId64" w:tooltip="Зустріч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зустрічей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і переговорів за межами офісу, в ресторані або пабі.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Якщо ж в паб вас запросили відпочити після ділової зустрічі, потрібно запам'ятати головний критерій ввічливості в цій ситуації: утримуватися від розмов про роботу. В умовах неофіційною бесіди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ієць буде швидше за все вести розмови про свої захоплення, хобі, шукати точки дотику з своїми співрозмовниками саме в цій області і майже ніколи не стане стосуватися того, що є головною справою його життя, особливо якщо він на цьому терені чогось досяг. [3, 215] Це сприймається як невихованість, як неприйнятне хвастощі. Так що не варто сильно розраховувати на бесіду про те, що тебе в цій людині найбільше цікавить, про його кар'є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та бізнесі. Обговорення цієї сфери життя англієць вважає за краще залишити для ділових зустрічей.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ієць дотримується правила "не бути особистим", тобто не виставляти себе в розмові, не вести мовлення </w:t>
      </w:r>
      <w:hyperlink r:id="rId65" w:tooltip="Про себе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про себе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самого, про свої справи, професії. Більш того, вважається поганим тоном непомірковано проявляти власну ерудицію і взагалі безапеляційно стверджувати що б то не було. На гостя, який пристрасно відстоює свою точку зору за обіднім столом, в кращому випадку подивляться як на дивака, ексцентрика, а в гіршому - як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людину невихованого. В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ії зведена в культ бесіда, що сприяє приємному розслабленню розуму, а аж ніяк не глибокодумний діалог і тим більше не зіткнення протилежних поглядів. Так що </w:t>
      </w:r>
      <w:hyperlink r:id="rId66" w:tooltip="Розрахунки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розрахунки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блиснути </w:t>
      </w:r>
      <w:hyperlink r:id="rId67" w:tooltip="Знанн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знаннями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і гумором в словесному поєдинку і заволодіти загальною увагою тут не обіцяють лаврів, як у французів. У цьому відношенні англійці стоять ближче до японців. Каскади красномовства зазвичай розбиваються об скелю улюбленою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ійської фрази: "Навряд чи це може служити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ідходящ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ої темою для розмови!"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гостях у </w:t>
      </w:r>
      <w:proofErr w:type="gramStart"/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ійця.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Що ж стосується візиту в </w:t>
      </w:r>
      <w:hyperlink r:id="rId68" w:tooltip="Будинок англійц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 xml:space="preserve">будинок </w:t>
        </w:r>
        <w:proofErr w:type="gramStart"/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англ</w:t>
        </w:r>
        <w:proofErr w:type="gramEnd"/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ійця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можна сказати, що це величезна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привілей. Адже головний принцип життя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ійців ось вже кілька тисячоліть залишається незмінним: мій дім - моя фортеця. І, само собою, вхід в цю фортецю доступний не кожному. Мабуть, саме у зв'язку з цією обставиною склалася </w:t>
      </w:r>
      <w:hyperlink r:id="rId69" w:tooltip="Думка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думка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 те, що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ійці не гостинні. Дійсно, англієць може холодно обійтися з вами і не стане вести "порожні розмови з першим зустрічним". Однак якщо ви представите йому рекомендаційний лист,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ієць буде з вами дуже привітний. Тоді він введе вас у коло своєї сі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'ї, і через короткий час всі будуть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вами абсолютно відвертими.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0" w:tooltip="Запрошенн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Запрошення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 </w:t>
      </w:r>
      <w:hyperlink r:id="rId71" w:tooltip="Будинок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будинок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слід розглядати як </w:t>
      </w:r>
      <w:hyperlink r:id="rId72" w:tooltip="Знак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знак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особливої ​​прихильності. Якщо таке </w:t>
      </w:r>
      <w:hyperlink r:id="rId73" w:tooltip="Запрошенн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запрошення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буде, то в день візиту треба надіслати з посильним </w:t>
      </w:r>
      <w:hyperlink r:id="rId74" w:tooltip="Господар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господарям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будинку квіти, </w:t>
      </w:r>
      <w:hyperlink r:id="rId75" w:tooltip="Шоколад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шоколад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і вино.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Поведінка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ійця у діловій та неофіційній обстановці відрізняється, мабуть, лише ступенем відкритості у спілкуванні. Удома він буде вести себе більш невимушено, але, тим не менш, продовжуючи неухильно додержуватися правил хорошого тону.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Знайомлячи гостей, господарі зазвичай представляють їх один одному просто на ім'я: "Це -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ітер, це - Пол, а це його </w:t>
      </w:r>
      <w:hyperlink r:id="rId76" w:tooltip="Дружина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дружина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Мері". Якщо при цьому і додається ще якась характеристика, то найчастіше жартівливого властивості. Що ж стосується професії гостя або його титулу, звання, то врятли ви дізнаєтеся це на обіді у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ійця, тому що по-перше, в гостях не прийнятий </w:t>
      </w:r>
      <w:hyperlink r:id="rId77" w:tooltip="Обмін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обмін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візитними картками, а по-друге, тут не прийнято говорити про роботу, про те, чому людина присвятила своє життя.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обіду прийнято переодягатися, це має бути інший одяг, а не та, в якій Ви були вдень. Але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 не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обов'язково вечірнє плаття, одяг може бути </w:t>
      </w:r>
      <w:hyperlink r:id="rId78" w:tooltip="Демократия 2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демократичною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наприклад, </w:t>
      </w:r>
      <w:hyperlink r:id="rId79" w:tooltip="Футбол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футболка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светр і джинси. </w:t>
      </w:r>
    </w:p>
    <w:p w:rsidR="003F0690" w:rsidRPr="003F0690" w:rsidRDefault="003F0690" w:rsidP="003F06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ії дуже важливі манери триматися за столом. Тому треба дотримуватися основних правил цього ритуалу. Ніколи не кладіть руки на столі, тримайте їх на колінах. Прилади не знімаються з тарілок, оскільки </w:t>
      </w:r>
      <w:hyperlink r:id="rId80" w:tooltip="Підстави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підставки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для ножів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Англії не вживають. Не </w:t>
      </w:r>
      <w:hyperlink r:id="rId81" w:tooltip="Переклад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перекладайте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прибори з однієї руки в іншу, ніж повинен весь час знаходиться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правій руці, вилка - в лівій, з кінцями, зверненими до тарілки. Так як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ізні </w:t>
      </w:r>
      <w:hyperlink r:id="rId82" w:tooltip="Овочі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овочі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подаються одночасно з м'ясними стравами, вам слід робити так: спочатку потрібно накласти маленький шматочок м'яса за допомогою ножа, а потім набрати на цей шматочок овочів, навчіться реалізовувати важкий рівновагу: овочі повинні підтримуватися шматочком м'яса на опуклій стороні зубів вилки. Ви повинні домогтися цього, тому що якщо ви ризикнете наколоти на вилку хоч одну горошину, то вас вважатимуть невихованим.</w:t>
      </w:r>
    </w:p>
    <w:p w:rsidR="003F0690" w:rsidRPr="003F0690" w:rsidRDefault="003F0690" w:rsidP="003F06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столом не дозволяються окремі розмови. Всі повинні слухати того, хто говорить і в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свою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чергу, говорити, що б бути почутим усіма.</w:t>
      </w:r>
    </w:p>
    <w:p w:rsidR="003F0690" w:rsidRPr="003F0690" w:rsidRDefault="003F0690" w:rsidP="003F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Вербальні і невербальні особливості спілкування </w:t>
      </w:r>
      <w:proofErr w:type="gramStart"/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ійців.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0690" w:rsidRPr="003F0690" w:rsidRDefault="003F0690" w:rsidP="003F06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компліментів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 відносяться також по-особливому. Не слід цілувати рук жінці або робити при публіці таких компліменті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"що у вас плаття!" або "як чудовий цей торт!" - Це розцінюється як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велика неделікатність. </w:t>
      </w:r>
    </w:p>
    <w:p w:rsidR="00044AC8" w:rsidRDefault="003F0690" w:rsidP="003F0690"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ійські традиції наказують стриманість у словах і думках як знак поваги до співрозмовника, який має </w:t>
      </w:r>
      <w:hyperlink r:id="rId83" w:tooltip="Право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право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дотримуватися іншої думки.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ійцям притаманна схильність уникати категоричних тверджень чи заперечень, ставитися до слів "так" і "ні", немов до якихось непристойним </w:t>
      </w:r>
      <w:hyperlink r:id="rId84" w:tooltip="Понятт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поняттями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які краще виражати алегорично.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Звідси тяга до вставним оборотами на зразок "мені здається", "я думаю", "можливо, я не правий, але", призначеним вихолостити визначеність і прямолінійність, здатні призвести до зіткнення думок. Від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ійця навряд чи почуєш, що він прочитав чудову книгу. </w:t>
      </w:r>
      <w:hyperlink r:id="rId85" w:tooltip="Він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Він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скаже, що знайшов її цікавою або що її автор, мабуть, не позбавлений таланту. Вираз "по-моєму, зовсім непогано" у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ійців означає "дуже добре".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ійській розмовній мові дуже поширені слова "досить" і "досить-таки", пом'якшувальні різкість будь-якого затвердження або заперечення.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Іноземець, який звик вважати, що "мовчання-знак згоди", часто помилково вважає, що переконав англійця у своїй правоті. Однак уміння терпляче вислуховувати співрозмовника, не заперечуючи йому, зовсім не означає в Британії розділяти його думку. Коли ж перед мовчазними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ійцями ставлять запитання відкрито: "Так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н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і?", "За чи проти?", То вони зазвичай починають розпалювати свою люльку або переводять розмову на іншу тему.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Якщо експресивні народи типу французів чи італійців не бояться перебільшити, згустити фарби, щоб ясніше і чіткіше висловити свою точку зору, то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 скоріше схильні до недомовленості: не тільки перебільшення, але навіть визначеність лякають їх як певний </w:t>
      </w:r>
      <w:hyperlink r:id="rId86" w:tooltip="Вирок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вирок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який не можна заперечувати, не ображаючи кого -небудь або не ущемляючи власної гідності. Недомовленість ж завбачлива, оскільки несе в собі тимчасовий характер, допускає поправки, доповнення або навіть перехід до протилежної думки.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Народи, в </w:t>
      </w:r>
      <w:hyperlink r:id="rId87" w:tooltip="Характер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характері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яких домінує експресивність, схильні цілком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ідкорятися своїм </w:t>
      </w:r>
      <w:hyperlink r:id="rId88" w:tooltip="Емоці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емоціям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і відкрито виражати їх. Придушення емоцій вони вважають чимось протиприродним, ототожнюючи це з лицемірством. У характері ж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ійців переважає репресивність, тобто самоконтроль.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ільне, невгамовна прояв почуттів вони розглядають як щось неналежне, вульгарне, антигромадську. Самовладання для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ійців - головне достоїнство людського характеру. Слова «тримай себе в руках» справді можна назват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їх першою заповіддю.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ієць уникає розкривати себе, і риса ця відображена в етиці усного спілкування цієї нації. Виявляти нав'язливість, намагаючись заговорити з незнайомою людиною, за англійськими уявленням, просто неввічливо.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ійська бесіда сповнена заборон.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ім слів "так" і "ні", чітких тверджень чи заперечень, в розмові старанно уникають особистих моментів, всього того, що може здатися вторгненням в чуже приватне життя. Але якщо не вести мови ні і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собі, ні про співрозмовника, якщо не ставити прямих питань і не давати категоричних </w:t>
      </w:r>
      <w:hyperlink r:id="rId89" w:tooltip="Відповідь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відповідей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не залишається і тем для розмови, хі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про погоду.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ійська бесіда спочатку здається іноземцю беззмістовною, пісної, позбавленою сенсу. Проте вважати так було б помилкою. За зовнішньою стриманістю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ійця криється емоційна, </w:t>
      </w:r>
      <w:hyperlink r:id="rId90" w:tooltip="Сприйняттів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сприйнятлива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натура. А оскільки сформовані правила поведінки не допускають, щоб людина виражала свої почуття прямо, у представників цієї нації на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ідкість розвинена чуйність до натяків і недомовок.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ійці вміють знаходити шлях один одному крізь ними ж зведені бар'єри розмовної етики.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часом переконуєшся, що в англійській бесіді першорядну роль грає не сам по собі словесний обмін, а його підтекст, тобто коло спільних інтересів або спільних спогадів, на як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спирається розмова.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 багатьох відносинах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ійці одночасно і самий важливий і самий нечемний народ у світі. «Їхня ввічливість виростає з поваги до людської особистості і заохочується природного доброзичливістю. Їх нечемність ж - більш складне почуття, що представляє собою суміш підозрілості, байдужості і неприязні. Пояснення цьому феномену криється в класовій структурі англійського суспільства, в ту небезпеку, яку становить для цієї структури що-небудь несумісне або не гармонує з нею. Кожен, чиє становище або чиї запити несуть загрозу, отримує відсіч, бо до тих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ір, поки він не представив прийнятні вірчі грамоти, </w:t>
      </w:r>
      <w:hyperlink r:id="rId91" w:tooltip="Незнайомка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незнайомець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підозрюється в тому, що він просить більше, ніж йому належить: хоче зайняти не те положення, яке йому личить, або висуває вимоги, не маючи на те підста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»(Г. С. Коммаджер).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ніколи не </w:t>
      </w:r>
      <w:hyperlink r:id="rId92" w:tooltip="Зустріч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зустріне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такого гостинності, як, а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ії, людина, яку чекають. Точно так само ніде, як в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ії, не отримає такого холодного відсічі нежданий незнайомець.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Слід відзначити кілька слів про манеру розмови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ійців, тут теж чимало особливостей. </w:t>
      </w:r>
      <w:hyperlink r:id="rId93" w:tooltip="Люди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Люди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інших націй, наприклад, так звикли без потреби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ідвищувати голос, що перестали помічати це. Якщо російське </w:t>
      </w:r>
      <w:hyperlink r:id="rId94" w:tooltip="Серце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серце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любить проливатиме щирих, живих розмовах, любить гру очей, швидкі зміни мі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іки обличчя, виразні рухи рук, то англієць мовчазний, байдужий, каже, як читає, ніколи не виявляючи швидких душевних устремлінь.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 цього англійці часто уникають відкритого погляду очі в очі.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Незважаючи на похмурість і мовчазність англійців, їм не можна відмовити в наявності почуття гумору. Звичайно, є частка істини і в поширеній думці, що британці - холоднокровний народ. Вищий прояв схвалення для них звучить як "непогано", що може виглядати трохи бундючно і манірно. Вони не показують свої почуття, але все-таки це товариські </w:t>
      </w:r>
      <w:hyperlink r:id="rId95" w:tooltip="Люди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люди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почуття гумору і </w:t>
      </w:r>
      <w:hyperlink r:id="rId96" w:tooltip="Любов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любов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абсурдного яких врівноважує їх холодність. Вони володіють дивною звичкою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жартувати над усім, що їх оточу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висловлюючи неповаги, навіть тут пам'ятаючи про правила ввічливості. Англійська ввічливість - це не просто форма чемності, це неперевершене мистецтво. Навіть коли людину скручують у </w:t>
      </w:r>
      <w:hyperlink r:id="rId97" w:tooltip="Бараняча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баранячий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ріг, весь цей процес зодягнений у англійців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таку ввічливий форму, що він як би і не здогадується про свою долю. Жарти британців про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ігію або королівської сім'ї часто спантеличують </w:t>
      </w:r>
      <w:hyperlink r:id="rId98" w:tooltip="Іноземці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іноземців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вся справа в тому, що англійський гумор є щось таємне, приватне, не призначене для сторонніх. Уміння </w:t>
      </w:r>
      <w:hyperlink r:id="rId99" w:tooltip="Зустріч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зустрічати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труднощі гумором і оптимізмом, безперечно, є джерелом сили англійців.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Важливою особливістю англійського суспільства є ставлення до мови людини як до покажчика його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іальної приналежності. Виняткову роль в цьому сенсі відіграє здобутий вимова: його не слід змішувати зі </w:t>
      </w:r>
      <w:hyperlink r:id="rId100" w:tooltip="Стандарт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стандартним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тобто, </w:t>
      </w:r>
      <w:hyperlink r:id="rId101" w:tooltip="Простір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простіше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кажучи, правильним. </w:t>
      </w:r>
      <w:hyperlink r:id="rId102" w:tooltip="Стандарт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Стандартне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вимова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ідчить про культуру людини, про певний рівень отриманого ним освіти. Здобутий ж вимова вказує на приналежність до обраного кола. Цей особливий догану можна знайти лише в ранньому віці в елітних школах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івденно-сходу країни, а пізніше остаточно відполірувати в коледжах Оксфорда та Кембриджа.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Проте володіти таким доганою зовсім не означає говорити по-англійськи бездоганно правильно і тим більше висловлювати свої думки чітко і ясно. Парадоксально, але в Британії деякі дефекти мови і туманність виразів служать ознакою приналежності до вищого суспільства. За лондонським мірками, абсолютно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правильна </w:t>
      </w:r>
      <w:hyperlink r:id="rId103" w:tooltip="Мова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мова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аристократична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Володіє такою промовою людини можуть прийняти за актора, іноземця, але не вихідця з аристократичних кіл.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Що ж стосується іноземців, то тут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ійці дуже поблажливі і </w:t>
      </w:r>
      <w:hyperlink r:id="rId104" w:tooltip="Демократія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демократичні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теж по-своєму. Вважаючи себе вправі не говорити ні на одній мові,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 свого власного, англієць чесно визнає за </w:t>
      </w:r>
      <w:hyperlink r:id="rId105" w:tooltip="Іноземці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іноземцем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право говорити по-англійськи погано. Тим не менш, він,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ідміну від японця, ніколи не визнає обов'язком відзначити, що ти володієш його мовою добре. Таким чином, в середовищі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ійців немає потреби побоюватися за свої помилки в їхній мові або вибачатися за погана вимова. Це питання просто не буває темою для обговорення. Але, з іншого боку,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ієць ніколи не буде спрощувати свою промову, як це часто прийнято робити в інших народів при бесідах з іноземцями. Він навіть не допускає думки про те, що його </w:t>
      </w:r>
      <w:hyperlink r:id="rId106" w:tooltip="Рідна мова" w:history="1">
        <w:proofErr w:type="gramStart"/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р</w:t>
        </w:r>
        <w:proofErr w:type="gramEnd"/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ідна мова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може бути комусь незрозумілий.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 Китаї чи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Япон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ії часом буває досить прочитати ієрогліфічну напис на картині, процитувати до місця або не до місця древнього поета чи філософа, щоб відразу ж розташувати до себе співрозмовника, навести </w:t>
      </w:r>
      <w:hyperlink r:id="rId107" w:tooltip="Мости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мости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для знайомства. У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ійців це виключено. Вони не те щоб цураються іноземців,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 й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виявляють до них особливого інтересу, ставлячись до чужоземців дещо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поблажливо, ніби до дітей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суспільстві дорослих.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0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textWrapping" w:clear="all"/>
        <w:t>Висновок.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 закінчення мені хотілося б зауважити, що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ізнати чужу країну можна лише відмовившись від звички міряти все на свій аршин. Щоб правильно оцінювати поведінку представників інших націй слід розібратися в системі уявлень, мірок і норм, властивих даному народу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gramStart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оді поведінка представників іншої нації не буде викликати у вас нерозуміння, і вже тим більше зневага, і ви будете почувати себе цілком комфортно серед людей </w:t>
      </w:r>
      <w:hyperlink r:id="rId108" w:tooltip="Чужий" w:history="1">
        <w:r w:rsidRPr="003F0690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чужий</w:t>
        </w:r>
      </w:hyperlink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вас культури, а спілкування з ними стане набагато більш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родуктивним і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ємним. </w:t>
      </w:r>
      <w:r w:rsidRPr="003F0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04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59"/>
    <w:rsid w:val="00044AC8"/>
    <w:rsid w:val="003F0690"/>
    <w:rsid w:val="00A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14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47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17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9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231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12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a-referat.com/%D0%90%D0%BD%D0%B3%D0%BB%D1%96%D1%8F" TargetMode="External"/><Relationship Id="rId21" Type="http://schemas.openxmlformats.org/officeDocument/2006/relationships/hyperlink" Target="http://ua-referat.com/%D0%92%D0%B5%D0%BB%D0%B8%D0%BA%D0%BE%D0%B1%D1%80%D0%B8%D1%82%D0%B0%D0%BD%D1%96%D1%8F" TargetMode="External"/><Relationship Id="rId42" Type="http://schemas.openxmlformats.org/officeDocument/2006/relationships/hyperlink" Target="http://ua-referat.com/%D0%91%D1%96%D0%B7%D0%BD%D0%B5%D1%81" TargetMode="External"/><Relationship Id="rId47" Type="http://schemas.openxmlformats.org/officeDocument/2006/relationships/hyperlink" Target="http://ua-referat.com/%D0%9F%D1%80%D0%BE%D1%86%D0%B5%D1%81" TargetMode="External"/><Relationship Id="rId63" Type="http://schemas.openxmlformats.org/officeDocument/2006/relationships/hyperlink" Target="http://ua-referat.com/%D0%95%D1%82%D0%B8%D0%BA%D0%B5%D1%82" TargetMode="External"/><Relationship Id="rId68" Type="http://schemas.openxmlformats.org/officeDocument/2006/relationships/hyperlink" Target="http://ua-referat.com/%D0%91%D1%83%D0%B4%D0%B8%D0%BD%D0%BE%D0%BA_%D0%B0%D0%BD%D0%B3%D0%BB%D1%96%D0%B9%D1%86%D1%8F" TargetMode="External"/><Relationship Id="rId84" Type="http://schemas.openxmlformats.org/officeDocument/2006/relationships/hyperlink" Target="http://ua-referat.com/%D0%9F%D0%BE%D0%BD%D1%8F%D1%82%D1%82%D1%8F" TargetMode="External"/><Relationship Id="rId89" Type="http://schemas.openxmlformats.org/officeDocument/2006/relationships/hyperlink" Target="http://ua-referat.com/%D0%92%D1%96%D0%B4%D0%BF%D0%BE%D0%B2%D1%96%D0%B4%D1%8C" TargetMode="External"/><Relationship Id="rId16" Type="http://schemas.openxmlformats.org/officeDocument/2006/relationships/hyperlink" Target="http://ua-referat.com/%D0%9F%D1%80%D0%B8%D1%80%D0%BE%D0%B4%D0%B0" TargetMode="External"/><Relationship Id="rId107" Type="http://schemas.openxmlformats.org/officeDocument/2006/relationships/hyperlink" Target="http://ua-referat.com/%D0%9C%D0%BE%D1%81%D1%82%D0%B8" TargetMode="External"/><Relationship Id="rId11" Type="http://schemas.openxmlformats.org/officeDocument/2006/relationships/hyperlink" Target="http://ua-referat.com/%D0%97%D0%BD%D0%B0%D0%BD%D0%BD%D1%8F" TargetMode="External"/><Relationship Id="rId32" Type="http://schemas.openxmlformats.org/officeDocument/2006/relationships/hyperlink" Target="http://ua-referat.com/%D0%A1%D0%B0%D0%BC%D0%B5" TargetMode="External"/><Relationship Id="rId37" Type="http://schemas.openxmlformats.org/officeDocument/2006/relationships/hyperlink" Target="http://ua-referat.com/%D0%A5%D0%B0%D1%80%D0%B0%D0%BA%D1%82%D0%B5%D1%80" TargetMode="External"/><Relationship Id="rId53" Type="http://schemas.openxmlformats.org/officeDocument/2006/relationships/hyperlink" Target="http://ua-referat.com/%D0%A1%D1%82%D0%B0%D0%BD%D0%B4%D0%B0%D1%80%D1%82" TargetMode="External"/><Relationship Id="rId58" Type="http://schemas.openxmlformats.org/officeDocument/2006/relationships/hyperlink" Target="http://ua-referat.com/%D0%A1%D0%BB%D0%BE%D0%B2%D0%BE" TargetMode="External"/><Relationship Id="rId74" Type="http://schemas.openxmlformats.org/officeDocument/2006/relationships/hyperlink" Target="http://ua-referat.com/%D0%93%D0%BE%D1%81%D0%BF%D0%BE%D0%B4%D0%B0%D1%80" TargetMode="External"/><Relationship Id="rId79" Type="http://schemas.openxmlformats.org/officeDocument/2006/relationships/hyperlink" Target="http://ua-referat.com/%D0%A4%D1%83%D1%82%D0%B1%D0%BE%D0%BB" TargetMode="External"/><Relationship Id="rId102" Type="http://schemas.openxmlformats.org/officeDocument/2006/relationships/hyperlink" Target="http://ua-referat.com/%D0%A1%D1%82%D0%B0%D0%BD%D0%B4%D0%B0%D1%80%D1%82" TargetMode="External"/><Relationship Id="rId5" Type="http://schemas.openxmlformats.org/officeDocument/2006/relationships/hyperlink" Target="http://ua-referat.com/%D0%95%D1%82%D0%B8%D0%BA%D0%B5%D1%82" TargetMode="External"/><Relationship Id="rId90" Type="http://schemas.openxmlformats.org/officeDocument/2006/relationships/hyperlink" Target="http://ua-referat.com/%D0%A1%D0%BF%D1%80%D0%B8%D0%B9%D0%BD%D1%8F%D1%82%D1%82%D1%96%D0%B2" TargetMode="External"/><Relationship Id="rId95" Type="http://schemas.openxmlformats.org/officeDocument/2006/relationships/hyperlink" Target="http://ua-referat.com/%D0%9B%D1%8E%D0%B4%D0%B8" TargetMode="External"/><Relationship Id="rId22" Type="http://schemas.openxmlformats.org/officeDocument/2006/relationships/hyperlink" Target="http://ua-referat.com/%D0%9A%D1%80%D0%B0%D1%97%D0%BD%D0%B0" TargetMode="External"/><Relationship Id="rId27" Type="http://schemas.openxmlformats.org/officeDocument/2006/relationships/hyperlink" Target="http://ua-referat.com/%D0%A3%D0%B5%D0%BB%D1%8C%D1%81" TargetMode="External"/><Relationship Id="rId43" Type="http://schemas.openxmlformats.org/officeDocument/2006/relationships/hyperlink" Target="http://ua-referat.com/%D0%97%D1%83%D1%81%D1%82%D1%80%D1%96%D1%87" TargetMode="External"/><Relationship Id="rId48" Type="http://schemas.openxmlformats.org/officeDocument/2006/relationships/hyperlink" Target="http://ua-referat.com/%D0%9F%D1%80%D0%BE%D1%82%D0%BE%D0%BA%D0%BE%D0%BB" TargetMode="External"/><Relationship Id="rId64" Type="http://schemas.openxmlformats.org/officeDocument/2006/relationships/hyperlink" Target="http://ua-referat.com/%D0%97%D1%83%D1%81%D1%82%D1%80%D1%96%D1%87" TargetMode="External"/><Relationship Id="rId69" Type="http://schemas.openxmlformats.org/officeDocument/2006/relationships/hyperlink" Target="http://ua-referat.com/%D0%94%D1%83%D0%BC%D0%BA%D0%B0" TargetMode="External"/><Relationship Id="rId80" Type="http://schemas.openxmlformats.org/officeDocument/2006/relationships/hyperlink" Target="http://ua-referat.com/%D0%9F%D1%96%D0%B4%D1%81%D1%82%D0%B0%D0%B2%D0%B8" TargetMode="External"/><Relationship Id="rId85" Type="http://schemas.openxmlformats.org/officeDocument/2006/relationships/hyperlink" Target="http://ua-referat.com/%D0%92%D1%96%D0%BD" TargetMode="External"/><Relationship Id="rId12" Type="http://schemas.openxmlformats.org/officeDocument/2006/relationships/hyperlink" Target="http://ua-referat.com/%D0%A1%D0%BF%D1%96%D0%BB%D0%BA%D1%83%D0%B2%D0%B0%D0%BD%D0%BD%D1%8F" TargetMode="External"/><Relationship Id="rId17" Type="http://schemas.openxmlformats.org/officeDocument/2006/relationships/hyperlink" Target="http://ua-referat.com/%D0%97%D1%83%D1%81%D1%82%D1%80%D1%96%D1%87" TargetMode="External"/><Relationship Id="rId33" Type="http://schemas.openxmlformats.org/officeDocument/2006/relationships/hyperlink" Target="http://ua-referat.com/%D0%9D%D0%B0%D1%86%D1%96%D0%BE%D0%BD%D0%B0%D0%BB%D1%8C%D0%BD%D0%B8%D0%B9_%D1%85%D0%B0%D1%80%D0%B0%D0%BA%D1%82%D0%B5%D1%80" TargetMode="External"/><Relationship Id="rId38" Type="http://schemas.openxmlformats.org/officeDocument/2006/relationships/hyperlink" Target="http://ua-referat.com/%D0%A1%D1%82%D0%B8%D0%BB%D1%8C" TargetMode="External"/><Relationship Id="rId59" Type="http://schemas.openxmlformats.org/officeDocument/2006/relationships/hyperlink" Target="http://ua-referat.com/%D0%9A%D0%B5%D1%80%D1%96%D0%B2%D0%BD%D0%B8%D0%BA" TargetMode="External"/><Relationship Id="rId103" Type="http://schemas.openxmlformats.org/officeDocument/2006/relationships/hyperlink" Target="http://ua-referat.com/%D0%9C%D0%BE%D0%B2%D0%B0" TargetMode="External"/><Relationship Id="rId108" Type="http://schemas.openxmlformats.org/officeDocument/2006/relationships/hyperlink" Target="http://ua-referat.com/%D0%A7%D1%83%D0%B6%D0%B8%D0%B9" TargetMode="External"/><Relationship Id="rId54" Type="http://schemas.openxmlformats.org/officeDocument/2006/relationships/hyperlink" Target="http://ua-referat.com/%D0%9F%D1%80%D0%B8%D1%80%D0%BE%D0%B4%D0%B0" TargetMode="External"/><Relationship Id="rId70" Type="http://schemas.openxmlformats.org/officeDocument/2006/relationships/hyperlink" Target="http://ua-referat.com/%D0%97%D0%B0%D0%BF%D1%80%D0%BE%D1%88%D0%B5%D0%BD%D0%BD%D1%8F" TargetMode="External"/><Relationship Id="rId75" Type="http://schemas.openxmlformats.org/officeDocument/2006/relationships/hyperlink" Target="http://ua-referat.com/%D0%A8%D0%BE%D0%BA%D0%BE%D0%BB%D0%B0%D0%B4" TargetMode="External"/><Relationship Id="rId91" Type="http://schemas.openxmlformats.org/officeDocument/2006/relationships/hyperlink" Target="http://ua-referat.com/%D0%9D%D0%B5%D0%B7%D0%BD%D0%B0%D0%B9%D0%BE%D0%BC%D0%BA%D0%B0" TargetMode="External"/><Relationship Id="rId96" Type="http://schemas.openxmlformats.org/officeDocument/2006/relationships/hyperlink" Target="http://ua-referat.com/%D0%9B%D1%8E%D0%B1%D0%BE%D0%B2" TargetMode="External"/><Relationship Id="rId1" Type="http://schemas.openxmlformats.org/officeDocument/2006/relationships/styles" Target="styles.xml"/><Relationship Id="rId6" Type="http://schemas.openxmlformats.org/officeDocument/2006/relationships/hyperlink" Target="http://ua-referat.com/%D0%95%D1%82%D0%B8%D0%BA%D0%B5%D1%82" TargetMode="External"/><Relationship Id="rId15" Type="http://schemas.openxmlformats.org/officeDocument/2006/relationships/hyperlink" Target="http://ua-referat.com/%D0%97%D0%BD%D0%B0%D0%BD%D0%BD%D1%8F" TargetMode="External"/><Relationship Id="rId23" Type="http://schemas.openxmlformats.org/officeDocument/2006/relationships/hyperlink" Target="http://ua-referat.com/%D0%92%D0%B5%D0%BB%D0%B8%D0%BA%D0%BE%D0%B1%D1%80%D0%B8%D1%82%D0%B0%D0%BD%D1%96%D1%8F" TargetMode="External"/><Relationship Id="rId28" Type="http://schemas.openxmlformats.org/officeDocument/2006/relationships/hyperlink" Target="http://ua-referat.com/%D0%A1%D0%BA%D0%BB%D0%B0%D0%B4" TargetMode="External"/><Relationship Id="rId36" Type="http://schemas.openxmlformats.org/officeDocument/2006/relationships/hyperlink" Target="http://ua-referat.com/%D0%A1%D1%82%D0%B5%D1%80%D0%B5%D0%BE%D1%82%D0%B8%D0%BF%D0%B8" TargetMode="External"/><Relationship Id="rId49" Type="http://schemas.openxmlformats.org/officeDocument/2006/relationships/hyperlink" Target="http://ua-referat.com/%D0%A1%D0%B0%D0%BC%D0%B5" TargetMode="External"/><Relationship Id="rId57" Type="http://schemas.openxmlformats.org/officeDocument/2006/relationships/hyperlink" Target="http://ua-referat.com/%D0%9F%D0%BE%D1%81%D0%BB%D1%96%D0%B4%D0%BE%D0%B2%D0%BD%D0%BE%D1%81%D1%82%D1%96" TargetMode="External"/><Relationship Id="rId106" Type="http://schemas.openxmlformats.org/officeDocument/2006/relationships/hyperlink" Target="http://ua-referat.com/%D0%A0%D1%96%D0%B4%D0%BD%D0%B0_%D0%BC%D0%BE%D0%B2%D0%B0" TargetMode="External"/><Relationship Id="rId10" Type="http://schemas.openxmlformats.org/officeDocument/2006/relationships/hyperlink" Target="http://ua-referat.com/%D0%A1%D0%B0%D0%BC%D0%B5" TargetMode="External"/><Relationship Id="rId31" Type="http://schemas.openxmlformats.org/officeDocument/2006/relationships/hyperlink" Target="http://ua-referat.com/%D0%A0%D0%BE%D0%B7%D1%83%D0%BC%D1%96%D0%BD%D0%BD%D1%8F" TargetMode="External"/><Relationship Id="rId44" Type="http://schemas.openxmlformats.org/officeDocument/2006/relationships/hyperlink" Target="http://ua-referat.com/%D0%9E%D1%80%D0%B3%D0%B0%D0%BD%D1%96%D0%B7%D0%B0%D1%86%D1%96%D1%8F" TargetMode="External"/><Relationship Id="rId52" Type="http://schemas.openxmlformats.org/officeDocument/2006/relationships/hyperlink" Target="http://ua-referat.com/%D0%97%D1%83%D1%81%D1%82%D1%80%D1%96%D1%87" TargetMode="External"/><Relationship Id="rId60" Type="http://schemas.openxmlformats.org/officeDocument/2006/relationships/hyperlink" Target="http://ua-referat.com/%D0%9F%D0%BE%D0%B4%D0%B0%D1%80%D1%83%D0%BD%D0%BE%D0%BA" TargetMode="External"/><Relationship Id="rId65" Type="http://schemas.openxmlformats.org/officeDocument/2006/relationships/hyperlink" Target="http://ua-referat.com/%D0%9F%D1%80%D0%BE_%D1%81%D0%B5%D0%B1%D0%B5" TargetMode="External"/><Relationship Id="rId73" Type="http://schemas.openxmlformats.org/officeDocument/2006/relationships/hyperlink" Target="http://ua-referat.com/%D0%97%D0%B0%D0%BF%D1%80%D0%BE%D1%88%D0%B5%D0%BD%D0%BD%D1%8F" TargetMode="External"/><Relationship Id="rId78" Type="http://schemas.openxmlformats.org/officeDocument/2006/relationships/hyperlink" Target="http://ua-referat.com/%D0%94%D0%B5%D0%BC%D0%BE%D0%BA%D1%80%D0%B0%D1%82%D0%B8%D1%8F_2" TargetMode="External"/><Relationship Id="rId81" Type="http://schemas.openxmlformats.org/officeDocument/2006/relationships/hyperlink" Target="http://ua-referat.com/%D0%9F%D0%B5%D1%80%D0%B5%D0%BA%D0%BB%D0%B0%D0%B4" TargetMode="External"/><Relationship Id="rId86" Type="http://schemas.openxmlformats.org/officeDocument/2006/relationships/hyperlink" Target="http://ua-referat.com/%D0%92%D0%B8%D1%80%D0%BE%D0%BA" TargetMode="External"/><Relationship Id="rId94" Type="http://schemas.openxmlformats.org/officeDocument/2006/relationships/hyperlink" Target="http://ua-referat.com/%D0%A1%D0%B5%D1%80%D1%86%D0%B5" TargetMode="External"/><Relationship Id="rId99" Type="http://schemas.openxmlformats.org/officeDocument/2006/relationships/hyperlink" Target="http://ua-referat.com/%D0%97%D1%83%D1%81%D1%82%D1%80%D1%96%D1%87" TargetMode="External"/><Relationship Id="rId101" Type="http://schemas.openxmlformats.org/officeDocument/2006/relationships/hyperlink" Target="http://ua-referat.com/%D0%9F%D1%80%D0%BE%D1%81%D1%82%D1%96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B%D1%8E%D0%B4%D0%B8%D0%BD%D0%B0" TargetMode="External"/><Relationship Id="rId13" Type="http://schemas.openxmlformats.org/officeDocument/2006/relationships/hyperlink" Target="http://ua-referat.com/%D0%9F%D1%81%D0%B8%D1%85%D0%BE%D0%BB%D0%BE%D0%B3" TargetMode="External"/><Relationship Id="rId18" Type="http://schemas.openxmlformats.org/officeDocument/2006/relationships/hyperlink" Target="http://ua-referat.com/%D0%93%D0%BE%D1%81%D0%BF%D0%BE%D0%B4%D0%B0%D1%80" TargetMode="External"/><Relationship Id="rId39" Type="http://schemas.openxmlformats.org/officeDocument/2006/relationships/hyperlink" Target="http://ua-referat.com/%D0%9C%D0%B8%D1%81%D0%BB%D0%B5%D0%BD%D0%BD%D1%8F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ua-referat.com/%D0%A2%D0%BE%D0%B3%D0%BE" TargetMode="External"/><Relationship Id="rId50" Type="http://schemas.openxmlformats.org/officeDocument/2006/relationships/hyperlink" Target="http://ua-referat.com/%D0%9F%D0%B5%D1%80%D0%B5%D0%B3%D0%BE%D0%B2%D0%BE%D1%80%D0%B8" TargetMode="External"/><Relationship Id="rId55" Type="http://schemas.openxmlformats.org/officeDocument/2006/relationships/hyperlink" Target="http://ua-referat.com/%D0%9F%D1%80%D0%BE%D1%81%D1%82%D1%96%D1%80" TargetMode="External"/><Relationship Id="rId76" Type="http://schemas.openxmlformats.org/officeDocument/2006/relationships/hyperlink" Target="http://ua-referat.com/%D0%94%D1%80%D1%83%D0%B6%D0%B8%D0%BD%D0%B0" TargetMode="External"/><Relationship Id="rId97" Type="http://schemas.openxmlformats.org/officeDocument/2006/relationships/hyperlink" Target="http://ua-referat.com/%D0%91%D0%B0%D1%80%D0%B0%D0%BD%D1%8F%D1%87%D0%B0" TargetMode="External"/><Relationship Id="rId104" Type="http://schemas.openxmlformats.org/officeDocument/2006/relationships/hyperlink" Target="http://ua-referat.com/%D0%94%D0%B5%D0%BC%D0%BE%D0%BA%D1%80%D0%B0%D1%82%D1%96%D1%8F" TargetMode="External"/><Relationship Id="rId7" Type="http://schemas.openxmlformats.org/officeDocument/2006/relationships/hyperlink" Target="http://ua-referat.com/%D0%96%D0%B8%D1%82%D1%82%D1%8F_%D0%9B%D1%8E%D0%B4%D0%B8%D0%BD%D0%B8" TargetMode="External"/><Relationship Id="rId71" Type="http://schemas.openxmlformats.org/officeDocument/2006/relationships/hyperlink" Target="http://ua-referat.com/%D0%91%D1%83%D0%B4%D0%B8%D0%BD%D0%BE%D0%BA" TargetMode="External"/><Relationship Id="rId92" Type="http://schemas.openxmlformats.org/officeDocument/2006/relationships/hyperlink" Target="http://ua-referat.com/%D0%97%D1%83%D1%81%D1%82%D1%80%D1%96%D1%8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ua-referat.com/%D0%9F%D0%B0%D0%BA%D0%B8%D1%81%D1%82%D0%B0%D0%BD" TargetMode="External"/><Relationship Id="rId24" Type="http://schemas.openxmlformats.org/officeDocument/2006/relationships/hyperlink" Target="http://ua-referat.com/%D0%A1%D0%BF%D0%BE%D0%BB%D1%83%D1%87%D0%B5%D0%BD%D0%B5_%D0%BA%D0%BE%D1%80%D0%BE%D0%BB%D1%96%D0%B2%D1%81%D1%82%D0%B2%D0%BE_%D0%92%D0%B5%D0%BB%D0%B8%D0%BA%D0%BE%D0%B1%D1%80%D0%B8%D1%82%D0%B0%D0%BD%D1%96%D1%97_%D1%82%D0%B0_%D0%9F%D1%96%D0%B2%D0%BD%D1%96%D1%87%D0%BD%D0%BE%D1%97_%D0%86%D1%80%D0%BB%D0%B0%D0%BD%D0%B4%D1%96%D1%97" TargetMode="External"/><Relationship Id="rId40" Type="http://schemas.openxmlformats.org/officeDocument/2006/relationships/hyperlink" Target="http://ua-referat.com/%D0%A5%D0%B0%D1%80%D0%B0%D0%BA%D1%82%D0%B5%D1%80" TargetMode="External"/><Relationship Id="rId45" Type="http://schemas.openxmlformats.org/officeDocument/2006/relationships/hyperlink" Target="http://ua-referat.com/%D0%9F%D1%80%D0%B0%D0%B3%D0%BC%D0%B0%D1%82%D0%B8%D0%B7%D0%BC" TargetMode="External"/><Relationship Id="rId66" Type="http://schemas.openxmlformats.org/officeDocument/2006/relationships/hyperlink" Target="http://ua-referat.com/%D0%A0%D0%BE%D0%B7%D1%80%D0%B0%D1%85%D1%83%D0%BD%D0%BA%D0%B8" TargetMode="External"/><Relationship Id="rId87" Type="http://schemas.openxmlformats.org/officeDocument/2006/relationships/hyperlink" Target="http://ua-referat.com/%D0%A5%D0%B0%D1%80%D0%B0%D0%BA%D1%82%D0%B5%D1%80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ua-referat.com/%D0%97%D0%B0%D0%BF%D1%80%D0%BE%D1%81%D0%B8%D0%BD%D0%B8" TargetMode="External"/><Relationship Id="rId82" Type="http://schemas.openxmlformats.org/officeDocument/2006/relationships/hyperlink" Target="http://ua-referat.com/%D0%9E%D0%B2%D0%BE%D1%87%D1%96" TargetMode="External"/><Relationship Id="rId19" Type="http://schemas.openxmlformats.org/officeDocument/2006/relationships/hyperlink" Target="http://ua-referat.com/%D0%9A%D1%83%D0%BB%D1%8C%D1%82%D1%83%D1%80%D0%B0" TargetMode="External"/><Relationship Id="rId14" Type="http://schemas.openxmlformats.org/officeDocument/2006/relationships/hyperlink" Target="http://ua-referat.com/%D0%96%D0%B8%D1%82%D1%82%D1%8F" TargetMode="External"/><Relationship Id="rId30" Type="http://schemas.openxmlformats.org/officeDocument/2006/relationships/hyperlink" Target="http://ua-referat.com/%D0%A2%D0%B0%D0%BA%D0%B8%D0%B9" TargetMode="External"/><Relationship Id="rId35" Type="http://schemas.openxmlformats.org/officeDocument/2006/relationships/hyperlink" Target="http://ua-referat.com/%D0%86%D0%BD%D0%BE%D0%B7%D0%B5%D0%BC%D1%86%D1%96" TargetMode="External"/><Relationship Id="rId56" Type="http://schemas.openxmlformats.org/officeDocument/2006/relationships/hyperlink" Target="http://ua-referat.com/%D0%92%D1%96%D0%B4%D0%BF%D0%BE%D0%B2%D1%96%D0%B4%D1%8C" TargetMode="External"/><Relationship Id="rId77" Type="http://schemas.openxmlformats.org/officeDocument/2006/relationships/hyperlink" Target="http://ua-referat.com/%D0%9E%D0%B1%D0%BC%D1%96%D0%BD" TargetMode="External"/><Relationship Id="rId100" Type="http://schemas.openxmlformats.org/officeDocument/2006/relationships/hyperlink" Target="http://ua-referat.com/%D0%A1%D1%82%D0%B0%D0%BD%D0%B4%D0%B0%D1%80%D1%82" TargetMode="External"/><Relationship Id="rId105" Type="http://schemas.openxmlformats.org/officeDocument/2006/relationships/hyperlink" Target="http://ua-referat.com/%D0%86%D0%BD%D0%BE%D0%B7%D0%B5%D0%BC%D1%86%D1%96" TargetMode="External"/><Relationship Id="rId8" Type="http://schemas.openxmlformats.org/officeDocument/2006/relationships/hyperlink" Target="http://ua-referat.com/%D0%9F%D0%B5%D1%80%D0%B5%D0%B3%D0%BE%D0%B2%D0%BE%D1%80%D0%B8" TargetMode="External"/><Relationship Id="rId51" Type="http://schemas.openxmlformats.org/officeDocument/2006/relationships/hyperlink" Target="http://ua-referat.com/%D0%A2%D0%B5%D1%80%D0%BC%D1%96%D0%BD%D0%B8" TargetMode="External"/><Relationship Id="rId72" Type="http://schemas.openxmlformats.org/officeDocument/2006/relationships/hyperlink" Target="http://ua-referat.com/%D0%97%D0%BD%D0%B0%D0%BA" TargetMode="External"/><Relationship Id="rId93" Type="http://schemas.openxmlformats.org/officeDocument/2006/relationships/hyperlink" Target="http://ua-referat.com/%D0%9B%D1%8E%D0%B4%D0%B8" TargetMode="External"/><Relationship Id="rId98" Type="http://schemas.openxmlformats.org/officeDocument/2006/relationships/hyperlink" Target="http://ua-referat.com/%D0%86%D0%BD%D0%BE%D0%B7%D0%B5%D0%BC%D1%86%D1%9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a-referat.com/%D0%86%D1%80%D0%BB%D0%B0%D0%BD%D0%B4%D1%96%D1%8F" TargetMode="External"/><Relationship Id="rId46" Type="http://schemas.openxmlformats.org/officeDocument/2006/relationships/hyperlink" Target="http://ua-referat.com/%D0%9F%D0%B5%D1%80%D0%B5%D0%B3%D0%BE%D0%B2%D0%BE%D1%80%D0%B8" TargetMode="External"/><Relationship Id="rId67" Type="http://schemas.openxmlformats.org/officeDocument/2006/relationships/hyperlink" Target="http://ua-referat.com/%D0%97%D0%BD%D0%B0%D0%BD%D0%BD%D1%8F" TargetMode="External"/><Relationship Id="rId20" Type="http://schemas.openxmlformats.org/officeDocument/2006/relationships/hyperlink" Target="http://ua-referat.com/%D0%95%D1%82%D0%B8%D0%BA%D0%B5%D1%82" TargetMode="External"/><Relationship Id="rId41" Type="http://schemas.openxmlformats.org/officeDocument/2006/relationships/hyperlink" Target="http://ua-referat.com/%D0%A5%D0%B0%D1%80%D0%B0%D0%BA%D1%82%D0%B5%D1%80" TargetMode="External"/><Relationship Id="rId62" Type="http://schemas.openxmlformats.org/officeDocument/2006/relationships/hyperlink" Target="http://ua-referat.com/%D0%9A%D1%80%D0%B0%D1%97%D0%BD%D0%B0" TargetMode="External"/><Relationship Id="rId83" Type="http://schemas.openxmlformats.org/officeDocument/2006/relationships/hyperlink" Target="http://ua-referat.com/%D0%9F%D1%80%D0%B0%D0%B2%D0%BE" TargetMode="External"/><Relationship Id="rId88" Type="http://schemas.openxmlformats.org/officeDocument/2006/relationships/hyperlink" Target="http://ua-referat.com/%D0%95%D0%BC%D0%BE%D1%86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5086</Words>
  <Characters>28993</Characters>
  <Application>Microsoft Office Word</Application>
  <DocSecurity>0</DocSecurity>
  <Lines>241</Lines>
  <Paragraphs>68</Paragraphs>
  <ScaleCrop>false</ScaleCrop>
  <Company/>
  <LinksUpToDate>false</LinksUpToDate>
  <CharactersWithSpaces>34011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2020-03-25T17:23:00Z</dcterms:created>
  <dcterms:modified xsi:type="dcterms:W3CDTF">2020-03-25T17:27:00Z</dcterms:modified>
</cp:coreProperties>
</file>