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D8D" w:rsidRPr="00A35A93" w:rsidRDefault="00946D8D" w:rsidP="00946D8D">
      <w:pPr>
        <w:spacing w:after="0" w:line="240" w:lineRule="auto"/>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02.04.20р. гр.</w:t>
      </w:r>
      <w:r w:rsidRPr="00A35A93">
        <w:rPr>
          <w:rFonts w:ascii="Times New Roman" w:eastAsia="Times New Roman" w:hAnsi="Times New Roman" w:cs="Times New Roman"/>
          <w:b/>
          <w:sz w:val="24"/>
          <w:szCs w:val="24"/>
          <w:lang w:val="uk-UA" w:eastAsia="ru-RU"/>
        </w:rPr>
        <w:t>О-3</w:t>
      </w:r>
    </w:p>
    <w:p w:rsidR="00946D8D" w:rsidRPr="00A35A93" w:rsidRDefault="00946D8D" w:rsidP="00946D8D">
      <w:pPr>
        <w:spacing w:after="0" w:line="240" w:lineRule="auto"/>
        <w:jc w:val="both"/>
        <w:rPr>
          <w:rFonts w:ascii="Times New Roman" w:eastAsia="Calibri" w:hAnsi="Times New Roman" w:cs="Times New Roman"/>
          <w:b/>
          <w:sz w:val="28"/>
          <w:szCs w:val="28"/>
          <w:lang w:val="uk-UA"/>
        </w:rPr>
      </w:pPr>
      <w:r w:rsidRPr="00A35A93">
        <w:rPr>
          <w:rFonts w:ascii="Times New Roman" w:eastAsia="Calibri" w:hAnsi="Times New Roman" w:cs="Times New Roman"/>
          <w:sz w:val="28"/>
          <w:szCs w:val="28"/>
          <w:lang w:val="uk-UA"/>
        </w:rPr>
        <w:t>ГР.О-3 предмет</w:t>
      </w:r>
      <w:r w:rsidRPr="00A35A93">
        <w:rPr>
          <w:rFonts w:ascii="Times New Roman" w:eastAsia="Calibri" w:hAnsi="Times New Roman" w:cs="Times New Roman"/>
          <w:b/>
          <w:sz w:val="28"/>
          <w:szCs w:val="28"/>
          <w:lang w:val="uk-UA"/>
        </w:rPr>
        <w:t xml:space="preserve"> «Основи зеленого будівництва»</w:t>
      </w:r>
    </w:p>
    <w:p w:rsidR="00946D8D" w:rsidRPr="00A35A93" w:rsidRDefault="00946D8D" w:rsidP="00946D8D">
      <w:pPr>
        <w:spacing w:after="0" w:line="240" w:lineRule="auto"/>
        <w:jc w:val="both"/>
        <w:rPr>
          <w:rFonts w:ascii="Times New Roman" w:eastAsia="Calibri" w:hAnsi="Times New Roman" w:cs="Times New Roman"/>
          <w:b/>
          <w:sz w:val="28"/>
          <w:szCs w:val="28"/>
          <w:lang w:val="uk-UA"/>
        </w:rPr>
      </w:pPr>
      <w:r w:rsidRPr="00A35A93">
        <w:rPr>
          <w:rFonts w:ascii="Times New Roman" w:eastAsia="Calibri" w:hAnsi="Times New Roman" w:cs="Times New Roman"/>
          <w:sz w:val="28"/>
          <w:szCs w:val="28"/>
          <w:lang w:val="uk-UA"/>
        </w:rPr>
        <w:t>Професійна кваліфікація:</w:t>
      </w:r>
      <w:r w:rsidRPr="00A35A93">
        <w:rPr>
          <w:rFonts w:ascii="Times New Roman" w:eastAsia="Calibri" w:hAnsi="Times New Roman" w:cs="Times New Roman"/>
          <w:b/>
          <w:sz w:val="28"/>
          <w:szCs w:val="28"/>
          <w:lang w:val="uk-UA"/>
        </w:rPr>
        <w:t xml:space="preserve"> озеленювач 3-го розряду.</w:t>
      </w:r>
    </w:p>
    <w:p w:rsidR="00946D8D" w:rsidRPr="00A35A93" w:rsidRDefault="00946D8D" w:rsidP="00946D8D">
      <w:pPr>
        <w:spacing w:after="0" w:line="240" w:lineRule="auto"/>
        <w:jc w:val="both"/>
        <w:rPr>
          <w:rFonts w:ascii="Times New Roman" w:eastAsia="Calibri" w:hAnsi="Times New Roman" w:cs="Times New Roman"/>
          <w:b/>
          <w:sz w:val="28"/>
          <w:szCs w:val="28"/>
          <w:lang w:val="uk-UA"/>
        </w:rPr>
      </w:pPr>
      <w:r w:rsidRPr="00A35A93">
        <w:rPr>
          <w:rFonts w:ascii="Times New Roman" w:eastAsia="Calibri" w:hAnsi="Times New Roman" w:cs="Times New Roman"/>
          <w:b/>
          <w:sz w:val="28"/>
          <w:szCs w:val="28"/>
          <w:lang w:val="uk-UA"/>
        </w:rPr>
        <w:t>ОЗ-3.2.1. Улаштування квітників різних видів.</w:t>
      </w:r>
    </w:p>
    <w:p w:rsidR="00946D8D" w:rsidRPr="00A35A93" w:rsidRDefault="00946D8D" w:rsidP="00946D8D">
      <w:pPr>
        <w:spacing w:after="0" w:line="240" w:lineRule="auto"/>
        <w:jc w:val="both"/>
        <w:rPr>
          <w:rFonts w:ascii="Times New Roman" w:eastAsia="Calibri" w:hAnsi="Times New Roman" w:cs="Times New Roman"/>
          <w:b/>
          <w:sz w:val="28"/>
          <w:szCs w:val="28"/>
          <w:lang w:val="uk-UA"/>
        </w:rPr>
      </w:pPr>
      <w:r w:rsidRPr="00A35A93">
        <w:rPr>
          <w:rFonts w:ascii="Times New Roman" w:eastAsia="Calibri" w:hAnsi="Times New Roman" w:cs="Times New Roman"/>
          <w:sz w:val="28"/>
          <w:szCs w:val="28"/>
          <w:lang w:val="uk-UA"/>
        </w:rPr>
        <w:t>Тема уроку:</w:t>
      </w:r>
      <w:r>
        <w:rPr>
          <w:rFonts w:ascii="Times New Roman" w:eastAsia="Calibri" w:hAnsi="Times New Roman" w:cs="Times New Roman"/>
          <w:b/>
          <w:sz w:val="28"/>
          <w:szCs w:val="28"/>
          <w:lang w:val="uk-UA"/>
        </w:rPr>
        <w:t xml:space="preserve"> Асортимент сухоцвітів</w:t>
      </w:r>
      <w:bookmarkStart w:id="0" w:name="_GoBack"/>
      <w:bookmarkEnd w:id="0"/>
      <w:r w:rsidRPr="00A35A93">
        <w:rPr>
          <w:rFonts w:ascii="Times New Roman" w:eastAsia="Calibri" w:hAnsi="Times New Roman" w:cs="Times New Roman"/>
          <w:b/>
          <w:sz w:val="28"/>
          <w:szCs w:val="28"/>
          <w:lang w:val="uk-UA"/>
        </w:rPr>
        <w:t>, особливості їх вирощування та їх декоративне значення.</w:t>
      </w:r>
    </w:p>
    <w:p w:rsidR="00946D8D" w:rsidRPr="00A35A93" w:rsidRDefault="00946D8D" w:rsidP="00946D8D">
      <w:pPr>
        <w:spacing w:after="0" w:line="240" w:lineRule="auto"/>
        <w:jc w:val="center"/>
        <w:rPr>
          <w:rFonts w:ascii="Times New Roman" w:eastAsia="Calibri" w:hAnsi="Times New Roman" w:cs="Times New Roman"/>
          <w:b/>
          <w:sz w:val="28"/>
          <w:szCs w:val="28"/>
          <w:lang w:val="uk-UA"/>
        </w:rPr>
      </w:pPr>
      <w:r w:rsidRPr="00A35A93">
        <w:rPr>
          <w:rFonts w:ascii="Times New Roman" w:eastAsia="Calibri" w:hAnsi="Times New Roman" w:cs="Times New Roman"/>
          <w:b/>
          <w:sz w:val="28"/>
          <w:szCs w:val="28"/>
          <w:lang w:val="uk-UA"/>
        </w:rPr>
        <w:t>КОНСПЕКТ</w:t>
      </w:r>
    </w:p>
    <w:p w:rsidR="00946D8D" w:rsidRPr="00A35A93" w:rsidRDefault="00946D8D" w:rsidP="00946D8D">
      <w:pPr>
        <w:spacing w:after="0" w:line="240" w:lineRule="auto"/>
        <w:jc w:val="center"/>
        <w:rPr>
          <w:rFonts w:ascii="Times New Roman" w:eastAsia="Calibri" w:hAnsi="Times New Roman" w:cs="Times New Roman"/>
          <w:b/>
          <w:sz w:val="28"/>
          <w:szCs w:val="28"/>
          <w:lang w:val="uk-UA"/>
        </w:rPr>
      </w:pPr>
      <w:r w:rsidRPr="00A35A93">
        <w:rPr>
          <w:rFonts w:ascii="Times New Roman" w:eastAsia="Calibri" w:hAnsi="Times New Roman" w:cs="Times New Roman"/>
          <w:b/>
          <w:sz w:val="28"/>
          <w:szCs w:val="28"/>
          <w:lang w:val="uk-UA"/>
        </w:rPr>
        <w:t>Запишіть конспект за планом:</w:t>
      </w:r>
    </w:p>
    <w:p w:rsidR="00946D8D" w:rsidRPr="00A35A93" w:rsidRDefault="00946D8D" w:rsidP="00946D8D">
      <w:pPr>
        <w:spacing w:after="0" w:line="240" w:lineRule="auto"/>
        <w:rPr>
          <w:rFonts w:ascii="Times New Roman" w:eastAsia="Calibri" w:hAnsi="Times New Roman" w:cs="Times New Roman"/>
          <w:i/>
          <w:sz w:val="28"/>
          <w:szCs w:val="28"/>
          <w:lang w:val="uk-UA"/>
        </w:rPr>
      </w:pPr>
      <w:r w:rsidRPr="00A35A93">
        <w:rPr>
          <w:rFonts w:ascii="Times New Roman" w:eastAsia="Calibri" w:hAnsi="Times New Roman" w:cs="Times New Roman"/>
          <w:i/>
          <w:sz w:val="28"/>
          <w:szCs w:val="28"/>
          <w:lang w:val="uk-UA"/>
        </w:rPr>
        <w:t>1.</w:t>
      </w:r>
      <w:r w:rsidR="00A71A48">
        <w:rPr>
          <w:rFonts w:ascii="Times New Roman" w:eastAsia="Calibri" w:hAnsi="Times New Roman" w:cs="Times New Roman"/>
          <w:i/>
          <w:sz w:val="28"/>
          <w:szCs w:val="28"/>
          <w:lang w:val="uk-UA"/>
        </w:rPr>
        <w:t>Ботанічна характеристика безсмертника</w:t>
      </w:r>
      <w:r w:rsidRPr="00A35A93">
        <w:rPr>
          <w:rFonts w:ascii="Times New Roman" w:eastAsia="Calibri" w:hAnsi="Times New Roman" w:cs="Times New Roman"/>
          <w:i/>
          <w:sz w:val="28"/>
          <w:szCs w:val="28"/>
          <w:lang w:val="uk-UA"/>
        </w:rPr>
        <w:t>.</w:t>
      </w:r>
    </w:p>
    <w:p w:rsidR="00946D8D" w:rsidRPr="00A35A93" w:rsidRDefault="00946D8D" w:rsidP="00946D8D">
      <w:pPr>
        <w:spacing w:after="0" w:line="240" w:lineRule="auto"/>
        <w:rPr>
          <w:rFonts w:ascii="Times New Roman" w:eastAsia="Calibri" w:hAnsi="Times New Roman" w:cs="Times New Roman"/>
          <w:i/>
          <w:sz w:val="28"/>
          <w:szCs w:val="28"/>
          <w:lang w:val="uk-UA"/>
        </w:rPr>
      </w:pPr>
      <w:r w:rsidRPr="00A35A93">
        <w:rPr>
          <w:rFonts w:ascii="Times New Roman" w:eastAsia="Calibri" w:hAnsi="Times New Roman" w:cs="Times New Roman"/>
          <w:i/>
          <w:sz w:val="28"/>
          <w:szCs w:val="28"/>
          <w:lang w:val="uk-UA"/>
        </w:rPr>
        <w:t>2.Біологічні особливості</w:t>
      </w:r>
      <w:r w:rsidR="00A71A48">
        <w:rPr>
          <w:rFonts w:ascii="Times New Roman" w:eastAsia="Calibri" w:hAnsi="Times New Roman" w:cs="Times New Roman"/>
          <w:i/>
          <w:sz w:val="28"/>
          <w:szCs w:val="28"/>
          <w:lang w:val="uk-UA"/>
        </w:rPr>
        <w:t xml:space="preserve"> безсмертника</w:t>
      </w:r>
      <w:r w:rsidRPr="00A35A93">
        <w:rPr>
          <w:rFonts w:ascii="Times New Roman" w:eastAsia="Calibri" w:hAnsi="Times New Roman" w:cs="Times New Roman"/>
          <w:i/>
          <w:sz w:val="28"/>
          <w:szCs w:val="28"/>
          <w:lang w:val="uk-UA"/>
        </w:rPr>
        <w:t>.</w:t>
      </w:r>
    </w:p>
    <w:p w:rsidR="00946D8D" w:rsidRPr="00A35A93" w:rsidRDefault="00A71A48" w:rsidP="00946D8D">
      <w:pPr>
        <w:spacing w:after="0" w:line="240" w:lineRule="auto"/>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3. Способи розмноження безсмертника</w:t>
      </w:r>
      <w:r w:rsidR="00946D8D" w:rsidRPr="00A35A93">
        <w:rPr>
          <w:rFonts w:ascii="Times New Roman" w:eastAsia="Calibri" w:hAnsi="Times New Roman" w:cs="Times New Roman"/>
          <w:i/>
          <w:sz w:val="28"/>
          <w:szCs w:val="28"/>
          <w:lang w:val="uk-UA"/>
        </w:rPr>
        <w:t>.</w:t>
      </w:r>
    </w:p>
    <w:p w:rsidR="00946D8D" w:rsidRPr="00A35A93" w:rsidRDefault="00946D8D" w:rsidP="00946D8D">
      <w:pPr>
        <w:spacing w:after="0" w:line="240" w:lineRule="auto"/>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 xml:space="preserve">6. Способи використання </w:t>
      </w:r>
      <w:r w:rsidR="00A71A48">
        <w:rPr>
          <w:rFonts w:ascii="Times New Roman" w:eastAsia="Calibri" w:hAnsi="Times New Roman" w:cs="Times New Roman"/>
          <w:i/>
          <w:sz w:val="28"/>
          <w:szCs w:val="28"/>
          <w:lang w:val="uk-UA"/>
        </w:rPr>
        <w:t>безсмертника</w:t>
      </w:r>
      <w:r w:rsidR="00CF2C1C">
        <w:rPr>
          <w:rFonts w:ascii="Times New Roman" w:eastAsia="Calibri" w:hAnsi="Times New Roman" w:cs="Times New Roman"/>
          <w:i/>
          <w:sz w:val="28"/>
          <w:szCs w:val="28"/>
          <w:lang w:val="uk-UA"/>
        </w:rPr>
        <w:t xml:space="preserve"> </w:t>
      </w:r>
      <w:r w:rsidRPr="00A35A93">
        <w:rPr>
          <w:rFonts w:ascii="Times New Roman" w:eastAsia="Calibri" w:hAnsi="Times New Roman" w:cs="Times New Roman"/>
          <w:i/>
          <w:sz w:val="28"/>
          <w:szCs w:val="28"/>
          <w:lang w:val="uk-UA"/>
        </w:rPr>
        <w:t>в озелененні.</w:t>
      </w:r>
    </w:p>
    <w:p w:rsidR="002E3DBE" w:rsidRPr="00A71A48" w:rsidRDefault="002E3DBE" w:rsidP="002E3DBE">
      <w:pPr>
        <w:shd w:val="clear" w:color="auto" w:fill="FFFFFF"/>
        <w:spacing w:after="300" w:line="240" w:lineRule="auto"/>
        <w:textAlignment w:val="baseline"/>
        <w:outlineLvl w:val="0"/>
        <w:rPr>
          <w:rFonts w:ascii="Times New Roman" w:eastAsia="Times New Roman" w:hAnsi="Times New Roman" w:cs="Times New Roman"/>
          <w:color w:val="1F1E1E"/>
          <w:kern w:val="36"/>
          <w:sz w:val="28"/>
          <w:szCs w:val="28"/>
          <w:lang w:eastAsia="ru-RU"/>
        </w:rPr>
      </w:pPr>
      <w:r w:rsidRPr="00A71A48">
        <w:rPr>
          <w:rFonts w:ascii="Times New Roman" w:hAnsi="Times New Roman" w:cs="Times New Roman"/>
          <w:b/>
          <w:color w:val="000000"/>
          <w:sz w:val="28"/>
          <w:szCs w:val="28"/>
        </w:rPr>
        <w:t>Садовий квітка безсмертник або гелі</w:t>
      </w:r>
      <w:proofErr w:type="gramStart"/>
      <w:r w:rsidRPr="00A71A48">
        <w:rPr>
          <w:rFonts w:ascii="Times New Roman" w:hAnsi="Times New Roman" w:cs="Times New Roman"/>
          <w:b/>
          <w:color w:val="000000"/>
          <w:sz w:val="28"/>
          <w:szCs w:val="28"/>
        </w:rPr>
        <w:t>хр</w:t>
      </w:r>
      <w:proofErr w:type="gramEnd"/>
      <w:r w:rsidRPr="00A71A48">
        <w:rPr>
          <w:rFonts w:ascii="Times New Roman" w:hAnsi="Times New Roman" w:cs="Times New Roman"/>
          <w:b/>
          <w:color w:val="000000"/>
          <w:sz w:val="28"/>
          <w:szCs w:val="28"/>
        </w:rPr>
        <w:t>ізум приквітковий</w:t>
      </w:r>
      <w:r w:rsidRPr="00A71A48">
        <w:rPr>
          <w:rFonts w:ascii="Times New Roman" w:eastAsia="Times New Roman" w:hAnsi="Times New Roman" w:cs="Times New Roman"/>
          <w:color w:val="1F1E1E"/>
          <w:kern w:val="36"/>
          <w:sz w:val="28"/>
          <w:szCs w:val="28"/>
          <w:lang w:eastAsia="ru-RU"/>
        </w:rPr>
        <w:t xml:space="preserve"> </w:t>
      </w:r>
    </w:p>
    <w:p w:rsidR="002E3DBE" w:rsidRPr="00A71A48" w:rsidRDefault="002E3DBE" w:rsidP="002E3DBE">
      <w:pPr>
        <w:shd w:val="clear" w:color="auto" w:fill="FFFFFF"/>
        <w:spacing w:line="240" w:lineRule="auto"/>
        <w:jc w:val="center"/>
        <w:textAlignment w:val="baseline"/>
        <w:rPr>
          <w:rFonts w:ascii="Times New Roman" w:eastAsia="Times New Roman" w:hAnsi="Times New Roman" w:cs="Times New Roman"/>
          <w:color w:val="000000"/>
          <w:sz w:val="28"/>
          <w:szCs w:val="28"/>
          <w:lang w:eastAsia="ru-RU"/>
        </w:rPr>
      </w:pPr>
      <w:r w:rsidRPr="00A71A48">
        <w:rPr>
          <w:rFonts w:ascii="Times New Roman" w:eastAsia="Times New Roman" w:hAnsi="Times New Roman" w:cs="Times New Roman"/>
          <w:noProof/>
          <w:color w:val="000000"/>
          <w:sz w:val="28"/>
          <w:szCs w:val="28"/>
          <w:lang w:eastAsia="ru-RU"/>
        </w:rPr>
        <w:drawing>
          <wp:inline distT="0" distB="0" distL="0" distR="0" wp14:anchorId="191D8EF9" wp14:editId="1E02B8BB">
            <wp:extent cx="7400290" cy="4163695"/>
            <wp:effectExtent l="0" t="0" r="0" b="8255"/>
            <wp:docPr id="21" name="Рисунок 21" descr="https://chto-posadit.ru/wp-content/uploads/Gelihrizum-pritsvetnikovyy-ili-bessmertnik-sadovyy-foto-tsv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to-posadit.ru/wp-content/uploads/Gelihrizum-pritsvetnikovyy-ili-bessmertnik-sadovyy-foto-tsveto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0290" cy="4163695"/>
                    </a:xfrm>
                    <a:prstGeom prst="rect">
                      <a:avLst/>
                    </a:prstGeom>
                    <a:noFill/>
                    <a:ln>
                      <a:noFill/>
                    </a:ln>
                  </pic:spPr>
                </pic:pic>
              </a:graphicData>
            </a:graphic>
          </wp:inline>
        </w:drawing>
      </w:r>
    </w:p>
    <w:p w:rsidR="002E3DBE" w:rsidRPr="00A71A48" w:rsidRDefault="002E3DBE" w:rsidP="002E3DBE">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val="uk-UA" w:eastAsia="ru-RU"/>
        </w:rPr>
      </w:pPr>
      <w:r w:rsidRPr="00A71A48">
        <w:rPr>
          <w:rFonts w:ascii="Times New Roman" w:hAnsi="Times New Roman" w:cs="Times New Roman"/>
          <w:sz w:val="28"/>
          <w:szCs w:val="28"/>
          <w:lang w:val="uk-UA"/>
        </w:rPr>
        <w:t xml:space="preserve">Садовий безсмертник, або геліхрізум пріцветніковий, — красива різновид сухоцвітів. Квітка відноситься до сімейства складноцвітих, яскравою представницею якого є всім знайома </w:t>
      </w:r>
      <w:r w:rsidR="00A71A48" w:rsidRPr="00A71A48">
        <w:rPr>
          <w:rFonts w:ascii="Times New Roman" w:hAnsi="Times New Roman" w:cs="Times New Roman"/>
          <w:sz w:val="28"/>
          <w:szCs w:val="28"/>
          <w:lang w:val="uk-UA"/>
        </w:rPr>
        <w:t>айстра</w:t>
      </w:r>
      <w:r w:rsidRPr="00A71A48">
        <w:rPr>
          <w:rFonts w:ascii="Times New Roman" w:hAnsi="Times New Roman" w:cs="Times New Roman"/>
          <w:sz w:val="28"/>
          <w:szCs w:val="28"/>
          <w:lang w:val="uk-UA"/>
        </w:rPr>
        <w:t>.</w:t>
      </w:r>
    </w:p>
    <w:p w:rsidR="002E3DBE" w:rsidRPr="00A71A48" w:rsidRDefault="002E3DBE" w:rsidP="002E3DBE">
      <w:pPr>
        <w:shd w:val="clear" w:color="auto" w:fill="FFFFFF"/>
        <w:spacing w:before="100" w:beforeAutospacing="1" w:after="100" w:afterAutospacing="1" w:line="240" w:lineRule="auto"/>
        <w:textAlignment w:val="baseline"/>
        <w:rPr>
          <w:rFonts w:ascii="Times New Roman" w:hAnsi="Times New Roman" w:cs="Times New Roman"/>
          <w:sz w:val="28"/>
          <w:szCs w:val="28"/>
          <w:lang w:val="uk-UA"/>
        </w:rPr>
      </w:pPr>
      <w:r w:rsidRPr="00A71A48">
        <w:rPr>
          <w:rFonts w:ascii="Times New Roman" w:hAnsi="Times New Roman" w:cs="Times New Roman"/>
          <w:sz w:val="28"/>
          <w:szCs w:val="28"/>
          <w:lang w:val="uk-UA"/>
        </w:rPr>
        <w:t>Зустріти безсмертники в дикій природі можна у великій різноманітності, всього налічується приблизно 500 видів, серед яких знаходиться жовтий безсмертник піщаний, широко застосовуваний в народній медицині і є сировиною для традиційної медицини. Однак лише 30 видів безсмертників окультурені і вирощуються в садах.</w:t>
      </w:r>
    </w:p>
    <w:p w:rsidR="004B07DA" w:rsidRDefault="00A71A48" w:rsidP="002E3DBE">
      <w:pPr>
        <w:shd w:val="clear" w:color="auto" w:fill="FFFFFF"/>
        <w:spacing w:before="100" w:beforeAutospacing="1" w:after="100" w:afterAutospacing="1" w:line="240" w:lineRule="auto"/>
        <w:textAlignment w:val="baseline"/>
        <w:rPr>
          <w:rFonts w:ascii="Times New Roman" w:hAnsi="Times New Roman" w:cs="Times New Roman"/>
          <w:color w:val="000000"/>
          <w:sz w:val="28"/>
          <w:szCs w:val="28"/>
          <w:lang w:val="uk-UA"/>
        </w:rPr>
      </w:pPr>
      <w:r w:rsidRPr="00A71A48">
        <w:rPr>
          <w:rFonts w:ascii="Times New Roman" w:hAnsi="Times New Roman" w:cs="Times New Roman"/>
          <w:color w:val="000000"/>
          <w:sz w:val="28"/>
          <w:szCs w:val="28"/>
          <w:lang w:val="uk-UA"/>
        </w:rPr>
        <w:lastRenderedPageBreak/>
        <w:t xml:space="preserve">Рід включає в себе безліч видів, що ростуть в Азії та Африці, які можуть бути багаторічними, однорічними або чагарниками середнього розміру. </w:t>
      </w:r>
    </w:p>
    <w:p w:rsidR="004C5762" w:rsidRPr="00A71A48" w:rsidRDefault="00A71A48" w:rsidP="002E3DBE">
      <w:pPr>
        <w:shd w:val="clear" w:color="auto" w:fill="FFFFFF"/>
        <w:spacing w:before="100" w:beforeAutospacing="1" w:after="100" w:afterAutospacing="1" w:line="240" w:lineRule="auto"/>
        <w:textAlignment w:val="baseline"/>
        <w:rPr>
          <w:rFonts w:ascii="Times New Roman" w:eastAsia="Times New Roman" w:hAnsi="Times New Roman" w:cs="Times New Roman"/>
          <w:sz w:val="28"/>
          <w:szCs w:val="28"/>
          <w:lang w:val="uk-UA" w:eastAsia="ru-RU"/>
        </w:rPr>
      </w:pPr>
      <w:r w:rsidRPr="00A71A48">
        <w:rPr>
          <w:rFonts w:ascii="Times New Roman" w:hAnsi="Times New Roman" w:cs="Times New Roman"/>
          <w:color w:val="000000"/>
          <w:sz w:val="28"/>
          <w:szCs w:val="28"/>
          <w:lang w:val="uk-UA"/>
        </w:rPr>
        <w:t>Однорічні види широко культивуються для отримання сухоцвітів. У висоту рослина досягає 50-60 см, стебла прямі, жорсткі, сіро-блакитні, покриті довгастими листям того ж кольору, що і стебла. Цвітіння триває з весни до кінця літа поодинокими або зібраними в групи квітами різних відтінків. Багаторічні види зазвичай мають овальні або округлі сіро-зелені і навіть строкаті листя.</w:t>
      </w:r>
      <w:r w:rsidR="004B07DA">
        <w:rPr>
          <w:rFonts w:ascii="Times New Roman" w:hAnsi="Times New Roman" w:cs="Times New Roman"/>
          <w:color w:val="000000"/>
          <w:sz w:val="28"/>
          <w:szCs w:val="28"/>
          <w:lang w:val="uk-UA"/>
        </w:rPr>
        <w:t xml:space="preserve"> </w:t>
      </w:r>
      <w:r w:rsidR="004C5762" w:rsidRPr="00A71A48">
        <w:rPr>
          <w:rFonts w:ascii="Times New Roman" w:hAnsi="Times New Roman" w:cs="Times New Roman"/>
          <w:color w:val="000000"/>
          <w:sz w:val="28"/>
          <w:szCs w:val="28"/>
          <w:lang w:val="uk-UA"/>
        </w:rPr>
        <w:t>При розмноженні безсмертника частіше використовують розсадний метод. Він прискорить вегетацію і цвітіння рослини. Особливо це актуально в регіонах з холодним кліматом. Культура погано реагує на зниження температури. Сходи можуть загинути від поворотних весняних заморозків. Розсадний спосіб виключає цей негативний фактор, тому що сіянці можна висадити на клумбу при встановленні теплої погоди. Посадковий матеріал безсмертника добре розвивається в стаціонарних умовах і швидко вкорінюється на відведеній ділянці.</w:t>
      </w:r>
    </w:p>
    <w:p w:rsidR="004C5762" w:rsidRPr="00A71A48" w:rsidRDefault="004C5762" w:rsidP="002E3DBE">
      <w:pPr>
        <w:shd w:val="clear" w:color="auto" w:fill="FFFFFF"/>
        <w:spacing w:after="100" w:afterAutospacing="1" w:line="240" w:lineRule="auto"/>
        <w:rPr>
          <w:rFonts w:ascii="Times New Roman" w:eastAsia="Times New Roman" w:hAnsi="Times New Roman" w:cs="Times New Roman"/>
          <w:color w:val="202020"/>
          <w:sz w:val="28"/>
          <w:szCs w:val="28"/>
          <w:lang w:val="uk-UA" w:eastAsia="ru-RU"/>
        </w:rPr>
      </w:pPr>
      <w:r w:rsidRPr="00A71A48">
        <w:rPr>
          <w:rFonts w:ascii="Times New Roman" w:hAnsi="Times New Roman" w:cs="Times New Roman"/>
          <w:color w:val="000000"/>
          <w:sz w:val="28"/>
          <w:szCs w:val="28"/>
          <w:lang w:val="uk-UA"/>
        </w:rPr>
        <w:t>На клумбу безсмертник визначають орієнтовно у віці близько трьох місяців. Терміни припадають на початок червня. За цими параметрами вираховують час посіву насіння на розсаду. Після закладки паростки безсмертника з'являються через 20 днів. До пікіровки проходить ще 2 тижні.</w:t>
      </w:r>
    </w:p>
    <w:p w:rsidR="004C5762" w:rsidRPr="00A71A48" w:rsidRDefault="004C5762" w:rsidP="004B07DA">
      <w:pPr>
        <w:shd w:val="clear" w:color="auto" w:fill="FFFFFF"/>
        <w:spacing w:after="100" w:afterAutospacing="1" w:line="240" w:lineRule="auto"/>
        <w:outlineLvl w:val="2"/>
        <w:rPr>
          <w:rFonts w:ascii="Times New Roman" w:eastAsia="Times New Roman" w:hAnsi="Times New Roman" w:cs="Times New Roman"/>
          <w:color w:val="202020"/>
          <w:sz w:val="28"/>
          <w:szCs w:val="28"/>
          <w:lang w:val="uk-UA" w:eastAsia="ru-RU"/>
        </w:rPr>
      </w:pPr>
      <w:r w:rsidRPr="00A71A48">
        <w:rPr>
          <w:rFonts w:ascii="Times New Roman" w:hAnsi="Times New Roman" w:cs="Times New Roman"/>
          <w:color w:val="000000"/>
          <w:sz w:val="28"/>
          <w:szCs w:val="28"/>
          <w:lang w:val="uk-UA"/>
        </w:rPr>
        <w:t>У початковий період вегетації приріст у рослини повільний, культура набирає зелену масу тільки при температурі не нижче +22 0C. Якщо помістити розсаду безсмертника в прохолодне приміщення з хорошим освітленням, вегетація сповільнюється, посадковий матеріал не витягнеться і не переросте. Час проведення робіт припадає на Березень (в більш холодному кліматі) і на Квітень (в регіонах, де нічні весняні температури рідко опускаються нижче нульової позначки).</w:t>
      </w:r>
    </w:p>
    <w:p w:rsidR="004C5762" w:rsidRPr="004B07DA" w:rsidRDefault="004C5762" w:rsidP="004B07DA">
      <w:pPr>
        <w:shd w:val="clear" w:color="auto" w:fill="FFFFFF" w:themeFill="background1"/>
        <w:spacing w:line="420" w:lineRule="atLeast"/>
        <w:rPr>
          <w:rFonts w:ascii="Times New Roman" w:hAnsi="Times New Roman" w:cs="Times New Roman"/>
          <w:color w:val="000000"/>
          <w:sz w:val="28"/>
          <w:szCs w:val="28"/>
          <w:lang w:val="uk-UA"/>
        </w:rPr>
      </w:pPr>
      <w:r w:rsidRPr="00A71A48">
        <w:rPr>
          <w:rFonts w:ascii="Times New Roman" w:hAnsi="Times New Roman" w:cs="Times New Roman"/>
          <w:color w:val="000000"/>
          <w:sz w:val="28"/>
          <w:szCs w:val="28"/>
          <w:lang w:val="uk-UA"/>
        </w:rPr>
        <w:t xml:space="preserve">Для посіву безсмертника на розсаду підходять спеціальні контейнери з пластику, можна використовувати тару з дерева. Ємності не повинні бути високими (досить 15 см), ширина ролі не грає. Для отримання великої кількості сіянців безсмертника контейнери беруть більш об'ємні. Якщо тара Нова, досить вимити її теплим мильним розчином і обполоснути. Якщо ємність вже використовували, після очищення її обробляють гарячою водою і </w:t>
      </w:r>
      <w:r w:rsidRPr="004B07DA">
        <w:rPr>
          <w:rFonts w:ascii="Times New Roman" w:hAnsi="Times New Roman" w:cs="Times New Roman"/>
          <w:color w:val="000000"/>
          <w:sz w:val="28"/>
          <w:szCs w:val="28"/>
          <w:lang w:val="uk-UA"/>
        </w:rPr>
        <w:t>розчином марганцю.</w:t>
      </w:r>
    </w:p>
    <w:p w:rsidR="004C5762" w:rsidRPr="004B07DA" w:rsidRDefault="004C5762" w:rsidP="004B07DA">
      <w:pPr>
        <w:shd w:val="clear" w:color="auto" w:fill="FFFFFF" w:themeFill="background1"/>
        <w:spacing w:line="240" w:lineRule="auto"/>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b/>
          <w:color w:val="000000"/>
          <w:sz w:val="28"/>
          <w:szCs w:val="28"/>
          <w:lang w:val="uk-UA"/>
        </w:rPr>
        <w:t>Важливо!</w:t>
      </w:r>
      <w:r w:rsidRPr="004B07DA">
        <w:rPr>
          <w:rFonts w:ascii="Times New Roman" w:hAnsi="Times New Roman" w:cs="Times New Roman"/>
          <w:color w:val="000000"/>
          <w:sz w:val="28"/>
          <w:szCs w:val="28"/>
          <w:lang w:val="uk-UA"/>
        </w:rPr>
        <w:t xml:space="preserve">Контейнери під безсмертник повинні бути оснащені дренажними отворами, інакше паростки можуть загинути. Грунт для посадки насіння безсмертника беруть суху і добре аеровану. Можна придбати готову суміш або зробити її самостійно з торфу, піску і комплексу мінеральних добрив. Для задовільної циркуляції повітря в субстрат додаю дрібну гальку. Перед </w:t>
      </w:r>
      <w:r w:rsidRPr="004B07DA">
        <w:rPr>
          <w:rFonts w:ascii="Times New Roman" w:hAnsi="Times New Roman" w:cs="Times New Roman"/>
          <w:color w:val="000000"/>
          <w:sz w:val="28"/>
          <w:szCs w:val="28"/>
          <w:lang w:val="uk-UA"/>
        </w:rPr>
        <w:lastRenderedPageBreak/>
        <w:t>закладкою в контейнери суміш прожарюють, тільки потім в холодний грунт вводять добрива.</w:t>
      </w:r>
    </w:p>
    <w:p w:rsidR="002E3DBE" w:rsidRPr="00A71A48" w:rsidRDefault="002E3DBE" w:rsidP="002E3DBE">
      <w:pPr>
        <w:shd w:val="clear" w:color="auto" w:fill="EBEBEB"/>
        <w:spacing w:after="0" w:line="300" w:lineRule="atLeast"/>
        <w:rPr>
          <w:rFonts w:ascii="Times New Roman" w:eastAsia="Times New Roman" w:hAnsi="Times New Roman" w:cs="Times New Roman"/>
          <w:color w:val="202020"/>
          <w:sz w:val="28"/>
          <w:szCs w:val="28"/>
          <w:lang w:eastAsia="ru-RU"/>
        </w:rPr>
      </w:pPr>
      <w:r w:rsidRPr="00A71A48">
        <w:rPr>
          <w:rFonts w:ascii="Times New Roman" w:eastAsia="Times New Roman" w:hAnsi="Times New Roman" w:cs="Times New Roman"/>
          <w:noProof/>
          <w:color w:val="202020"/>
          <w:sz w:val="28"/>
          <w:szCs w:val="28"/>
          <w:lang w:eastAsia="ru-RU"/>
        </w:rPr>
        <w:drawing>
          <wp:inline distT="0" distB="0" distL="0" distR="0" wp14:anchorId="6975A257" wp14:editId="60E1DD96">
            <wp:extent cx="6193790" cy="4199890"/>
            <wp:effectExtent l="0" t="0" r="0" b="0"/>
            <wp:docPr id="41" name="Рисунок 41" descr="https://fermilon.ru/wp-content/uploads/2020/02/image001-116-640x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ermilon.ru/wp-content/uploads/2020/02/image001-116-640x4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3790" cy="4199890"/>
                    </a:xfrm>
                    <a:prstGeom prst="rect">
                      <a:avLst/>
                    </a:prstGeom>
                    <a:noFill/>
                    <a:ln>
                      <a:noFill/>
                    </a:ln>
                  </pic:spPr>
                </pic:pic>
              </a:graphicData>
            </a:graphic>
          </wp:inline>
        </w:drawing>
      </w:r>
    </w:p>
    <w:p w:rsidR="004C5762" w:rsidRPr="004B07DA" w:rsidRDefault="004C5762" w:rsidP="004B07DA">
      <w:pPr>
        <w:shd w:val="clear" w:color="auto" w:fill="FFFFFF"/>
        <w:spacing w:after="100" w:afterAutospacing="1" w:line="240" w:lineRule="auto"/>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Перед посадкою грунт зволожують з розпилювача, тому що безсмертник погано реагує на перезволожений грунт</w:t>
      </w:r>
      <w:r w:rsidR="004B07DA" w:rsidRPr="004B07DA">
        <w:rPr>
          <w:rFonts w:ascii="Times New Roman" w:hAnsi="Times New Roman" w:cs="Times New Roman"/>
          <w:color w:val="000000"/>
          <w:sz w:val="28"/>
          <w:szCs w:val="28"/>
          <w:lang w:val="uk-UA"/>
        </w:rPr>
        <w:t>.</w:t>
      </w:r>
    </w:p>
    <w:p w:rsidR="004B07DA" w:rsidRDefault="004C5762" w:rsidP="004B07DA">
      <w:pPr>
        <w:shd w:val="clear" w:color="auto" w:fill="FFFFFF"/>
        <w:spacing w:after="100" w:afterAutospacing="1" w:line="240" w:lineRule="auto"/>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 xml:space="preserve">Підготовлений матеріал безсмертника дезінфікують протигрибковим засобом, для цієї мети можна використовувати розчин марганцю. Послідовність посіву безсмертника: </w:t>
      </w:r>
    </w:p>
    <w:p w:rsidR="004B07DA" w:rsidRDefault="004C5762" w:rsidP="004B07DA">
      <w:pPr>
        <w:shd w:val="clear" w:color="auto" w:fill="FFFFFF"/>
        <w:spacing w:after="100" w:afterAutospacing="1" w:line="240" w:lineRule="auto"/>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 xml:space="preserve">1. Підготовленою сумішшю до краю наповнюють ємності. </w:t>
      </w:r>
    </w:p>
    <w:p w:rsidR="004B07DA" w:rsidRDefault="004C5762" w:rsidP="004B07DA">
      <w:pPr>
        <w:shd w:val="clear" w:color="auto" w:fill="FFFFFF"/>
        <w:spacing w:after="100" w:afterAutospacing="1" w:line="240" w:lineRule="auto"/>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 xml:space="preserve">2. Зверху грунт обприскують водою з додаванням азотного кошти. </w:t>
      </w:r>
    </w:p>
    <w:p w:rsidR="004B07DA" w:rsidRDefault="004C5762" w:rsidP="004B07DA">
      <w:pPr>
        <w:shd w:val="clear" w:color="auto" w:fill="FFFFFF"/>
        <w:spacing w:after="100" w:afterAutospacing="1" w:line="240" w:lineRule="auto"/>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 xml:space="preserve">3. Роблять поздовжні лінії, глибиною 0,5-1 см. </w:t>
      </w:r>
    </w:p>
    <w:p w:rsidR="004B07DA" w:rsidRDefault="004C5762" w:rsidP="004B07DA">
      <w:pPr>
        <w:shd w:val="clear" w:color="auto" w:fill="FFFFFF"/>
        <w:spacing w:after="100" w:afterAutospacing="1" w:line="240" w:lineRule="auto"/>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 xml:space="preserve">4. Сіють безсмертник довільно, тому що насіння у культури дуже дрібні і інтервал дотримати складно. </w:t>
      </w:r>
    </w:p>
    <w:p w:rsidR="004C5762" w:rsidRPr="004B07DA" w:rsidRDefault="004C5762" w:rsidP="004B07DA">
      <w:pPr>
        <w:shd w:val="clear" w:color="auto" w:fill="FFFFFF"/>
        <w:spacing w:after="100" w:afterAutospacing="1" w:line="240" w:lineRule="auto"/>
        <w:outlineLvl w:val="2"/>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color w:val="000000"/>
          <w:sz w:val="28"/>
          <w:szCs w:val="28"/>
          <w:lang w:val="uk-UA"/>
        </w:rPr>
        <w:t xml:space="preserve">5. Злегка присипають </w:t>
      </w:r>
      <w:r w:rsidR="004B07DA" w:rsidRPr="004B07DA">
        <w:rPr>
          <w:rFonts w:ascii="Times New Roman" w:hAnsi="Times New Roman" w:cs="Times New Roman"/>
          <w:color w:val="000000"/>
          <w:sz w:val="28"/>
          <w:szCs w:val="28"/>
          <w:lang w:val="uk-UA"/>
        </w:rPr>
        <w:t>ґрунтом</w:t>
      </w:r>
      <w:r w:rsidRPr="004B07DA">
        <w:rPr>
          <w:rFonts w:ascii="Times New Roman" w:hAnsi="Times New Roman" w:cs="Times New Roman"/>
          <w:color w:val="000000"/>
          <w:sz w:val="28"/>
          <w:szCs w:val="28"/>
          <w:lang w:val="uk-UA"/>
        </w:rPr>
        <w:t>, сильно поглиблювати не треба.</w:t>
      </w:r>
    </w:p>
    <w:p w:rsidR="002E3DBE" w:rsidRPr="00A71A48" w:rsidRDefault="002E3DBE" w:rsidP="002E3DBE">
      <w:pPr>
        <w:shd w:val="clear" w:color="auto" w:fill="EBEBEB"/>
        <w:spacing w:after="0" w:line="300" w:lineRule="atLeast"/>
        <w:rPr>
          <w:rFonts w:ascii="Times New Roman" w:eastAsia="Times New Roman" w:hAnsi="Times New Roman" w:cs="Times New Roman"/>
          <w:color w:val="202020"/>
          <w:sz w:val="28"/>
          <w:szCs w:val="28"/>
          <w:lang w:eastAsia="ru-RU"/>
        </w:rPr>
      </w:pPr>
      <w:r w:rsidRPr="00A71A48">
        <w:rPr>
          <w:rFonts w:ascii="Times New Roman" w:eastAsia="Times New Roman" w:hAnsi="Times New Roman" w:cs="Times New Roman"/>
          <w:noProof/>
          <w:color w:val="202020"/>
          <w:sz w:val="28"/>
          <w:szCs w:val="28"/>
          <w:lang w:eastAsia="ru-RU"/>
        </w:rPr>
        <w:lastRenderedPageBreak/>
        <w:drawing>
          <wp:inline distT="0" distB="0" distL="0" distR="0" wp14:anchorId="53FEB89B" wp14:editId="6DFCE879">
            <wp:extent cx="6193790" cy="3889375"/>
            <wp:effectExtent l="0" t="0" r="0" b="0"/>
            <wp:docPr id="42" name="Рисунок 42" descr="https://fermilon.ru/wp-content/uploads/2020/02/image003-1-5-640x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ermilon.ru/wp-content/uploads/2020/02/image003-1-5-640x4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3889375"/>
                    </a:xfrm>
                    <a:prstGeom prst="rect">
                      <a:avLst/>
                    </a:prstGeom>
                    <a:noFill/>
                    <a:ln>
                      <a:noFill/>
                    </a:ln>
                  </pic:spPr>
                </pic:pic>
              </a:graphicData>
            </a:graphic>
          </wp:inline>
        </w:drawing>
      </w:r>
    </w:p>
    <w:p w:rsidR="004C5762" w:rsidRPr="004B07DA" w:rsidRDefault="004C5762" w:rsidP="004B07DA">
      <w:pPr>
        <w:shd w:val="clear" w:color="auto" w:fill="FFFFFF"/>
        <w:spacing w:after="100" w:afterAutospacing="1" w:line="240" w:lineRule="auto"/>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 xml:space="preserve">Насіння розсипають по поверхні і прикривають субстратом Контейнери зверху не накривають, тому що парниковий ефект небажаний. Постійна вологість </w:t>
      </w:r>
      <w:r w:rsidR="004B07DA" w:rsidRPr="004B07DA">
        <w:rPr>
          <w:rFonts w:ascii="Times New Roman" w:hAnsi="Times New Roman" w:cs="Times New Roman"/>
          <w:color w:val="000000"/>
          <w:sz w:val="28"/>
          <w:szCs w:val="28"/>
          <w:lang w:val="uk-UA"/>
        </w:rPr>
        <w:t>ґрунту</w:t>
      </w:r>
      <w:r w:rsidRPr="004B07DA">
        <w:rPr>
          <w:rFonts w:ascii="Times New Roman" w:hAnsi="Times New Roman" w:cs="Times New Roman"/>
          <w:color w:val="000000"/>
          <w:sz w:val="28"/>
          <w:szCs w:val="28"/>
          <w:lang w:val="uk-UA"/>
        </w:rPr>
        <w:t xml:space="preserve"> і повітря можуть погіршити проростання насіння.</w:t>
      </w:r>
    </w:p>
    <w:p w:rsidR="004C5762" w:rsidRPr="004B07DA" w:rsidRDefault="004C5762" w:rsidP="004B07DA">
      <w:pPr>
        <w:shd w:val="clear" w:color="auto" w:fill="FFFFFF"/>
        <w:spacing w:after="100" w:afterAutospacing="1" w:line="240" w:lineRule="auto"/>
        <w:outlineLvl w:val="2"/>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color w:val="000000"/>
          <w:sz w:val="28"/>
          <w:szCs w:val="28"/>
          <w:lang w:val="uk-UA"/>
        </w:rPr>
        <w:t>Ємності з безсмертником ставлять в приміщення з температурою не нижче +20 0C. періодично зволожують грунт з пульверизатора, щоб не було застою води. Паростки з'являться через 3 тижні. Після цього ємності переставляють на сонячне місце, світловий день повинен бути не менше 15 годин. Якщо при посадці не застосовувалося азотне засіб, поросль удобрюють для стимуляції росту. Після появи трьох листочків із загальної маси вибирають сильні рослини і пікірують їх в окремі ємності. Для цієї мети підійдуть контейнери з осередками, торф'яні або пластикові склянки.</w:t>
      </w:r>
    </w:p>
    <w:p w:rsidR="002E3DBE" w:rsidRPr="00A71A48" w:rsidRDefault="002E3DBE" w:rsidP="002E3DBE">
      <w:pPr>
        <w:shd w:val="clear" w:color="auto" w:fill="EBEBEB"/>
        <w:spacing w:after="0" w:line="300" w:lineRule="atLeast"/>
        <w:rPr>
          <w:rFonts w:ascii="Times New Roman" w:eastAsia="Times New Roman" w:hAnsi="Times New Roman" w:cs="Times New Roman"/>
          <w:color w:val="202020"/>
          <w:sz w:val="28"/>
          <w:szCs w:val="28"/>
          <w:lang w:eastAsia="ru-RU"/>
        </w:rPr>
      </w:pPr>
      <w:r w:rsidRPr="00A71A48">
        <w:rPr>
          <w:rFonts w:ascii="Times New Roman" w:eastAsia="Times New Roman" w:hAnsi="Times New Roman" w:cs="Times New Roman"/>
          <w:noProof/>
          <w:color w:val="202020"/>
          <w:sz w:val="28"/>
          <w:szCs w:val="28"/>
          <w:lang w:eastAsia="ru-RU"/>
        </w:rPr>
        <w:lastRenderedPageBreak/>
        <w:drawing>
          <wp:inline distT="0" distB="0" distL="0" distR="0" wp14:anchorId="1A6F65D1" wp14:editId="3EA1C025">
            <wp:extent cx="6193790" cy="6193790"/>
            <wp:effectExtent l="0" t="0" r="0" b="0"/>
            <wp:docPr id="43" name="Рисунок 43" descr="https://fermilon.ru/wp-content/uploads/2020/02/image005-107-48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ermilon.ru/wp-content/uploads/2020/02/image005-107-48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790" cy="6193790"/>
                    </a:xfrm>
                    <a:prstGeom prst="rect">
                      <a:avLst/>
                    </a:prstGeom>
                    <a:noFill/>
                    <a:ln>
                      <a:noFill/>
                    </a:ln>
                  </pic:spPr>
                </pic:pic>
              </a:graphicData>
            </a:graphic>
          </wp:inline>
        </w:drawing>
      </w:r>
    </w:p>
    <w:p w:rsidR="004C5762" w:rsidRPr="004B07DA" w:rsidRDefault="004C5762" w:rsidP="004B07DA">
      <w:pPr>
        <w:shd w:val="clear" w:color="auto" w:fill="FFFFFF"/>
        <w:spacing w:after="100" w:afterAutospacing="1" w:line="240" w:lineRule="auto"/>
        <w:jc w:val="both"/>
        <w:outlineLvl w:val="1"/>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color w:val="000000"/>
          <w:sz w:val="28"/>
          <w:szCs w:val="28"/>
          <w:lang w:val="uk-UA"/>
        </w:rPr>
        <w:t xml:space="preserve">За два тижні перед висадкою на клумбу сіянці починають загартовувати Для цього їх виносять на відкрите повітря на 30 </w:t>
      </w:r>
      <w:r w:rsidR="004B07DA" w:rsidRPr="004B07DA">
        <w:rPr>
          <w:rFonts w:ascii="Times New Roman" w:hAnsi="Times New Roman" w:cs="Times New Roman"/>
          <w:color w:val="000000"/>
          <w:sz w:val="28"/>
          <w:szCs w:val="28"/>
          <w:lang w:val="uk-UA"/>
        </w:rPr>
        <w:t>хв.</w:t>
      </w:r>
      <w:r w:rsidRPr="004B07DA">
        <w:rPr>
          <w:rFonts w:ascii="Times New Roman" w:hAnsi="Times New Roman" w:cs="Times New Roman"/>
          <w:color w:val="000000"/>
          <w:sz w:val="28"/>
          <w:szCs w:val="28"/>
          <w:lang w:val="uk-UA"/>
        </w:rPr>
        <w:t>, поступово збільшуючи час перебування. Якщо на ділянці є теплиця, рекомендують залишити рослини там до посадки.</w:t>
      </w:r>
    </w:p>
    <w:p w:rsidR="00A71A48" w:rsidRDefault="00A71A48" w:rsidP="004B07DA">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Визначити чітку дату посадки безсмертника складно, орієнтуються за погодними умовами. Закладку насіння у відкритий грунт на півдні можна провести в кінці квітня. У більш холодному кліматі - у другій половині травня. Сходи з'являться через 2-3 тижні і необхідно захистити їх від можливого зниження температури. У холодних регіонах можна посіяти безсмертник в той же час, що і в південних, але на ніч необхідно закривати грядку плівкою. Розсаду розміщують на ділянку теплих районів в кінці травня, в холодному кліматі садять у другій половині червня.</w:t>
      </w:r>
    </w:p>
    <w:p w:rsidR="00B506EC" w:rsidRPr="00B506EC"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Доречи: з</w:t>
      </w:r>
      <w:r w:rsidRPr="00B506EC">
        <w:rPr>
          <w:rFonts w:ascii="Times New Roman" w:hAnsi="Times New Roman" w:cs="Times New Roman"/>
          <w:color w:val="000000"/>
          <w:sz w:val="28"/>
          <w:szCs w:val="28"/>
          <w:lang w:val="uk-UA"/>
        </w:rPr>
        <w:t>міцніла розсада садового безсмертника готова до пересадки до кінця травня. При сприятливих погодних умовах терміни зсуваються до середини місяця. Якщо почала цвісти яблуня, то заморозки не передбачаються, можна висаджувати розсаду. Перший час кущі краще накривати від нічного похолодання спеціальним матеріалом або пластиковими пляшками з прорізами для повітрообміну.</w:t>
      </w:r>
    </w:p>
    <w:p w:rsidR="00B506EC" w:rsidRPr="00B506EC"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Як садити безсмертник:</w:t>
      </w:r>
    </w:p>
    <w:p w:rsidR="00B506EC" w:rsidRPr="00B506EC"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 Вибрати сонячне безвітряне місце;</w:t>
      </w:r>
    </w:p>
    <w:p w:rsidR="00B506EC" w:rsidRPr="00B506EC"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 Перекопати клумбу, додавши дрібний гравій, пісок, живильний перегній;</w:t>
      </w:r>
    </w:p>
    <w:p w:rsidR="00B506EC" w:rsidRPr="00B506EC"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 Розбити лунки на відстані 30 см один від одного. Безсмертник росте кущем по кілька стебел, тому важливо забезпечити простір для активного росту;</w:t>
      </w:r>
    </w:p>
    <w:p w:rsidR="00B506EC" w:rsidRPr="00B506EC"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 Не заглиблюйте рослини, залишайте той же рівень посадки.</w:t>
      </w:r>
    </w:p>
    <w:p w:rsidR="00B506EC" w:rsidRPr="00B506EC"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 Мінеральні добрива вносяться в міру необхідності, залежить від ґрунту регіону.</w:t>
      </w:r>
    </w:p>
    <w:p w:rsidR="00B506EC" w:rsidRPr="004B07DA" w:rsidRDefault="00B506EC" w:rsidP="00B506EC">
      <w:pPr>
        <w:shd w:val="clear" w:color="auto" w:fill="FFFFFF"/>
        <w:spacing w:after="100" w:afterAutospacing="1" w:line="240" w:lineRule="auto"/>
        <w:jc w:val="both"/>
        <w:outlineLvl w:val="2"/>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Полити рослини після посадки і стежити, щоб земля не висихала, поки рослини не приймуться. Але пам'ятайте, що рясний полив безсмер</w:t>
      </w:r>
      <w:r>
        <w:rPr>
          <w:rFonts w:ascii="Times New Roman" w:hAnsi="Times New Roman" w:cs="Times New Roman"/>
          <w:color w:val="000000"/>
          <w:sz w:val="28"/>
          <w:szCs w:val="28"/>
          <w:lang w:val="uk-UA"/>
        </w:rPr>
        <w:t>тники не люблять. Мульчирована</w:t>
      </w:r>
      <w:r w:rsidRPr="00B506EC">
        <w:rPr>
          <w:rFonts w:ascii="Times New Roman" w:hAnsi="Times New Roman" w:cs="Times New Roman"/>
          <w:color w:val="000000"/>
          <w:sz w:val="28"/>
          <w:szCs w:val="28"/>
          <w:lang w:val="uk-UA"/>
        </w:rPr>
        <w:t xml:space="preserve"> земля деревним опилом, торфом або сухим листям допомагає утримувати вологу в землі.</w:t>
      </w:r>
    </w:p>
    <w:p w:rsidR="00A71A48" w:rsidRPr="004B07DA" w:rsidRDefault="00A71A48" w:rsidP="004B07DA">
      <w:pPr>
        <w:shd w:val="clear" w:color="auto" w:fill="FFFFFF"/>
        <w:spacing w:after="100" w:afterAutospacing="1" w:line="240" w:lineRule="auto"/>
        <w:jc w:val="both"/>
        <w:outlineLvl w:val="2"/>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color w:val="000000"/>
          <w:sz w:val="28"/>
          <w:szCs w:val="28"/>
          <w:lang w:val="uk-UA"/>
        </w:rPr>
        <w:t xml:space="preserve">У дикій природі безсмертник росте на сонячних місцях і сухому </w:t>
      </w:r>
      <w:r w:rsidR="004B07DA" w:rsidRPr="004B07DA">
        <w:rPr>
          <w:rFonts w:ascii="Times New Roman" w:hAnsi="Times New Roman" w:cs="Times New Roman"/>
          <w:color w:val="000000"/>
          <w:sz w:val="28"/>
          <w:szCs w:val="28"/>
          <w:lang w:val="uk-UA"/>
        </w:rPr>
        <w:t>ґрунті</w:t>
      </w:r>
      <w:r w:rsidRPr="004B07DA">
        <w:rPr>
          <w:rFonts w:ascii="Times New Roman" w:hAnsi="Times New Roman" w:cs="Times New Roman"/>
          <w:color w:val="000000"/>
          <w:sz w:val="28"/>
          <w:szCs w:val="28"/>
          <w:lang w:val="uk-UA"/>
        </w:rPr>
        <w:t xml:space="preserve">. Ці умови створюють і для культурних сортів. Ділянка визначають тільки відкритий, тому що в тіні вегетація слабка і цвісти рослина не буде. Склад </w:t>
      </w:r>
      <w:r w:rsidR="004B07DA" w:rsidRPr="004B07DA">
        <w:rPr>
          <w:rFonts w:ascii="Times New Roman" w:hAnsi="Times New Roman" w:cs="Times New Roman"/>
          <w:color w:val="000000"/>
          <w:sz w:val="28"/>
          <w:szCs w:val="28"/>
          <w:lang w:val="uk-UA"/>
        </w:rPr>
        <w:t>ґрунту</w:t>
      </w:r>
      <w:r w:rsidRPr="004B07DA">
        <w:rPr>
          <w:rFonts w:ascii="Times New Roman" w:hAnsi="Times New Roman" w:cs="Times New Roman"/>
          <w:color w:val="000000"/>
          <w:sz w:val="28"/>
          <w:szCs w:val="28"/>
          <w:lang w:val="uk-UA"/>
        </w:rPr>
        <w:t xml:space="preserve"> ролі не грає, основна умова-це добре дренований ділянку. Місце з застоєм води не підходить, на такій ділянці безсмертник загине. Перед посадкою землю перекопують, додають компост або добрива для квітучих культур.</w:t>
      </w:r>
    </w:p>
    <w:p w:rsidR="002E3DBE" w:rsidRPr="00A71A48" w:rsidRDefault="002E3DBE" w:rsidP="002E3DBE">
      <w:pPr>
        <w:shd w:val="clear" w:color="auto" w:fill="EBEBEB"/>
        <w:spacing w:after="0" w:line="300" w:lineRule="atLeast"/>
        <w:rPr>
          <w:rFonts w:ascii="Times New Roman" w:eastAsia="Times New Roman" w:hAnsi="Times New Roman" w:cs="Times New Roman"/>
          <w:color w:val="202020"/>
          <w:sz w:val="28"/>
          <w:szCs w:val="28"/>
          <w:lang w:eastAsia="ru-RU"/>
        </w:rPr>
      </w:pPr>
      <w:r w:rsidRPr="00A71A48">
        <w:rPr>
          <w:rFonts w:ascii="Times New Roman" w:eastAsia="Times New Roman" w:hAnsi="Times New Roman" w:cs="Times New Roman"/>
          <w:noProof/>
          <w:color w:val="202020"/>
          <w:sz w:val="28"/>
          <w:szCs w:val="28"/>
          <w:lang w:eastAsia="ru-RU"/>
        </w:rPr>
        <w:lastRenderedPageBreak/>
        <w:drawing>
          <wp:inline distT="0" distB="0" distL="0" distR="0" wp14:anchorId="5E550E47" wp14:editId="00119489">
            <wp:extent cx="6193790" cy="3846830"/>
            <wp:effectExtent l="0" t="0" r="0" b="1270"/>
            <wp:docPr id="44" name="Рисунок 44" descr="https://fermilon.ru/wp-content/uploads/2020/02/image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ermilon.ru/wp-content/uploads/2020/02/image007-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3846830"/>
                    </a:xfrm>
                    <a:prstGeom prst="rect">
                      <a:avLst/>
                    </a:prstGeom>
                    <a:noFill/>
                    <a:ln>
                      <a:noFill/>
                    </a:ln>
                  </pic:spPr>
                </pic:pic>
              </a:graphicData>
            </a:graphic>
          </wp:inline>
        </w:drawing>
      </w:r>
    </w:p>
    <w:p w:rsidR="00A71A48" w:rsidRPr="004B07DA" w:rsidRDefault="00A71A48" w:rsidP="004B07DA">
      <w:pPr>
        <w:shd w:val="clear" w:color="auto" w:fill="FFFFFF"/>
        <w:spacing w:after="100" w:afterAutospacing="1" w:line="240" w:lineRule="auto"/>
        <w:outlineLvl w:val="2"/>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color w:val="000000"/>
          <w:sz w:val="28"/>
          <w:szCs w:val="28"/>
          <w:lang w:val="uk-UA"/>
        </w:rPr>
        <w:t xml:space="preserve">У природному середовищі рослина поширена на лугових височинах або кам'янистих </w:t>
      </w:r>
      <w:r w:rsidR="004B07DA" w:rsidRPr="004B07DA">
        <w:rPr>
          <w:rFonts w:ascii="Times New Roman" w:hAnsi="Times New Roman" w:cs="Times New Roman"/>
          <w:color w:val="000000"/>
          <w:sz w:val="28"/>
          <w:szCs w:val="28"/>
          <w:lang w:val="uk-UA"/>
        </w:rPr>
        <w:t>грантах</w:t>
      </w:r>
    </w:p>
    <w:p w:rsidR="00A71A48" w:rsidRPr="004B07DA" w:rsidRDefault="00A71A48" w:rsidP="004B07DA">
      <w:pPr>
        <w:shd w:val="clear" w:color="auto" w:fill="FFFFFF"/>
        <w:spacing w:after="100" w:afterAutospacing="1" w:line="240" w:lineRule="auto"/>
        <w:outlineLvl w:val="2"/>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color w:val="000000"/>
          <w:sz w:val="28"/>
          <w:szCs w:val="28"/>
          <w:lang w:val="uk-UA"/>
        </w:rPr>
        <w:t xml:space="preserve">Насіння </w:t>
      </w:r>
      <w:r w:rsidR="00B506EC">
        <w:rPr>
          <w:rFonts w:ascii="Times New Roman" w:hAnsi="Times New Roman" w:cs="Times New Roman"/>
          <w:color w:val="000000"/>
          <w:sz w:val="28"/>
          <w:szCs w:val="28"/>
          <w:lang w:val="uk-UA"/>
        </w:rPr>
        <w:t xml:space="preserve">в грунт </w:t>
      </w:r>
      <w:r w:rsidRPr="004B07DA">
        <w:rPr>
          <w:rFonts w:ascii="Times New Roman" w:hAnsi="Times New Roman" w:cs="Times New Roman"/>
          <w:color w:val="000000"/>
          <w:sz w:val="28"/>
          <w:szCs w:val="28"/>
          <w:lang w:val="uk-UA"/>
        </w:rPr>
        <w:t xml:space="preserve">висівають за тим же принципом, що і на розсаду. </w:t>
      </w:r>
      <w:r w:rsidR="004B07DA" w:rsidRPr="004B07DA">
        <w:rPr>
          <w:rFonts w:ascii="Times New Roman" w:hAnsi="Times New Roman" w:cs="Times New Roman"/>
          <w:color w:val="000000"/>
          <w:sz w:val="28"/>
          <w:szCs w:val="28"/>
          <w:lang w:val="uk-UA"/>
        </w:rPr>
        <w:t>Якщо</w:t>
      </w:r>
      <w:r w:rsidRPr="004B07DA">
        <w:rPr>
          <w:rFonts w:ascii="Times New Roman" w:hAnsi="Times New Roman" w:cs="Times New Roman"/>
          <w:color w:val="000000"/>
          <w:sz w:val="28"/>
          <w:szCs w:val="28"/>
          <w:lang w:val="uk-UA"/>
        </w:rPr>
        <w:t xml:space="preserve"> грунт викликає сумнів в плані вологості, а сорт безсмертника багаторічний, то на дно лунки кладуть дренаж, для цього підійде Дрібна галька. Корінь закривають повністю. Після посадки, культуру добре поливають.</w:t>
      </w:r>
    </w:p>
    <w:p w:rsidR="002E3DBE" w:rsidRPr="004B07DA" w:rsidRDefault="00A71A48" w:rsidP="004B07DA">
      <w:pPr>
        <w:shd w:val="clear" w:color="auto" w:fill="FFFFFF"/>
        <w:spacing w:after="100" w:afterAutospacing="1" w:line="240" w:lineRule="auto"/>
        <w:rPr>
          <w:rFonts w:ascii="Times New Roman" w:eastAsia="Times New Roman" w:hAnsi="Times New Roman" w:cs="Times New Roman"/>
          <w:color w:val="202020"/>
          <w:sz w:val="28"/>
          <w:szCs w:val="28"/>
          <w:lang w:val="uk-UA" w:eastAsia="ru-RU"/>
        </w:rPr>
      </w:pPr>
      <w:r w:rsidRPr="004B07DA">
        <w:rPr>
          <w:rFonts w:ascii="Times New Roman" w:hAnsi="Times New Roman" w:cs="Times New Roman"/>
          <w:color w:val="000000"/>
          <w:sz w:val="28"/>
          <w:szCs w:val="28"/>
          <w:lang w:val="uk-UA"/>
        </w:rPr>
        <w:t>Безсмертник-посухостійка рослина, яка тривалий час може обходитися без поливу, особливо під час цвітіння. Рослині достатньо опадів. Якщо сезон посушливий, полив проводять до початку цвітіння, щоб грунт не пересихала невеликим об'ємом води. Періодичність процедури - 2 рази на тиждень. Підживлення для однорічних сортів особливої ролі не грає. Якщо грунт убогий і зовні безсмертник виглядає слабким, вносять органічні добрива (краще в рідкій формі).</w:t>
      </w:r>
    </w:p>
    <w:p w:rsidR="00A71A48" w:rsidRDefault="00A71A48" w:rsidP="004B07DA">
      <w:pPr>
        <w:shd w:val="clear" w:color="auto" w:fill="FFFFFF"/>
        <w:spacing w:after="100" w:afterAutospacing="1" w:line="240" w:lineRule="auto"/>
        <w:outlineLvl w:val="1"/>
        <w:rPr>
          <w:rFonts w:ascii="Times New Roman" w:hAnsi="Times New Roman" w:cs="Times New Roman"/>
          <w:color w:val="000000"/>
          <w:sz w:val="28"/>
          <w:szCs w:val="28"/>
          <w:lang w:val="uk-UA"/>
        </w:rPr>
      </w:pPr>
      <w:r w:rsidRPr="004B07DA">
        <w:rPr>
          <w:rFonts w:ascii="Times New Roman" w:hAnsi="Times New Roman" w:cs="Times New Roman"/>
          <w:color w:val="000000"/>
          <w:sz w:val="28"/>
          <w:szCs w:val="28"/>
          <w:lang w:val="uk-UA"/>
        </w:rPr>
        <w:t xml:space="preserve">Прополка входить в умови агротехніки. Вона носить багатофункціональний характер, позбавляє ділянку від бур'яну і збагачує кореневу систему киснем. Періодичність залежить від інтенсивності росту бур'янів. Важливо!Бур'яниста рослинність часто стає причиною розвитку інфекції. Також не можна допускати ущільнення верхнього шару </w:t>
      </w:r>
      <w:r w:rsidR="004B07DA" w:rsidRPr="004B07DA">
        <w:rPr>
          <w:rFonts w:ascii="Times New Roman" w:hAnsi="Times New Roman" w:cs="Times New Roman"/>
          <w:color w:val="000000"/>
          <w:sz w:val="28"/>
          <w:szCs w:val="28"/>
          <w:lang w:val="uk-UA"/>
        </w:rPr>
        <w:t>ґрунту</w:t>
      </w:r>
      <w:r w:rsidRPr="004B07DA">
        <w:rPr>
          <w:rFonts w:ascii="Times New Roman" w:hAnsi="Times New Roman" w:cs="Times New Roman"/>
          <w:color w:val="000000"/>
          <w:sz w:val="28"/>
          <w:szCs w:val="28"/>
          <w:lang w:val="uk-UA"/>
        </w:rPr>
        <w:t>, тому що аерація життєво необхідна безсмертнику.</w:t>
      </w:r>
    </w:p>
    <w:p w:rsidR="00B506EC" w:rsidRPr="00B506EC" w:rsidRDefault="00B506EC" w:rsidP="00B506EC">
      <w:pPr>
        <w:shd w:val="clear" w:color="auto" w:fill="FFFFFF"/>
        <w:spacing w:after="100" w:afterAutospacing="1" w:line="240" w:lineRule="auto"/>
        <w:outlineLvl w:val="1"/>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 xml:space="preserve">У підгодівлі потребують тільки багаторічні види, однорічники не потребують додавання мінеральних і органічних добрив, особливо якщо висаджені в багатий органікою, живильний грунт. На це варто звернути увагу при виборі </w:t>
      </w:r>
      <w:r w:rsidRPr="00B506EC">
        <w:rPr>
          <w:rFonts w:ascii="Times New Roman" w:hAnsi="Times New Roman" w:cs="Times New Roman"/>
          <w:color w:val="000000"/>
          <w:sz w:val="28"/>
          <w:szCs w:val="28"/>
          <w:lang w:val="uk-UA"/>
        </w:rPr>
        <w:lastRenderedPageBreak/>
        <w:t>сорту. Для багаторічників важливо внесення рідких добрив для підтримки тривалого цвітіння. Вносять 3 рази за рік: березень, червень, вересень.</w:t>
      </w:r>
    </w:p>
    <w:p w:rsidR="00B506EC" w:rsidRPr="00B506EC" w:rsidRDefault="00B506EC" w:rsidP="00B506EC">
      <w:pPr>
        <w:shd w:val="clear" w:color="auto" w:fill="FFFFFF"/>
        <w:spacing w:after="100" w:afterAutospacing="1" w:line="240" w:lineRule="auto"/>
        <w:outlineLvl w:val="1"/>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Підійде рідкий компост, приготований за рецептом:</w:t>
      </w:r>
    </w:p>
    <w:p w:rsidR="00B506EC" w:rsidRPr="00B506EC" w:rsidRDefault="00B506EC" w:rsidP="00B506EC">
      <w:pPr>
        <w:shd w:val="clear" w:color="auto" w:fill="FFFFFF"/>
        <w:spacing w:after="100" w:afterAutospacing="1" w:line="240" w:lineRule="auto"/>
        <w:outlineLvl w:val="1"/>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1 частина коров'яку на 10 частин води;</w:t>
      </w:r>
    </w:p>
    <w:p w:rsidR="00B506EC" w:rsidRPr="00B506EC" w:rsidRDefault="00B506EC" w:rsidP="00B506EC">
      <w:pPr>
        <w:shd w:val="clear" w:color="auto" w:fill="FFFFFF"/>
        <w:spacing w:after="100" w:afterAutospacing="1" w:line="240" w:lineRule="auto"/>
        <w:outlineLvl w:val="1"/>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Настояти протягом 10 днів, процідити, розводити з водою 1:10, поливати 1 л на 1 м. кв.</w:t>
      </w:r>
    </w:p>
    <w:p w:rsidR="00B506EC" w:rsidRDefault="00B506EC" w:rsidP="00B506EC">
      <w:pPr>
        <w:shd w:val="clear" w:color="auto" w:fill="FFFFFF"/>
        <w:spacing w:after="100" w:afterAutospacing="1" w:line="240" w:lineRule="auto"/>
        <w:outlineLvl w:val="1"/>
        <w:rPr>
          <w:rFonts w:ascii="Times New Roman" w:hAnsi="Times New Roman" w:cs="Times New Roman"/>
          <w:color w:val="000000"/>
          <w:sz w:val="28"/>
          <w:szCs w:val="28"/>
          <w:lang w:val="uk-UA"/>
        </w:rPr>
      </w:pPr>
      <w:r w:rsidRPr="00B506EC">
        <w:rPr>
          <w:rFonts w:ascii="Times New Roman" w:hAnsi="Times New Roman" w:cs="Times New Roman"/>
          <w:color w:val="000000"/>
          <w:sz w:val="28"/>
          <w:szCs w:val="28"/>
          <w:lang w:val="uk-UA"/>
        </w:rPr>
        <w:t>Для підтримки естетичного вигляду сухі і опале листя прибирають. Прополюють від бур'янів. Обробляти пестицидами від сміття не рекомендується, можуть пошкодитися коріння і вся рослина в цілому.</w:t>
      </w:r>
    </w:p>
    <w:p w:rsidR="002E3DBE" w:rsidRPr="004B07DA" w:rsidRDefault="00A71A48" w:rsidP="004B07DA">
      <w:pPr>
        <w:shd w:val="clear" w:color="auto" w:fill="FFFFFF"/>
        <w:spacing w:before="100" w:beforeAutospacing="1" w:after="100" w:afterAutospacing="1" w:line="240" w:lineRule="auto"/>
        <w:textAlignment w:val="baseline"/>
        <w:outlineLvl w:val="1"/>
        <w:rPr>
          <w:rFonts w:ascii="Times New Roman" w:eastAsia="Times New Roman" w:hAnsi="Times New Roman" w:cs="Times New Roman"/>
          <w:color w:val="1F1E1E"/>
          <w:sz w:val="28"/>
          <w:szCs w:val="28"/>
          <w:lang w:val="uk-UA" w:eastAsia="ru-RU"/>
        </w:rPr>
      </w:pPr>
      <w:r w:rsidRPr="004B07DA">
        <w:rPr>
          <w:rFonts w:ascii="Times New Roman" w:hAnsi="Times New Roman" w:cs="Times New Roman"/>
          <w:color w:val="000000"/>
          <w:sz w:val="28"/>
          <w:szCs w:val="28"/>
          <w:lang w:val="uk-UA"/>
        </w:rPr>
        <w:t xml:space="preserve">Хворіє культура дуже рідко і то, якщо розташована в тіні або на перезволоженому </w:t>
      </w:r>
      <w:r w:rsidR="004B07DA" w:rsidRPr="004B07DA">
        <w:rPr>
          <w:rFonts w:ascii="Times New Roman" w:hAnsi="Times New Roman" w:cs="Times New Roman"/>
          <w:color w:val="000000"/>
          <w:sz w:val="28"/>
          <w:szCs w:val="28"/>
          <w:lang w:val="uk-UA"/>
        </w:rPr>
        <w:t>ґрунті</w:t>
      </w:r>
      <w:r w:rsidRPr="004B07DA">
        <w:rPr>
          <w:rFonts w:ascii="Times New Roman" w:hAnsi="Times New Roman" w:cs="Times New Roman"/>
          <w:color w:val="000000"/>
          <w:sz w:val="28"/>
          <w:szCs w:val="28"/>
          <w:lang w:val="uk-UA"/>
        </w:rPr>
        <w:t>. При несприятливих умовах для зростання можливий розвиток білої іржі. Якщо культура багаторічна, її краще обробити бордоською рідиною і перенести на інше місце. Однорічні сорти практично не хворіють. У разі виявлення проблеми обробляють безсмертник будь-яким протигрибковим препаратом. З шкідників культуру вражає попелиця і гусениці практично всіх садових шкідників. У профілактичних</w:t>
      </w:r>
      <w:r w:rsidR="004B07DA">
        <w:rPr>
          <w:rFonts w:ascii="Times New Roman" w:hAnsi="Times New Roman" w:cs="Times New Roman"/>
          <w:color w:val="000000"/>
          <w:sz w:val="28"/>
          <w:szCs w:val="28"/>
          <w:lang w:val="uk-UA"/>
        </w:rPr>
        <w:t xml:space="preserve"> цілях навесні обприскують рослини хімікатами.</w:t>
      </w:r>
    </w:p>
    <w:p w:rsidR="002E3DBE" w:rsidRPr="00A71A48" w:rsidRDefault="002E3DBE" w:rsidP="002E3DBE">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A71A48">
        <w:rPr>
          <w:rFonts w:ascii="Times New Roman" w:eastAsia="Times New Roman" w:hAnsi="Times New Roman" w:cs="Times New Roman"/>
          <w:noProof/>
          <w:color w:val="000000"/>
          <w:sz w:val="28"/>
          <w:szCs w:val="28"/>
          <w:lang w:eastAsia="ru-RU"/>
        </w:rPr>
        <w:drawing>
          <wp:inline distT="0" distB="0" distL="0" distR="0" wp14:anchorId="3D7BFDF9" wp14:editId="58CB07C2">
            <wp:extent cx="5626735" cy="3163570"/>
            <wp:effectExtent l="0" t="0" r="0" b="0"/>
            <wp:docPr id="22" name="Рисунок 22" descr="Цветок бессмертник выращивание из семян в домашних условиях фото расс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Цветок бессмертник выращивание из семян в домашних условиях фото рассад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6735" cy="3163570"/>
                    </a:xfrm>
                    <a:prstGeom prst="rect">
                      <a:avLst/>
                    </a:prstGeom>
                    <a:noFill/>
                    <a:ln>
                      <a:noFill/>
                    </a:ln>
                  </pic:spPr>
                </pic:pic>
              </a:graphicData>
            </a:graphic>
          </wp:inline>
        </w:drawing>
      </w:r>
    </w:p>
    <w:p w:rsidR="00A71A48" w:rsidRPr="004B07DA" w:rsidRDefault="00A71A48" w:rsidP="002E3DBE">
      <w:pPr>
        <w:shd w:val="clear" w:color="auto" w:fill="FFFFFF"/>
        <w:spacing w:before="100" w:beforeAutospacing="1" w:after="100" w:afterAutospacing="1" w:line="240" w:lineRule="auto"/>
        <w:textAlignment w:val="baseline"/>
        <w:outlineLvl w:val="2"/>
        <w:rPr>
          <w:rFonts w:ascii="Times New Roman" w:eastAsia="Times New Roman" w:hAnsi="Times New Roman" w:cs="Times New Roman"/>
          <w:color w:val="454545"/>
          <w:sz w:val="28"/>
          <w:szCs w:val="28"/>
          <w:lang w:val="uk-UA" w:eastAsia="ru-RU"/>
        </w:rPr>
      </w:pPr>
      <w:r w:rsidRPr="004B07DA">
        <w:rPr>
          <w:rFonts w:ascii="Times New Roman" w:hAnsi="Times New Roman" w:cs="Times New Roman"/>
          <w:color w:val="000000"/>
          <w:sz w:val="28"/>
          <w:szCs w:val="28"/>
          <w:lang w:val="uk-UA"/>
        </w:rPr>
        <w:t>У природі рослина віддає своє насіння навесні, а проростають вони тільки через рік.</w:t>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p>
    <w:p w:rsidR="002E3DBE" w:rsidRPr="002E3DBE" w:rsidRDefault="00B506EC"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CF2C1C">
        <w:rPr>
          <w:rFonts w:ascii="inherit" w:eastAsia="Times New Roman" w:hAnsi="inherit" w:cs="Times New Roman"/>
          <w:noProof/>
          <w:color w:val="000000"/>
          <w:sz w:val="28"/>
          <w:szCs w:val="28"/>
          <w:lang w:eastAsia="ru-RU"/>
        </w:rPr>
        <w:lastRenderedPageBreak/>
        <w:t>Садовий квітка безсмертник геліхрізум або цмин</w:t>
      </w:r>
      <w:r w:rsidR="002E3DBE" w:rsidRPr="002E3DBE">
        <w:rPr>
          <w:rFonts w:ascii="inherit" w:eastAsia="Times New Roman" w:hAnsi="inherit" w:cs="Times New Roman"/>
          <w:noProof/>
          <w:color w:val="000000"/>
          <w:sz w:val="24"/>
          <w:szCs w:val="24"/>
          <w:lang w:eastAsia="ru-RU"/>
        </w:rPr>
        <w:drawing>
          <wp:inline distT="0" distB="0" distL="0" distR="0" wp14:anchorId="4E546C4D" wp14:editId="17CBB069">
            <wp:extent cx="6096000" cy="4572000"/>
            <wp:effectExtent l="0" t="0" r="0" b="0"/>
            <wp:docPr id="24" name="Рисунок 24" descr="Садовый цветок бессмертник гелихризум или цмин Helichrysum Essential Oil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адовый цветок бессмертник гелихризум или цмин Helichrysum Essential Oil фот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CF2C1C" w:rsidRDefault="00CF2C1C" w:rsidP="002E3DBE">
      <w:pPr>
        <w:shd w:val="clear" w:color="auto" w:fill="FFFFFF"/>
        <w:spacing w:after="0" w:line="240" w:lineRule="auto"/>
        <w:textAlignment w:val="baseline"/>
        <w:rPr>
          <w:rFonts w:ascii="inherit" w:eastAsia="Times New Roman" w:hAnsi="inherit" w:cs="Times New Roman"/>
          <w:noProof/>
          <w:color w:val="000000"/>
          <w:sz w:val="28"/>
          <w:szCs w:val="28"/>
          <w:lang w:val="uk-UA" w:eastAsia="ru-RU"/>
        </w:rPr>
      </w:pPr>
    </w:p>
    <w:p w:rsidR="002E3DBE" w:rsidRPr="002E3DBE" w:rsidRDefault="00B506EC"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CF2C1C">
        <w:rPr>
          <w:rFonts w:ascii="inherit" w:eastAsia="Times New Roman" w:hAnsi="inherit" w:cs="Times New Roman"/>
          <w:noProof/>
          <w:color w:val="000000"/>
          <w:sz w:val="28"/>
          <w:szCs w:val="28"/>
          <w:lang w:eastAsia="ru-RU"/>
        </w:rPr>
        <w:t>Безсмертники мають особливу ауру. Їх прийнято вважати символом вічної пам'яті про померлих. Часто висаджуються в меморіалах та інших пам'ятних місцях.</w:t>
      </w:r>
      <w:r w:rsidR="002E3DBE" w:rsidRPr="002E3DBE">
        <w:rPr>
          <w:rFonts w:ascii="inherit" w:eastAsia="Times New Roman" w:hAnsi="inherit" w:cs="Times New Roman"/>
          <w:noProof/>
          <w:color w:val="000000"/>
          <w:sz w:val="24"/>
          <w:szCs w:val="24"/>
          <w:lang w:eastAsia="ru-RU"/>
        </w:rPr>
        <w:drawing>
          <wp:inline distT="0" distB="0" distL="0" distR="0" wp14:anchorId="74940C49" wp14:editId="6EA84022">
            <wp:extent cx="7620000" cy="5102225"/>
            <wp:effectExtent l="0" t="0" r="0" b="3175"/>
            <wp:docPr id="25" name="Рисунок 25" descr="Гелихризум прицветниковый или садовый бессмертник фото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лихризум прицветниковый или садовый бессмертник фото цвет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102225"/>
                    </a:xfrm>
                    <a:prstGeom prst="rect">
                      <a:avLst/>
                    </a:prstGeom>
                    <a:noFill/>
                    <a:ln>
                      <a:noFill/>
                    </a:ln>
                  </pic:spPr>
                </pic:pic>
              </a:graphicData>
            </a:graphic>
          </wp:inline>
        </w:drawing>
      </w:r>
    </w:p>
    <w:p w:rsidR="002E3DBE" w:rsidRPr="00CF2C1C" w:rsidRDefault="00CF2C1C" w:rsidP="002E3DBE">
      <w:pPr>
        <w:shd w:val="clear" w:color="auto" w:fill="FFFFFF"/>
        <w:spacing w:after="0" w:line="240" w:lineRule="auto"/>
        <w:textAlignment w:val="baseline"/>
        <w:rPr>
          <w:rFonts w:ascii="inherit" w:eastAsia="Times New Roman" w:hAnsi="inherit" w:cs="Times New Roman"/>
          <w:color w:val="000000"/>
          <w:sz w:val="28"/>
          <w:szCs w:val="28"/>
          <w:lang w:eastAsia="ru-RU"/>
        </w:rPr>
      </w:pPr>
      <w:r w:rsidRPr="00CF2C1C">
        <w:rPr>
          <w:rFonts w:ascii="inherit" w:eastAsia="Times New Roman" w:hAnsi="inherit" w:cs="Times New Roman"/>
          <w:noProof/>
          <w:color w:val="000000"/>
          <w:sz w:val="28"/>
          <w:szCs w:val="28"/>
          <w:lang w:eastAsia="ru-RU"/>
        </w:rPr>
        <w:lastRenderedPageBreak/>
        <w:t>Безсмертник відмінно виглядає поруч зі стіною або на тлі будівлі, клумба буде радувати око до випадання снігу і в перші дні після сходу снігу.</w:t>
      </w:r>
      <w:r w:rsidR="002E3DBE" w:rsidRPr="00CF2C1C">
        <w:rPr>
          <w:rFonts w:ascii="inherit" w:eastAsia="Times New Roman" w:hAnsi="inherit" w:cs="Times New Roman"/>
          <w:noProof/>
          <w:color w:val="000000"/>
          <w:sz w:val="28"/>
          <w:szCs w:val="28"/>
          <w:lang w:eastAsia="ru-RU"/>
        </w:rPr>
        <w:drawing>
          <wp:inline distT="0" distB="0" distL="0" distR="0" wp14:anchorId="1CD3F2F5" wp14:editId="0A1C675D">
            <wp:extent cx="7620000" cy="5711825"/>
            <wp:effectExtent l="0" t="0" r="0" b="3175"/>
            <wp:docPr id="26" name="Рисунок 26" descr="Посадка садового бессмертника гелихризума прицветникового фото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садка садового бессмертника гелихризума прицветникового фото цвет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1825"/>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2E3DBE">
        <w:rPr>
          <w:rFonts w:ascii="inherit" w:eastAsia="Times New Roman" w:hAnsi="inherit" w:cs="Times New Roman"/>
          <w:noProof/>
          <w:color w:val="000000"/>
          <w:sz w:val="24"/>
          <w:szCs w:val="24"/>
          <w:lang w:eastAsia="ru-RU"/>
        </w:rPr>
        <w:lastRenderedPageBreak/>
        <w:drawing>
          <wp:inline distT="0" distB="0" distL="0" distR="0" wp14:anchorId="71E53C68" wp14:editId="024B4E6F">
            <wp:extent cx="6382385" cy="4761230"/>
            <wp:effectExtent l="0" t="0" r="0" b="1270"/>
            <wp:docPr id="28" name="Рисунок 28" descr="Бессмертник однолетний выращивание и уход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ссмертник однолетний выращивание и уход фот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2385" cy="4761230"/>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2E3DBE">
        <w:rPr>
          <w:rFonts w:ascii="inherit" w:eastAsia="Times New Roman" w:hAnsi="inherit" w:cs="Times New Roman"/>
          <w:noProof/>
          <w:color w:val="000000"/>
          <w:sz w:val="24"/>
          <w:szCs w:val="24"/>
          <w:lang w:eastAsia="ru-RU"/>
        </w:rPr>
        <w:lastRenderedPageBreak/>
        <w:drawing>
          <wp:inline distT="0" distB="0" distL="0" distR="0" wp14:anchorId="1E0C9F84" wp14:editId="65503E5B">
            <wp:extent cx="6656705" cy="5870575"/>
            <wp:effectExtent l="0" t="0" r="0" b="0"/>
            <wp:docPr id="29" name="Рисунок 29" descr="Как выглядит бессмертник цветок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к выглядит бессмертник цветок фото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6705" cy="5870575"/>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2E3DBE">
        <w:rPr>
          <w:rFonts w:ascii="inherit" w:eastAsia="Times New Roman" w:hAnsi="inherit" w:cs="Times New Roman"/>
          <w:noProof/>
          <w:color w:val="000000"/>
          <w:sz w:val="24"/>
          <w:szCs w:val="24"/>
          <w:lang w:eastAsia="ru-RU"/>
        </w:rPr>
        <w:lastRenderedPageBreak/>
        <w:drawing>
          <wp:inline distT="0" distB="0" distL="0" distR="0" wp14:anchorId="52750AC4" wp14:editId="6F2AD5A5">
            <wp:extent cx="4761230" cy="3474720"/>
            <wp:effectExtent l="0" t="0" r="1270" b="0"/>
            <wp:docPr id="30" name="Рисунок 30" descr="Бессмертник в ландшафтном дизайн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ссмертник в ландшафтном дизайне фот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3474720"/>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2E3DBE">
        <w:rPr>
          <w:rFonts w:ascii="inherit" w:eastAsia="Times New Roman" w:hAnsi="inherit" w:cs="Times New Roman"/>
          <w:noProof/>
          <w:color w:val="000000"/>
          <w:sz w:val="24"/>
          <w:szCs w:val="24"/>
          <w:lang w:eastAsia="ru-RU"/>
        </w:rPr>
        <w:drawing>
          <wp:inline distT="0" distB="0" distL="0" distR="0" wp14:anchorId="59530FFA" wp14:editId="6298DF62">
            <wp:extent cx="7620000" cy="5711825"/>
            <wp:effectExtent l="0" t="0" r="0" b="3175"/>
            <wp:docPr id="31" name="Рисунок 31" descr="Садовый бессмертник прицветниковый цветок фото Helichrysum bracte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адовый бессмертник прицветниковый цветок фото Helichrysum bracteat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1825"/>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2E3DBE">
        <w:rPr>
          <w:rFonts w:ascii="inherit" w:eastAsia="Times New Roman" w:hAnsi="inherit" w:cs="Times New Roman"/>
          <w:noProof/>
          <w:color w:val="000000"/>
          <w:sz w:val="24"/>
          <w:szCs w:val="24"/>
          <w:lang w:eastAsia="ru-RU"/>
        </w:rPr>
        <w:lastRenderedPageBreak/>
        <w:drawing>
          <wp:inline distT="0" distB="0" distL="0" distR="0" wp14:anchorId="1DBE8C38" wp14:editId="3215FD1D">
            <wp:extent cx="7620000" cy="5711825"/>
            <wp:effectExtent l="0" t="0" r="0" b="3175"/>
            <wp:docPr id="32" name="Рисунок 32" descr="Цветок бессмертник посадка и уход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Цветок бессмертник посадка и уход фото"/>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11825"/>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2E3DBE">
        <w:rPr>
          <w:rFonts w:ascii="inherit" w:eastAsia="Times New Roman" w:hAnsi="inherit" w:cs="Times New Roman"/>
          <w:noProof/>
          <w:color w:val="000000"/>
          <w:sz w:val="24"/>
          <w:szCs w:val="24"/>
          <w:lang w:eastAsia="ru-RU"/>
        </w:rPr>
        <w:lastRenderedPageBreak/>
        <w:drawing>
          <wp:inline distT="0" distB="0" distL="0" distR="0" wp14:anchorId="109C00ED" wp14:editId="4BDC5133">
            <wp:extent cx="5711825" cy="4285615"/>
            <wp:effectExtent l="0" t="0" r="3175" b="635"/>
            <wp:docPr id="33" name="Рисунок 33" descr="Бессмертник цветы посадка и уход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ссмертник цветы посадка и уход фот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825" cy="4285615"/>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r w:rsidRPr="002E3DBE">
        <w:rPr>
          <w:rFonts w:ascii="inherit" w:eastAsia="Times New Roman" w:hAnsi="inherit" w:cs="Times New Roman"/>
          <w:noProof/>
          <w:color w:val="000000"/>
          <w:sz w:val="24"/>
          <w:szCs w:val="24"/>
          <w:lang w:eastAsia="ru-RU"/>
        </w:rPr>
        <w:lastRenderedPageBreak/>
        <w:drawing>
          <wp:inline distT="0" distB="0" distL="0" distR="0" wp14:anchorId="5E23E7D8" wp14:editId="22822CE7">
            <wp:extent cx="7620000" cy="4998720"/>
            <wp:effectExtent l="0" t="0" r="0" b="0"/>
            <wp:docPr id="34" name="Рисунок 34" descr="Садовые цветы бессмертники выращивани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адовые цветы бессмертники выращивание фот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998720"/>
                    </a:xfrm>
                    <a:prstGeom prst="rect">
                      <a:avLst/>
                    </a:prstGeom>
                    <a:noFill/>
                    <a:ln>
                      <a:noFill/>
                    </a:ln>
                  </pic:spPr>
                </pic:pic>
              </a:graphicData>
            </a:graphic>
          </wp:inline>
        </w:drawing>
      </w:r>
    </w:p>
    <w:p w:rsidR="002E3DBE" w:rsidRPr="002E3DBE" w:rsidRDefault="002E3DBE" w:rsidP="002E3DBE">
      <w:pPr>
        <w:shd w:val="clear" w:color="auto" w:fill="FFFFFF"/>
        <w:spacing w:after="0" w:line="240" w:lineRule="auto"/>
        <w:textAlignment w:val="baseline"/>
        <w:rPr>
          <w:rFonts w:ascii="inherit" w:eastAsia="Times New Roman" w:hAnsi="inherit" w:cs="Times New Roman"/>
          <w:color w:val="000000"/>
          <w:sz w:val="24"/>
          <w:szCs w:val="24"/>
          <w:lang w:eastAsia="ru-RU"/>
        </w:rPr>
      </w:pPr>
    </w:p>
    <w:p w:rsidR="002E3DBE" w:rsidRPr="002E3DBE" w:rsidRDefault="002E3DBE" w:rsidP="002E3DBE">
      <w:pPr>
        <w:spacing w:line="240" w:lineRule="auto"/>
        <w:rPr>
          <w:rFonts w:ascii="Times New Roman" w:eastAsia="Times New Roman" w:hAnsi="Times New Roman" w:cs="Times New Roman"/>
          <w:sz w:val="24"/>
          <w:szCs w:val="24"/>
          <w:lang w:eastAsia="ru-RU"/>
        </w:rPr>
      </w:pPr>
    </w:p>
    <w:p w:rsidR="002E3DBE" w:rsidRPr="002E3DBE" w:rsidRDefault="002E3DBE" w:rsidP="002E3DBE">
      <w:pPr>
        <w:spacing w:line="240" w:lineRule="auto"/>
        <w:rPr>
          <w:rFonts w:ascii="Times New Roman" w:eastAsia="Times New Roman" w:hAnsi="Times New Roman" w:cs="Times New Roman"/>
          <w:sz w:val="24"/>
          <w:szCs w:val="24"/>
          <w:lang w:eastAsia="ru-RU"/>
        </w:rPr>
      </w:pPr>
    </w:p>
    <w:p w:rsidR="002E3DBE" w:rsidRPr="002E3DBE" w:rsidRDefault="002E3DBE" w:rsidP="002E3DBE">
      <w:pPr>
        <w:spacing w:line="240" w:lineRule="auto"/>
        <w:rPr>
          <w:rFonts w:ascii="Times New Roman" w:eastAsia="Times New Roman" w:hAnsi="Times New Roman" w:cs="Times New Roman"/>
          <w:sz w:val="24"/>
          <w:szCs w:val="24"/>
          <w:lang w:eastAsia="ru-RU"/>
        </w:rPr>
      </w:pPr>
    </w:p>
    <w:p w:rsidR="002E3DBE" w:rsidRPr="002E3DBE" w:rsidRDefault="002E3DBE" w:rsidP="002E3DBE">
      <w:pPr>
        <w:spacing w:line="240" w:lineRule="auto"/>
        <w:rPr>
          <w:rFonts w:ascii="Times New Roman" w:eastAsia="Times New Roman" w:hAnsi="Times New Roman" w:cs="Times New Roman"/>
          <w:sz w:val="24"/>
          <w:szCs w:val="24"/>
          <w:lang w:eastAsia="ru-RU"/>
        </w:rPr>
      </w:pPr>
    </w:p>
    <w:p w:rsidR="002E3DBE" w:rsidRPr="002E3DBE" w:rsidRDefault="002E3DBE" w:rsidP="002E3DBE">
      <w:pPr>
        <w:spacing w:line="240" w:lineRule="auto"/>
        <w:rPr>
          <w:rFonts w:ascii="Times New Roman" w:eastAsia="Times New Roman" w:hAnsi="Times New Roman" w:cs="Times New Roman"/>
          <w:sz w:val="24"/>
          <w:szCs w:val="24"/>
          <w:lang w:eastAsia="ru-RU"/>
        </w:rPr>
      </w:pPr>
    </w:p>
    <w:p w:rsidR="00CC17A8" w:rsidRPr="00946D8D" w:rsidRDefault="00CC17A8" w:rsidP="002E3DBE">
      <w:pPr>
        <w:rPr>
          <w:lang w:val="uk-UA"/>
        </w:rPr>
      </w:pPr>
    </w:p>
    <w:sectPr w:rsidR="00CC17A8" w:rsidRPr="00946D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2316"/>
    <w:multiLevelType w:val="multilevel"/>
    <w:tmpl w:val="568C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90778"/>
    <w:multiLevelType w:val="multilevel"/>
    <w:tmpl w:val="81D8C61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776601"/>
    <w:multiLevelType w:val="multilevel"/>
    <w:tmpl w:val="E32216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86856"/>
    <w:multiLevelType w:val="multilevel"/>
    <w:tmpl w:val="FD9C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D2A6719"/>
    <w:multiLevelType w:val="multilevel"/>
    <w:tmpl w:val="F746D2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0325F"/>
    <w:multiLevelType w:val="multilevel"/>
    <w:tmpl w:val="2C482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2763FD"/>
    <w:multiLevelType w:val="multilevel"/>
    <w:tmpl w:val="714C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AF47F0"/>
    <w:multiLevelType w:val="multilevel"/>
    <w:tmpl w:val="E6E69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D5"/>
    <w:rsid w:val="000B3CD3"/>
    <w:rsid w:val="001C40D5"/>
    <w:rsid w:val="002E3DBE"/>
    <w:rsid w:val="004B07DA"/>
    <w:rsid w:val="004C5762"/>
    <w:rsid w:val="00946D8D"/>
    <w:rsid w:val="00A71A48"/>
    <w:rsid w:val="00B506EC"/>
    <w:rsid w:val="00CC17A8"/>
    <w:rsid w:val="00CF2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D8D"/>
  </w:style>
  <w:style w:type="paragraph" w:styleId="2">
    <w:name w:val="heading 2"/>
    <w:basedOn w:val="a"/>
    <w:next w:val="a"/>
    <w:link w:val="20"/>
    <w:uiPriority w:val="9"/>
    <w:semiHidden/>
    <w:unhideWhenUsed/>
    <w:qFormat/>
    <w:rsid w:val="002E3D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3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3DBE"/>
    <w:rPr>
      <w:rFonts w:ascii="Tahoma" w:hAnsi="Tahoma" w:cs="Tahoma"/>
      <w:sz w:val="16"/>
      <w:szCs w:val="16"/>
    </w:rPr>
  </w:style>
  <w:style w:type="character" w:customStyle="1" w:styleId="20">
    <w:name w:val="Заголовок 2 Знак"/>
    <w:basedOn w:val="a0"/>
    <w:link w:val="2"/>
    <w:uiPriority w:val="9"/>
    <w:semiHidden/>
    <w:rsid w:val="002E3DB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D8D"/>
  </w:style>
  <w:style w:type="paragraph" w:styleId="2">
    <w:name w:val="heading 2"/>
    <w:basedOn w:val="a"/>
    <w:next w:val="a"/>
    <w:link w:val="20"/>
    <w:uiPriority w:val="9"/>
    <w:semiHidden/>
    <w:unhideWhenUsed/>
    <w:qFormat/>
    <w:rsid w:val="002E3D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3D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3DBE"/>
    <w:rPr>
      <w:rFonts w:ascii="Tahoma" w:hAnsi="Tahoma" w:cs="Tahoma"/>
      <w:sz w:val="16"/>
      <w:szCs w:val="16"/>
    </w:rPr>
  </w:style>
  <w:style w:type="character" w:customStyle="1" w:styleId="20">
    <w:name w:val="Заголовок 2 Знак"/>
    <w:basedOn w:val="a0"/>
    <w:link w:val="2"/>
    <w:uiPriority w:val="9"/>
    <w:semiHidden/>
    <w:rsid w:val="002E3DB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769785">
      <w:bodyDiv w:val="1"/>
      <w:marLeft w:val="0"/>
      <w:marRight w:val="0"/>
      <w:marTop w:val="0"/>
      <w:marBottom w:val="0"/>
      <w:divBdr>
        <w:top w:val="none" w:sz="0" w:space="0" w:color="auto"/>
        <w:left w:val="none" w:sz="0" w:space="0" w:color="auto"/>
        <w:bottom w:val="none" w:sz="0" w:space="0" w:color="auto"/>
        <w:right w:val="none" w:sz="0" w:space="0" w:color="auto"/>
      </w:divBdr>
      <w:divsChild>
        <w:div w:id="1090278685">
          <w:marLeft w:val="0"/>
          <w:marRight w:val="0"/>
          <w:marTop w:val="0"/>
          <w:marBottom w:val="0"/>
          <w:divBdr>
            <w:top w:val="none" w:sz="0" w:space="0" w:color="auto"/>
            <w:left w:val="none" w:sz="0" w:space="0" w:color="auto"/>
            <w:bottom w:val="none" w:sz="0" w:space="0" w:color="auto"/>
            <w:right w:val="none" w:sz="0" w:space="0" w:color="auto"/>
          </w:divBdr>
        </w:div>
        <w:div w:id="56251417">
          <w:marLeft w:val="0"/>
          <w:marRight w:val="0"/>
          <w:marTop w:val="0"/>
          <w:marBottom w:val="0"/>
          <w:divBdr>
            <w:top w:val="none" w:sz="0" w:space="0" w:color="auto"/>
            <w:left w:val="none" w:sz="0" w:space="0" w:color="auto"/>
            <w:bottom w:val="none" w:sz="0" w:space="0" w:color="auto"/>
            <w:right w:val="none" w:sz="0" w:space="0" w:color="auto"/>
          </w:divBdr>
          <w:divsChild>
            <w:div w:id="1697921149">
              <w:marLeft w:val="0"/>
              <w:marRight w:val="0"/>
              <w:marTop w:val="0"/>
              <w:marBottom w:val="240"/>
              <w:divBdr>
                <w:top w:val="none" w:sz="0" w:space="0" w:color="auto"/>
                <w:left w:val="none" w:sz="0" w:space="0" w:color="auto"/>
                <w:bottom w:val="none" w:sz="0" w:space="0" w:color="auto"/>
                <w:right w:val="none" w:sz="0" w:space="0" w:color="auto"/>
              </w:divBdr>
            </w:div>
            <w:div w:id="1001157594">
              <w:marLeft w:val="0"/>
              <w:marRight w:val="0"/>
              <w:marTop w:val="0"/>
              <w:marBottom w:val="240"/>
              <w:divBdr>
                <w:top w:val="none" w:sz="0" w:space="0" w:color="auto"/>
                <w:left w:val="none" w:sz="0" w:space="0" w:color="auto"/>
                <w:bottom w:val="none" w:sz="0" w:space="0" w:color="auto"/>
                <w:right w:val="none" w:sz="0" w:space="0" w:color="auto"/>
              </w:divBdr>
            </w:div>
            <w:div w:id="275522492">
              <w:marLeft w:val="0"/>
              <w:marRight w:val="0"/>
              <w:marTop w:val="0"/>
              <w:marBottom w:val="240"/>
              <w:divBdr>
                <w:top w:val="none" w:sz="0" w:space="0" w:color="auto"/>
                <w:left w:val="none" w:sz="0" w:space="0" w:color="auto"/>
                <w:bottom w:val="none" w:sz="0" w:space="0" w:color="auto"/>
                <w:right w:val="none" w:sz="0" w:space="0" w:color="auto"/>
              </w:divBdr>
            </w:div>
            <w:div w:id="22828638">
              <w:marLeft w:val="0"/>
              <w:marRight w:val="0"/>
              <w:marTop w:val="0"/>
              <w:marBottom w:val="240"/>
              <w:divBdr>
                <w:top w:val="none" w:sz="0" w:space="0" w:color="auto"/>
                <w:left w:val="none" w:sz="0" w:space="0" w:color="auto"/>
                <w:bottom w:val="none" w:sz="0" w:space="0" w:color="auto"/>
                <w:right w:val="none" w:sz="0" w:space="0" w:color="auto"/>
              </w:divBdr>
            </w:div>
            <w:div w:id="1740327259">
              <w:marLeft w:val="0"/>
              <w:marRight w:val="0"/>
              <w:marTop w:val="0"/>
              <w:marBottom w:val="240"/>
              <w:divBdr>
                <w:top w:val="none" w:sz="0" w:space="0" w:color="auto"/>
                <w:left w:val="none" w:sz="0" w:space="0" w:color="auto"/>
                <w:bottom w:val="none" w:sz="0" w:space="0" w:color="auto"/>
                <w:right w:val="none" w:sz="0" w:space="0" w:color="auto"/>
              </w:divBdr>
            </w:div>
            <w:div w:id="884292729">
              <w:marLeft w:val="0"/>
              <w:marRight w:val="0"/>
              <w:marTop w:val="0"/>
              <w:marBottom w:val="240"/>
              <w:divBdr>
                <w:top w:val="none" w:sz="0" w:space="0" w:color="auto"/>
                <w:left w:val="none" w:sz="0" w:space="0" w:color="auto"/>
                <w:bottom w:val="none" w:sz="0" w:space="0" w:color="auto"/>
                <w:right w:val="none" w:sz="0" w:space="0" w:color="auto"/>
              </w:divBdr>
            </w:div>
            <w:div w:id="4942179">
              <w:marLeft w:val="0"/>
              <w:marRight w:val="0"/>
              <w:marTop w:val="0"/>
              <w:marBottom w:val="240"/>
              <w:divBdr>
                <w:top w:val="none" w:sz="0" w:space="0" w:color="auto"/>
                <w:left w:val="none" w:sz="0" w:space="0" w:color="auto"/>
                <w:bottom w:val="none" w:sz="0" w:space="0" w:color="auto"/>
                <w:right w:val="none" w:sz="0" w:space="0" w:color="auto"/>
              </w:divBdr>
            </w:div>
            <w:div w:id="1649095657">
              <w:marLeft w:val="0"/>
              <w:marRight w:val="0"/>
              <w:marTop w:val="0"/>
              <w:marBottom w:val="0"/>
              <w:divBdr>
                <w:top w:val="none" w:sz="0" w:space="0" w:color="auto"/>
                <w:left w:val="none" w:sz="0" w:space="0" w:color="auto"/>
                <w:bottom w:val="none" w:sz="0" w:space="0" w:color="auto"/>
                <w:right w:val="none" w:sz="0" w:space="0" w:color="auto"/>
              </w:divBdr>
              <w:divsChild>
                <w:div w:id="880871737">
                  <w:marLeft w:val="0"/>
                  <w:marRight w:val="0"/>
                  <w:marTop w:val="0"/>
                  <w:marBottom w:val="0"/>
                  <w:divBdr>
                    <w:top w:val="none" w:sz="0" w:space="0" w:color="auto"/>
                    <w:left w:val="none" w:sz="0" w:space="0" w:color="auto"/>
                    <w:bottom w:val="none" w:sz="0" w:space="0" w:color="auto"/>
                    <w:right w:val="none" w:sz="0" w:space="0" w:color="auto"/>
                  </w:divBdr>
                </w:div>
              </w:divsChild>
            </w:div>
            <w:div w:id="2083521611">
              <w:marLeft w:val="75"/>
              <w:marRight w:val="75"/>
              <w:marTop w:val="75"/>
              <w:marBottom w:val="75"/>
              <w:divBdr>
                <w:top w:val="none" w:sz="0" w:space="0" w:color="auto"/>
                <w:left w:val="none" w:sz="0" w:space="0" w:color="auto"/>
                <w:bottom w:val="none" w:sz="0" w:space="0" w:color="auto"/>
                <w:right w:val="none" w:sz="0" w:space="0" w:color="auto"/>
              </w:divBdr>
              <w:divsChild>
                <w:div w:id="465703003">
                  <w:marLeft w:val="0"/>
                  <w:marRight w:val="0"/>
                  <w:marTop w:val="0"/>
                  <w:marBottom w:val="0"/>
                  <w:divBdr>
                    <w:top w:val="none" w:sz="0" w:space="0" w:color="auto"/>
                    <w:left w:val="none" w:sz="0" w:space="0" w:color="auto"/>
                    <w:bottom w:val="none" w:sz="0" w:space="0" w:color="auto"/>
                    <w:right w:val="none" w:sz="0" w:space="0" w:color="auto"/>
                  </w:divBdr>
                </w:div>
              </w:divsChild>
            </w:div>
            <w:div w:id="1698385402">
              <w:marLeft w:val="45"/>
              <w:marRight w:val="45"/>
              <w:marTop w:val="225"/>
              <w:marBottom w:val="225"/>
              <w:divBdr>
                <w:top w:val="none" w:sz="0" w:space="0" w:color="auto"/>
                <w:left w:val="none" w:sz="0" w:space="0" w:color="auto"/>
                <w:bottom w:val="none" w:sz="0" w:space="0" w:color="auto"/>
                <w:right w:val="none" w:sz="0" w:space="0" w:color="auto"/>
              </w:divBdr>
              <w:divsChild>
                <w:div w:id="1959096480">
                  <w:marLeft w:val="0"/>
                  <w:marRight w:val="0"/>
                  <w:marTop w:val="0"/>
                  <w:marBottom w:val="0"/>
                  <w:divBdr>
                    <w:top w:val="none" w:sz="0" w:space="0" w:color="auto"/>
                    <w:left w:val="none" w:sz="0" w:space="0" w:color="auto"/>
                    <w:bottom w:val="none" w:sz="0" w:space="0" w:color="auto"/>
                    <w:right w:val="none" w:sz="0" w:space="0" w:color="auto"/>
                  </w:divBdr>
                  <w:divsChild>
                    <w:div w:id="846557378">
                      <w:marLeft w:val="0"/>
                      <w:marRight w:val="0"/>
                      <w:marTop w:val="0"/>
                      <w:marBottom w:val="0"/>
                      <w:divBdr>
                        <w:top w:val="none" w:sz="0" w:space="0" w:color="auto"/>
                        <w:left w:val="none" w:sz="0" w:space="0" w:color="auto"/>
                        <w:bottom w:val="none" w:sz="0" w:space="0" w:color="auto"/>
                        <w:right w:val="none" w:sz="0" w:space="0" w:color="auto"/>
                      </w:divBdr>
                      <w:divsChild>
                        <w:div w:id="1679430314">
                          <w:marLeft w:val="0"/>
                          <w:marRight w:val="0"/>
                          <w:marTop w:val="0"/>
                          <w:marBottom w:val="75"/>
                          <w:divBdr>
                            <w:top w:val="none" w:sz="0" w:space="0" w:color="auto"/>
                            <w:left w:val="none" w:sz="0" w:space="0" w:color="auto"/>
                            <w:bottom w:val="none" w:sz="0" w:space="0" w:color="auto"/>
                            <w:right w:val="none" w:sz="0" w:space="0" w:color="auto"/>
                          </w:divBdr>
                          <w:divsChild>
                            <w:div w:id="963773229">
                              <w:marLeft w:val="0"/>
                              <w:marRight w:val="0"/>
                              <w:marTop w:val="60"/>
                              <w:marBottom w:val="0"/>
                              <w:divBdr>
                                <w:top w:val="none" w:sz="0" w:space="0" w:color="auto"/>
                                <w:left w:val="none" w:sz="0" w:space="0" w:color="auto"/>
                                <w:bottom w:val="none" w:sz="0" w:space="0" w:color="auto"/>
                                <w:right w:val="none" w:sz="0" w:space="0" w:color="auto"/>
                              </w:divBdr>
                            </w:div>
                          </w:divsChild>
                        </w:div>
                        <w:div w:id="986201580">
                          <w:marLeft w:val="0"/>
                          <w:marRight w:val="0"/>
                          <w:marTop w:val="0"/>
                          <w:marBottom w:val="0"/>
                          <w:divBdr>
                            <w:top w:val="none" w:sz="0" w:space="0" w:color="auto"/>
                            <w:left w:val="none" w:sz="0" w:space="0" w:color="auto"/>
                            <w:bottom w:val="none" w:sz="0" w:space="0" w:color="auto"/>
                            <w:right w:val="none" w:sz="0" w:space="0" w:color="auto"/>
                          </w:divBdr>
                          <w:divsChild>
                            <w:div w:id="355430200">
                              <w:marLeft w:val="0"/>
                              <w:marRight w:val="0"/>
                              <w:marTop w:val="0"/>
                              <w:marBottom w:val="0"/>
                              <w:divBdr>
                                <w:top w:val="none" w:sz="0" w:space="0" w:color="auto"/>
                                <w:left w:val="none" w:sz="0" w:space="0" w:color="auto"/>
                                <w:bottom w:val="none" w:sz="0" w:space="0" w:color="auto"/>
                                <w:right w:val="none" w:sz="0" w:space="0" w:color="auto"/>
                              </w:divBdr>
                            </w:div>
                            <w:div w:id="17275607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055331">
              <w:marLeft w:val="0"/>
              <w:marRight w:val="0"/>
              <w:marTop w:val="240"/>
              <w:marBottom w:val="240"/>
              <w:divBdr>
                <w:top w:val="none" w:sz="0" w:space="0" w:color="auto"/>
                <w:left w:val="none" w:sz="0" w:space="0" w:color="auto"/>
                <w:bottom w:val="none" w:sz="0" w:space="0" w:color="auto"/>
                <w:right w:val="none" w:sz="0" w:space="0" w:color="auto"/>
              </w:divBdr>
              <w:divsChild>
                <w:div w:id="21263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9579">
          <w:marLeft w:val="0"/>
          <w:marRight w:val="0"/>
          <w:marTop w:val="0"/>
          <w:marBottom w:val="0"/>
          <w:divBdr>
            <w:top w:val="none" w:sz="0" w:space="0" w:color="auto"/>
            <w:left w:val="none" w:sz="0" w:space="0" w:color="auto"/>
            <w:bottom w:val="none" w:sz="0" w:space="0" w:color="auto"/>
            <w:right w:val="none" w:sz="0" w:space="0" w:color="auto"/>
          </w:divBdr>
          <w:divsChild>
            <w:div w:id="17559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222">
      <w:bodyDiv w:val="1"/>
      <w:marLeft w:val="0"/>
      <w:marRight w:val="0"/>
      <w:marTop w:val="0"/>
      <w:marBottom w:val="0"/>
      <w:divBdr>
        <w:top w:val="none" w:sz="0" w:space="0" w:color="auto"/>
        <w:left w:val="none" w:sz="0" w:space="0" w:color="auto"/>
        <w:bottom w:val="none" w:sz="0" w:space="0" w:color="auto"/>
        <w:right w:val="none" w:sz="0" w:space="0" w:color="auto"/>
      </w:divBdr>
      <w:divsChild>
        <w:div w:id="654995054">
          <w:marLeft w:val="0"/>
          <w:marRight w:val="0"/>
          <w:marTop w:val="0"/>
          <w:marBottom w:val="0"/>
          <w:divBdr>
            <w:top w:val="none" w:sz="0" w:space="0" w:color="auto"/>
            <w:left w:val="none" w:sz="0" w:space="0" w:color="auto"/>
            <w:bottom w:val="none" w:sz="0" w:space="0" w:color="auto"/>
            <w:right w:val="none" w:sz="0" w:space="0" w:color="auto"/>
          </w:divBdr>
          <w:divsChild>
            <w:div w:id="224797045">
              <w:marLeft w:val="0"/>
              <w:marRight w:val="0"/>
              <w:marTop w:val="0"/>
              <w:marBottom w:val="0"/>
              <w:divBdr>
                <w:top w:val="none" w:sz="0" w:space="0" w:color="auto"/>
                <w:left w:val="none" w:sz="0" w:space="0" w:color="auto"/>
                <w:bottom w:val="none" w:sz="0" w:space="0" w:color="auto"/>
                <w:right w:val="none" w:sz="0" w:space="0" w:color="auto"/>
              </w:divBdr>
              <w:divsChild>
                <w:div w:id="712467268">
                  <w:marLeft w:val="0"/>
                  <w:marRight w:val="349"/>
                  <w:marTop w:val="0"/>
                  <w:marBottom w:val="0"/>
                  <w:divBdr>
                    <w:top w:val="none" w:sz="0" w:space="0" w:color="auto"/>
                    <w:left w:val="none" w:sz="0" w:space="0" w:color="auto"/>
                    <w:bottom w:val="none" w:sz="0" w:space="0" w:color="auto"/>
                    <w:right w:val="none" w:sz="0" w:space="0" w:color="auto"/>
                  </w:divBdr>
                  <w:divsChild>
                    <w:div w:id="513803941">
                      <w:marLeft w:val="0"/>
                      <w:marRight w:val="0"/>
                      <w:marTop w:val="0"/>
                      <w:marBottom w:val="0"/>
                      <w:divBdr>
                        <w:top w:val="none" w:sz="0" w:space="0" w:color="auto"/>
                        <w:left w:val="none" w:sz="0" w:space="0" w:color="auto"/>
                        <w:bottom w:val="none" w:sz="0" w:space="0" w:color="auto"/>
                        <w:right w:val="none" w:sz="0" w:space="0" w:color="auto"/>
                      </w:divBdr>
                    </w:div>
                    <w:div w:id="1917476300">
                      <w:marLeft w:val="0"/>
                      <w:marRight w:val="0"/>
                      <w:marTop w:val="0"/>
                      <w:marBottom w:val="300"/>
                      <w:divBdr>
                        <w:top w:val="none" w:sz="0" w:space="0" w:color="auto"/>
                        <w:left w:val="none" w:sz="0" w:space="0" w:color="auto"/>
                        <w:bottom w:val="none" w:sz="0" w:space="0" w:color="auto"/>
                        <w:right w:val="none" w:sz="0" w:space="0" w:color="auto"/>
                      </w:divBdr>
                    </w:div>
                    <w:div w:id="584345177">
                      <w:marLeft w:val="0"/>
                      <w:marRight w:val="0"/>
                      <w:marTop w:val="0"/>
                      <w:marBottom w:val="0"/>
                      <w:divBdr>
                        <w:top w:val="none" w:sz="0" w:space="0" w:color="auto"/>
                        <w:left w:val="none" w:sz="0" w:space="0" w:color="auto"/>
                        <w:bottom w:val="none" w:sz="0" w:space="0" w:color="auto"/>
                        <w:right w:val="none" w:sz="0" w:space="0" w:color="auto"/>
                      </w:divBdr>
                      <w:divsChild>
                        <w:div w:id="1985963113">
                          <w:marLeft w:val="0"/>
                          <w:marRight w:val="0"/>
                          <w:marTop w:val="0"/>
                          <w:marBottom w:val="0"/>
                          <w:divBdr>
                            <w:top w:val="none" w:sz="0" w:space="0" w:color="auto"/>
                            <w:left w:val="none" w:sz="0" w:space="0" w:color="auto"/>
                            <w:bottom w:val="none" w:sz="0" w:space="0" w:color="auto"/>
                            <w:right w:val="none" w:sz="0" w:space="0" w:color="auto"/>
                          </w:divBdr>
                        </w:div>
                        <w:div w:id="1807122131">
                          <w:marLeft w:val="0"/>
                          <w:marRight w:val="0"/>
                          <w:marTop w:val="0"/>
                          <w:marBottom w:val="0"/>
                          <w:divBdr>
                            <w:top w:val="none" w:sz="0" w:space="0" w:color="auto"/>
                            <w:left w:val="none" w:sz="0" w:space="0" w:color="auto"/>
                            <w:bottom w:val="none" w:sz="0" w:space="0" w:color="auto"/>
                            <w:right w:val="none" w:sz="0" w:space="0" w:color="auto"/>
                          </w:divBdr>
                        </w:div>
                        <w:div w:id="629364554">
                          <w:marLeft w:val="0"/>
                          <w:marRight w:val="0"/>
                          <w:marTop w:val="0"/>
                          <w:marBottom w:val="0"/>
                          <w:divBdr>
                            <w:top w:val="none" w:sz="0" w:space="0" w:color="auto"/>
                            <w:left w:val="none" w:sz="0" w:space="0" w:color="auto"/>
                            <w:bottom w:val="none" w:sz="0" w:space="0" w:color="auto"/>
                            <w:right w:val="none" w:sz="0" w:space="0" w:color="auto"/>
                          </w:divBdr>
                        </w:div>
                        <w:div w:id="1399355843">
                          <w:blockQuote w:val="1"/>
                          <w:marLeft w:val="720"/>
                          <w:marRight w:val="720"/>
                          <w:marTop w:val="100"/>
                          <w:marBottom w:val="100"/>
                          <w:divBdr>
                            <w:top w:val="none" w:sz="0" w:space="0" w:color="auto"/>
                            <w:left w:val="single" w:sz="36" w:space="0" w:color="27450F"/>
                            <w:bottom w:val="none" w:sz="0" w:space="0" w:color="auto"/>
                            <w:right w:val="none" w:sz="0" w:space="0" w:color="auto"/>
                          </w:divBdr>
                        </w:div>
                        <w:div w:id="1455901857">
                          <w:marLeft w:val="0"/>
                          <w:marRight w:val="0"/>
                          <w:marTop w:val="0"/>
                          <w:marBottom w:val="0"/>
                          <w:divBdr>
                            <w:top w:val="none" w:sz="0" w:space="0" w:color="auto"/>
                            <w:left w:val="none" w:sz="0" w:space="0" w:color="auto"/>
                            <w:bottom w:val="none" w:sz="0" w:space="0" w:color="auto"/>
                            <w:right w:val="none" w:sz="0" w:space="0" w:color="auto"/>
                          </w:divBdr>
                        </w:div>
                        <w:div w:id="1598756622">
                          <w:marLeft w:val="0"/>
                          <w:marRight w:val="0"/>
                          <w:marTop w:val="0"/>
                          <w:marBottom w:val="0"/>
                          <w:divBdr>
                            <w:top w:val="none" w:sz="0" w:space="0" w:color="auto"/>
                            <w:left w:val="none" w:sz="0" w:space="0" w:color="auto"/>
                            <w:bottom w:val="none" w:sz="0" w:space="0" w:color="auto"/>
                            <w:right w:val="none" w:sz="0" w:space="0" w:color="auto"/>
                          </w:divBdr>
                        </w:div>
                        <w:div w:id="220870966">
                          <w:marLeft w:val="0"/>
                          <w:marRight w:val="0"/>
                          <w:marTop w:val="0"/>
                          <w:marBottom w:val="0"/>
                          <w:divBdr>
                            <w:top w:val="none" w:sz="0" w:space="0" w:color="auto"/>
                            <w:left w:val="none" w:sz="0" w:space="0" w:color="auto"/>
                            <w:bottom w:val="none" w:sz="0" w:space="0" w:color="auto"/>
                            <w:right w:val="none" w:sz="0" w:space="0" w:color="auto"/>
                          </w:divBdr>
                        </w:div>
                        <w:div w:id="1707102234">
                          <w:marLeft w:val="0"/>
                          <w:marRight w:val="0"/>
                          <w:marTop w:val="0"/>
                          <w:marBottom w:val="0"/>
                          <w:divBdr>
                            <w:top w:val="none" w:sz="0" w:space="0" w:color="auto"/>
                            <w:left w:val="none" w:sz="0" w:space="0" w:color="auto"/>
                            <w:bottom w:val="none" w:sz="0" w:space="0" w:color="auto"/>
                            <w:right w:val="none" w:sz="0" w:space="0" w:color="auto"/>
                          </w:divBdr>
                        </w:div>
                        <w:div w:id="211503579">
                          <w:marLeft w:val="0"/>
                          <w:marRight w:val="0"/>
                          <w:marTop w:val="0"/>
                          <w:marBottom w:val="0"/>
                          <w:divBdr>
                            <w:top w:val="none" w:sz="0" w:space="0" w:color="auto"/>
                            <w:left w:val="none" w:sz="0" w:space="0" w:color="auto"/>
                            <w:bottom w:val="none" w:sz="0" w:space="0" w:color="auto"/>
                            <w:right w:val="none" w:sz="0" w:space="0" w:color="auto"/>
                          </w:divBdr>
                        </w:div>
                        <w:div w:id="1891262899">
                          <w:marLeft w:val="0"/>
                          <w:marRight w:val="0"/>
                          <w:marTop w:val="0"/>
                          <w:marBottom w:val="0"/>
                          <w:divBdr>
                            <w:top w:val="none" w:sz="0" w:space="0" w:color="auto"/>
                            <w:left w:val="none" w:sz="0" w:space="0" w:color="auto"/>
                            <w:bottom w:val="none" w:sz="0" w:space="0" w:color="auto"/>
                            <w:right w:val="none" w:sz="0" w:space="0" w:color="auto"/>
                          </w:divBdr>
                        </w:div>
                        <w:div w:id="938175039">
                          <w:marLeft w:val="0"/>
                          <w:marRight w:val="0"/>
                          <w:marTop w:val="0"/>
                          <w:marBottom w:val="0"/>
                          <w:divBdr>
                            <w:top w:val="none" w:sz="0" w:space="0" w:color="auto"/>
                            <w:left w:val="none" w:sz="0" w:space="0" w:color="auto"/>
                            <w:bottom w:val="none" w:sz="0" w:space="0" w:color="auto"/>
                            <w:right w:val="none" w:sz="0" w:space="0" w:color="auto"/>
                          </w:divBdr>
                        </w:div>
                        <w:div w:id="696809857">
                          <w:marLeft w:val="0"/>
                          <w:marRight w:val="0"/>
                          <w:marTop w:val="0"/>
                          <w:marBottom w:val="0"/>
                          <w:divBdr>
                            <w:top w:val="none" w:sz="0" w:space="0" w:color="auto"/>
                            <w:left w:val="none" w:sz="0" w:space="0" w:color="auto"/>
                            <w:bottom w:val="none" w:sz="0" w:space="0" w:color="auto"/>
                            <w:right w:val="none" w:sz="0" w:space="0" w:color="auto"/>
                          </w:divBdr>
                        </w:div>
                        <w:div w:id="2079131326">
                          <w:marLeft w:val="0"/>
                          <w:marRight w:val="0"/>
                          <w:marTop w:val="0"/>
                          <w:marBottom w:val="0"/>
                          <w:divBdr>
                            <w:top w:val="none" w:sz="0" w:space="0" w:color="auto"/>
                            <w:left w:val="none" w:sz="0" w:space="0" w:color="auto"/>
                            <w:bottom w:val="none" w:sz="0" w:space="0" w:color="auto"/>
                            <w:right w:val="none" w:sz="0" w:space="0" w:color="auto"/>
                          </w:divBdr>
                        </w:div>
                        <w:div w:id="772942745">
                          <w:marLeft w:val="0"/>
                          <w:marRight w:val="0"/>
                          <w:marTop w:val="0"/>
                          <w:marBottom w:val="0"/>
                          <w:divBdr>
                            <w:top w:val="none" w:sz="0" w:space="0" w:color="auto"/>
                            <w:left w:val="none" w:sz="0" w:space="0" w:color="auto"/>
                            <w:bottom w:val="none" w:sz="0" w:space="0" w:color="auto"/>
                            <w:right w:val="none" w:sz="0" w:space="0" w:color="auto"/>
                          </w:divBdr>
                        </w:div>
                        <w:div w:id="590821382">
                          <w:marLeft w:val="0"/>
                          <w:marRight w:val="0"/>
                          <w:marTop w:val="0"/>
                          <w:marBottom w:val="0"/>
                          <w:divBdr>
                            <w:top w:val="none" w:sz="0" w:space="0" w:color="auto"/>
                            <w:left w:val="none" w:sz="0" w:space="0" w:color="auto"/>
                            <w:bottom w:val="none" w:sz="0" w:space="0" w:color="auto"/>
                            <w:right w:val="none" w:sz="0" w:space="0" w:color="auto"/>
                          </w:divBdr>
                        </w:div>
                        <w:div w:id="927687661">
                          <w:marLeft w:val="0"/>
                          <w:marRight w:val="0"/>
                          <w:marTop w:val="0"/>
                          <w:marBottom w:val="0"/>
                          <w:divBdr>
                            <w:top w:val="none" w:sz="0" w:space="0" w:color="auto"/>
                            <w:left w:val="none" w:sz="0" w:space="0" w:color="auto"/>
                            <w:bottom w:val="none" w:sz="0" w:space="0" w:color="auto"/>
                            <w:right w:val="none" w:sz="0" w:space="0" w:color="auto"/>
                          </w:divBdr>
                          <w:divsChild>
                            <w:div w:id="2075345846">
                              <w:marLeft w:val="0"/>
                              <w:marRight w:val="0"/>
                              <w:marTop w:val="0"/>
                              <w:marBottom w:val="0"/>
                              <w:divBdr>
                                <w:top w:val="none" w:sz="0" w:space="0" w:color="auto"/>
                                <w:left w:val="none" w:sz="0" w:space="0" w:color="auto"/>
                                <w:bottom w:val="none" w:sz="0" w:space="0" w:color="auto"/>
                                <w:right w:val="none" w:sz="0" w:space="0" w:color="auto"/>
                              </w:divBdr>
                            </w:div>
                          </w:divsChild>
                        </w:div>
                        <w:div w:id="685403711">
                          <w:marLeft w:val="0"/>
                          <w:marRight w:val="0"/>
                          <w:marTop w:val="0"/>
                          <w:marBottom w:val="0"/>
                          <w:divBdr>
                            <w:top w:val="none" w:sz="0" w:space="0" w:color="auto"/>
                            <w:left w:val="none" w:sz="0" w:space="0" w:color="auto"/>
                            <w:bottom w:val="none" w:sz="0" w:space="0" w:color="auto"/>
                            <w:right w:val="none" w:sz="0" w:space="0" w:color="auto"/>
                          </w:divBdr>
                        </w:div>
                      </w:divsChild>
                    </w:div>
                    <w:div w:id="295260081">
                      <w:marLeft w:val="0"/>
                      <w:marRight w:val="0"/>
                      <w:marTop w:val="0"/>
                      <w:marBottom w:val="0"/>
                      <w:divBdr>
                        <w:top w:val="none" w:sz="0" w:space="0" w:color="auto"/>
                        <w:left w:val="none" w:sz="0" w:space="0" w:color="auto"/>
                        <w:bottom w:val="none" w:sz="0" w:space="0" w:color="auto"/>
                        <w:right w:val="none" w:sz="0" w:space="0" w:color="auto"/>
                      </w:divBdr>
                      <w:divsChild>
                        <w:div w:id="1255552628">
                          <w:marLeft w:val="0"/>
                          <w:marRight w:val="0"/>
                          <w:marTop w:val="0"/>
                          <w:marBottom w:val="0"/>
                          <w:divBdr>
                            <w:top w:val="none" w:sz="0" w:space="0" w:color="auto"/>
                            <w:left w:val="none" w:sz="0" w:space="0" w:color="auto"/>
                            <w:bottom w:val="none" w:sz="0" w:space="0" w:color="auto"/>
                            <w:right w:val="none" w:sz="0" w:space="0" w:color="auto"/>
                          </w:divBdr>
                          <w:divsChild>
                            <w:div w:id="1072235237">
                              <w:marLeft w:val="0"/>
                              <w:marRight w:val="0"/>
                              <w:marTop w:val="0"/>
                              <w:marBottom w:val="0"/>
                              <w:divBdr>
                                <w:top w:val="none" w:sz="0" w:space="0" w:color="auto"/>
                                <w:left w:val="none" w:sz="0" w:space="0" w:color="auto"/>
                                <w:bottom w:val="none" w:sz="0" w:space="0" w:color="auto"/>
                                <w:right w:val="none" w:sz="0" w:space="0" w:color="auto"/>
                              </w:divBdr>
                            </w:div>
                            <w:div w:id="137112801">
                              <w:marLeft w:val="0"/>
                              <w:marRight w:val="0"/>
                              <w:marTop w:val="0"/>
                              <w:marBottom w:val="0"/>
                              <w:divBdr>
                                <w:top w:val="none" w:sz="0" w:space="0" w:color="auto"/>
                                <w:left w:val="none" w:sz="0" w:space="0" w:color="auto"/>
                                <w:bottom w:val="none" w:sz="0" w:space="0" w:color="auto"/>
                                <w:right w:val="none" w:sz="0" w:space="0" w:color="auto"/>
                              </w:divBdr>
                            </w:div>
                          </w:divsChild>
                        </w:div>
                        <w:div w:id="184635385">
                          <w:marLeft w:val="0"/>
                          <w:marRight w:val="0"/>
                          <w:marTop w:val="0"/>
                          <w:marBottom w:val="0"/>
                          <w:divBdr>
                            <w:top w:val="none" w:sz="0" w:space="0" w:color="auto"/>
                            <w:left w:val="none" w:sz="0" w:space="0" w:color="auto"/>
                            <w:bottom w:val="none" w:sz="0" w:space="0" w:color="auto"/>
                            <w:right w:val="none" w:sz="0" w:space="0" w:color="auto"/>
                          </w:divBdr>
                          <w:divsChild>
                            <w:div w:id="408817768">
                              <w:marLeft w:val="0"/>
                              <w:marRight w:val="0"/>
                              <w:marTop w:val="0"/>
                              <w:marBottom w:val="0"/>
                              <w:divBdr>
                                <w:top w:val="none" w:sz="0" w:space="0" w:color="auto"/>
                                <w:left w:val="none" w:sz="0" w:space="0" w:color="auto"/>
                                <w:bottom w:val="none" w:sz="0" w:space="0" w:color="auto"/>
                                <w:right w:val="none" w:sz="0" w:space="0" w:color="auto"/>
                              </w:divBdr>
                            </w:div>
                            <w:div w:id="2076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7369">
                      <w:marLeft w:val="0"/>
                      <w:marRight w:val="0"/>
                      <w:marTop w:val="0"/>
                      <w:marBottom w:val="0"/>
                      <w:divBdr>
                        <w:top w:val="none" w:sz="0" w:space="0" w:color="auto"/>
                        <w:left w:val="none" w:sz="0" w:space="0" w:color="auto"/>
                        <w:bottom w:val="none" w:sz="0" w:space="0" w:color="auto"/>
                        <w:right w:val="none" w:sz="0" w:space="0" w:color="auto"/>
                      </w:divBdr>
                      <w:divsChild>
                        <w:div w:id="1482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1403">
                  <w:marLeft w:val="0"/>
                  <w:marRight w:val="0"/>
                  <w:marTop w:val="0"/>
                  <w:marBottom w:val="0"/>
                  <w:divBdr>
                    <w:top w:val="none" w:sz="0" w:space="0" w:color="auto"/>
                    <w:left w:val="none" w:sz="0" w:space="0" w:color="auto"/>
                    <w:bottom w:val="none" w:sz="0" w:space="0" w:color="auto"/>
                    <w:right w:val="none" w:sz="0" w:space="0" w:color="auto"/>
                  </w:divBdr>
                </w:div>
                <w:div w:id="1215004226">
                  <w:marLeft w:val="0"/>
                  <w:marRight w:val="0"/>
                  <w:marTop w:val="0"/>
                  <w:marBottom w:val="0"/>
                  <w:divBdr>
                    <w:top w:val="none" w:sz="0" w:space="0" w:color="auto"/>
                    <w:left w:val="none" w:sz="0" w:space="0" w:color="auto"/>
                    <w:bottom w:val="none" w:sz="0" w:space="0" w:color="auto"/>
                    <w:right w:val="none" w:sz="0" w:space="0" w:color="auto"/>
                  </w:divBdr>
                </w:div>
                <w:div w:id="2079010382">
                  <w:marLeft w:val="0"/>
                  <w:marRight w:val="0"/>
                  <w:marTop w:val="0"/>
                  <w:marBottom w:val="0"/>
                  <w:divBdr>
                    <w:top w:val="none" w:sz="0" w:space="0" w:color="auto"/>
                    <w:left w:val="none" w:sz="0" w:space="0" w:color="auto"/>
                    <w:bottom w:val="none" w:sz="0" w:space="0" w:color="auto"/>
                    <w:right w:val="none" w:sz="0" w:space="0" w:color="auto"/>
                  </w:divBdr>
                  <w:divsChild>
                    <w:div w:id="1059018187">
                      <w:marLeft w:val="0"/>
                      <w:marRight w:val="0"/>
                      <w:marTop w:val="0"/>
                      <w:marBottom w:val="0"/>
                      <w:divBdr>
                        <w:top w:val="none" w:sz="0" w:space="0" w:color="auto"/>
                        <w:left w:val="none" w:sz="0" w:space="0" w:color="auto"/>
                        <w:bottom w:val="none" w:sz="0" w:space="0" w:color="auto"/>
                        <w:right w:val="none" w:sz="0" w:space="0" w:color="auto"/>
                      </w:divBdr>
                      <w:divsChild>
                        <w:div w:id="16663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3363">
                  <w:marLeft w:val="0"/>
                  <w:marRight w:val="0"/>
                  <w:marTop w:val="0"/>
                  <w:marBottom w:val="0"/>
                  <w:divBdr>
                    <w:top w:val="none" w:sz="0" w:space="0" w:color="auto"/>
                    <w:left w:val="none" w:sz="0" w:space="0" w:color="auto"/>
                    <w:bottom w:val="none" w:sz="0" w:space="0" w:color="auto"/>
                    <w:right w:val="none" w:sz="0" w:space="0" w:color="auto"/>
                  </w:divBdr>
                  <w:divsChild>
                    <w:div w:id="956326829">
                      <w:marLeft w:val="0"/>
                      <w:marRight w:val="0"/>
                      <w:marTop w:val="0"/>
                      <w:marBottom w:val="0"/>
                      <w:divBdr>
                        <w:top w:val="none" w:sz="0" w:space="0" w:color="auto"/>
                        <w:left w:val="none" w:sz="0" w:space="0" w:color="auto"/>
                        <w:bottom w:val="none" w:sz="0" w:space="0" w:color="auto"/>
                        <w:right w:val="none" w:sz="0" w:space="0" w:color="auto"/>
                      </w:divBdr>
                      <w:divsChild>
                        <w:div w:id="983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1970">
          <w:marLeft w:val="0"/>
          <w:marRight w:val="0"/>
          <w:marTop w:val="0"/>
          <w:marBottom w:val="0"/>
          <w:divBdr>
            <w:top w:val="none" w:sz="0" w:space="0" w:color="auto"/>
            <w:left w:val="none" w:sz="0" w:space="0" w:color="auto"/>
            <w:bottom w:val="none" w:sz="0" w:space="0" w:color="auto"/>
            <w:right w:val="none" w:sz="0" w:space="0" w:color="auto"/>
          </w:divBdr>
        </w:div>
      </w:divsChild>
    </w:div>
    <w:div w:id="1126507441">
      <w:bodyDiv w:val="1"/>
      <w:marLeft w:val="0"/>
      <w:marRight w:val="0"/>
      <w:marTop w:val="0"/>
      <w:marBottom w:val="0"/>
      <w:divBdr>
        <w:top w:val="none" w:sz="0" w:space="0" w:color="auto"/>
        <w:left w:val="none" w:sz="0" w:space="0" w:color="auto"/>
        <w:bottom w:val="none" w:sz="0" w:space="0" w:color="auto"/>
        <w:right w:val="none" w:sz="0" w:space="0" w:color="auto"/>
      </w:divBdr>
      <w:divsChild>
        <w:div w:id="989990078">
          <w:marLeft w:val="0"/>
          <w:marRight w:val="0"/>
          <w:marTop w:val="0"/>
          <w:marBottom w:val="450"/>
          <w:divBdr>
            <w:top w:val="none" w:sz="0" w:space="0" w:color="auto"/>
            <w:left w:val="none" w:sz="0" w:space="0" w:color="auto"/>
            <w:bottom w:val="none" w:sz="0" w:space="0" w:color="auto"/>
            <w:right w:val="none" w:sz="0" w:space="0" w:color="auto"/>
          </w:divBdr>
        </w:div>
        <w:div w:id="1953046358">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17</Pages>
  <Words>1521</Words>
  <Characters>8670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PCSHOP</cp:lastModifiedBy>
  <cp:revision>4</cp:revision>
  <dcterms:created xsi:type="dcterms:W3CDTF">2020-03-30T07:02:00Z</dcterms:created>
  <dcterms:modified xsi:type="dcterms:W3CDTF">2020-03-30T15:31:00Z</dcterms:modified>
</cp:coreProperties>
</file>