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EA" w:rsidRPr="00107436" w:rsidRDefault="000F3BEA" w:rsidP="000F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7436">
        <w:rPr>
          <w:rFonts w:ascii="Times New Roman" w:hAnsi="Times New Roman"/>
          <w:color w:val="000000"/>
          <w:sz w:val="28"/>
          <w:szCs w:val="28"/>
        </w:rPr>
        <w:t>Тести з предмету «</w:t>
      </w:r>
      <w:r w:rsidRPr="00107436">
        <w:rPr>
          <w:rFonts w:ascii="Times New Roman" w:hAnsi="Times New Roman"/>
          <w:color w:val="000000"/>
          <w:sz w:val="28"/>
          <w:szCs w:val="28"/>
          <w:lang w:val="uk-UA"/>
        </w:rPr>
        <w:t>Історія України</w:t>
      </w:r>
      <w:r w:rsidRPr="00107436">
        <w:rPr>
          <w:rFonts w:ascii="Times New Roman" w:hAnsi="Times New Roman"/>
          <w:color w:val="000000"/>
          <w:sz w:val="28"/>
          <w:szCs w:val="28"/>
        </w:rPr>
        <w:t>»</w:t>
      </w:r>
      <w:r w:rsidRPr="0010743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темою</w:t>
      </w:r>
    </w:p>
    <w:p w:rsidR="000F3BEA" w:rsidRPr="00011233" w:rsidRDefault="000F3BEA" w:rsidP="000F3BE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112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«</w:t>
      </w:r>
      <w:r w:rsidRPr="00011233">
        <w:rPr>
          <w:rFonts w:ascii="Times New Roman" w:hAnsi="Times New Roman"/>
          <w:sz w:val="28"/>
          <w:szCs w:val="28"/>
          <w:u w:val="single"/>
          <w:lang w:val="uk-UA"/>
        </w:rPr>
        <w:t>Україна в період становлення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радянської</w:t>
      </w:r>
      <w:r w:rsidRPr="00011233">
        <w:rPr>
          <w:rFonts w:ascii="Times New Roman" w:hAnsi="Times New Roman"/>
          <w:sz w:val="28"/>
          <w:szCs w:val="28"/>
          <w:u w:val="single"/>
          <w:lang w:val="uk-UA"/>
        </w:rPr>
        <w:t xml:space="preserve"> тоталітарної системи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(1921-1939рр)</w:t>
      </w:r>
    </w:p>
    <w:p w:rsidR="000F3BEA" w:rsidRPr="00107436" w:rsidRDefault="000F3BEA" w:rsidP="000F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Варіант 1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Уособленням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якої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партійно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-державного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керівництва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УСРР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був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</w:rPr>
        <w:t xml:space="preserve"> М.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Скрипник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А «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воєнного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комунізму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»                         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колективізації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найчисленніший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прошарок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селянства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існував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роки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(1921—1928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.)?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5E331C">
        <w:rPr>
          <w:rFonts w:ascii="Times New Roman" w:hAnsi="Times New Roman"/>
          <w:color w:val="000000"/>
          <w:sz w:val="28"/>
          <w:szCs w:val="28"/>
        </w:rPr>
        <w:t>середняки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>батраки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куркулі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колгоспники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Яку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назву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мала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політика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більшовицького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керівництва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в1920-х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спрямована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збільшення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представництва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українців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органах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освіти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державних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установах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українофільство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українофобія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гласність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українізація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</w:rPr>
        <w:t xml:space="preserve">4.Установіть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відповідність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подіями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наслідками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</w:t>
      </w:r>
    </w:p>
    <w:p w:rsidR="000F3BEA" w:rsidRPr="00441722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Створе</w:t>
      </w:r>
      <w:r>
        <w:rPr>
          <w:rFonts w:ascii="Times New Roman" w:hAnsi="Times New Roman"/>
          <w:color w:val="000000"/>
          <w:sz w:val="28"/>
          <w:szCs w:val="28"/>
        </w:rPr>
        <w:t>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СРСР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441722">
        <w:rPr>
          <w:rFonts w:ascii="Times New Roman" w:hAnsi="Times New Roman" w:cs="Aharoni"/>
          <w:color w:val="000000"/>
          <w:sz w:val="24"/>
          <w:szCs w:val="24"/>
        </w:rPr>
        <w:t>Збільшення</w:t>
      </w:r>
      <w:proofErr w:type="spellEnd"/>
      <w:r w:rsidRPr="00441722"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proofErr w:type="spellStart"/>
      <w:r w:rsidRPr="00441722">
        <w:rPr>
          <w:rFonts w:ascii="Times New Roman" w:hAnsi="Times New Roman" w:cs="Aharoni"/>
          <w:color w:val="000000"/>
          <w:sz w:val="24"/>
          <w:szCs w:val="24"/>
        </w:rPr>
        <w:t>кількості</w:t>
      </w:r>
      <w:proofErr w:type="spellEnd"/>
      <w:r w:rsidRPr="00441722"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proofErr w:type="spellStart"/>
      <w:r w:rsidRPr="00441722">
        <w:rPr>
          <w:rFonts w:ascii="Times New Roman" w:hAnsi="Times New Roman" w:cs="Aharoni"/>
          <w:color w:val="000000"/>
          <w:sz w:val="24"/>
          <w:szCs w:val="24"/>
        </w:rPr>
        <w:t>українців</w:t>
      </w:r>
      <w:proofErr w:type="spellEnd"/>
      <w:r w:rsidRPr="00441722">
        <w:rPr>
          <w:rFonts w:ascii="Times New Roman" w:hAnsi="Times New Roman" w:cs="Aharoni"/>
          <w:color w:val="000000"/>
          <w:sz w:val="24"/>
          <w:szCs w:val="24"/>
        </w:rPr>
        <w:t xml:space="preserve"> у державно-</w:t>
      </w:r>
      <w:proofErr w:type="spellStart"/>
      <w:r w:rsidRPr="00441722">
        <w:rPr>
          <w:rFonts w:ascii="Times New Roman" w:hAnsi="Times New Roman" w:cs="Aharoni"/>
          <w:color w:val="000000"/>
          <w:sz w:val="24"/>
          <w:szCs w:val="24"/>
        </w:rPr>
        <w:t>партійній</w:t>
      </w:r>
      <w:proofErr w:type="spellEnd"/>
      <w:r w:rsidRPr="00441722">
        <w:rPr>
          <w:rFonts w:ascii="Times New Roman" w:hAnsi="Times New Roman" w:cs="Aharoni"/>
          <w:color w:val="000000"/>
          <w:sz w:val="28"/>
          <w:szCs w:val="28"/>
          <w:lang w:val="uk-UA"/>
        </w:rPr>
        <w:t xml:space="preserve"> </w:t>
      </w:r>
      <w:proofErr w:type="spellStart"/>
      <w:r w:rsidRPr="00441722">
        <w:rPr>
          <w:rFonts w:ascii="Times New Roman" w:hAnsi="Times New Roman" w:cs="Aharoni"/>
          <w:color w:val="000000"/>
          <w:sz w:val="24"/>
          <w:szCs w:val="24"/>
        </w:rPr>
        <w:t>номенклатурі</w:t>
      </w:r>
      <w:proofErr w:type="spellEnd"/>
      <w:r w:rsidRPr="00441722">
        <w:rPr>
          <w:rFonts w:ascii="Times New Roman" w:hAnsi="Times New Roman" w:cs="Aharoni"/>
          <w:color w:val="000000"/>
          <w:sz w:val="24"/>
          <w:szCs w:val="24"/>
          <w:lang w:val="uk-UA"/>
        </w:rPr>
        <w:t xml:space="preserve"> </w:t>
      </w:r>
      <w:r w:rsidRPr="00441722">
        <w:rPr>
          <w:rFonts w:ascii="Times New Roman" w:hAnsi="Times New Roman" w:cs="Aharoni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441722">
        <w:rPr>
          <w:rFonts w:ascii="Times New Roman" w:hAnsi="Times New Roman" w:cs="Aharoni"/>
          <w:color w:val="000000"/>
          <w:sz w:val="28"/>
          <w:szCs w:val="28"/>
        </w:rPr>
        <w:t xml:space="preserve">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Запровадження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41722">
        <w:rPr>
          <w:rFonts w:ascii="Times New Roman" w:hAnsi="Times New Roman"/>
          <w:color w:val="000000"/>
          <w:sz w:val="24"/>
          <w:szCs w:val="24"/>
        </w:rPr>
        <w:t>Втрата</w:t>
      </w:r>
      <w:proofErr w:type="spellEnd"/>
      <w:r w:rsidRPr="00441722">
        <w:rPr>
          <w:rFonts w:ascii="Times New Roman" w:hAnsi="Times New Roman"/>
          <w:color w:val="000000"/>
          <w:sz w:val="24"/>
          <w:szCs w:val="24"/>
        </w:rPr>
        <w:t xml:space="preserve"> УСРР права на </w:t>
      </w:r>
      <w:proofErr w:type="spellStart"/>
      <w:r w:rsidRPr="00441722">
        <w:rPr>
          <w:rFonts w:ascii="Times New Roman" w:hAnsi="Times New Roman"/>
          <w:color w:val="000000"/>
          <w:sz w:val="24"/>
          <w:szCs w:val="24"/>
        </w:rPr>
        <w:t>зовнішньо-політичну</w:t>
      </w:r>
      <w:proofErr w:type="spellEnd"/>
      <w:r w:rsidRPr="004417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1722">
        <w:rPr>
          <w:rFonts w:ascii="Times New Roman" w:hAnsi="Times New Roman"/>
          <w:color w:val="000000"/>
          <w:sz w:val="24"/>
          <w:szCs w:val="24"/>
        </w:rPr>
        <w:t>діяльність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Політика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українізац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Започаткування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колективізації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села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ідписання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Ризького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миру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Згасання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селянського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повстанського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Усталення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західного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кордону УСРР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E331C">
        <w:rPr>
          <w:rFonts w:ascii="Times New Roman" w:hAnsi="Times New Roman"/>
          <w:color w:val="000000"/>
          <w:sz w:val="28"/>
          <w:szCs w:val="28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Установіть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посл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ідовність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подій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СРСР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Початок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першого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радянського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голоду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Започаткування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українізації (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коренізації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)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r w:rsidRPr="005E331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Шахтинська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справа»</w:t>
      </w:r>
    </w:p>
    <w:p w:rsidR="000F3BEA" w:rsidRPr="005E331C" w:rsidRDefault="000F3BEA" w:rsidP="000F3BE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331C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5E331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E331C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індустріалізації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УРСР за </w:t>
      </w:r>
      <w:proofErr w:type="spellStart"/>
      <w:proofErr w:type="gramStart"/>
      <w:r w:rsidRPr="005E331C">
        <w:rPr>
          <w:rFonts w:ascii="Times New Roman" w:hAnsi="Times New Roman"/>
          <w:sz w:val="28"/>
          <w:szCs w:val="28"/>
        </w:rPr>
        <w:t>р</w:t>
      </w:r>
      <w:proofErr w:type="gramEnd"/>
      <w:r w:rsidRPr="005E331C">
        <w:rPr>
          <w:rFonts w:ascii="Times New Roman" w:hAnsi="Times New Roman"/>
          <w:sz w:val="28"/>
          <w:szCs w:val="28"/>
        </w:rPr>
        <w:t>івнем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стала:</w:t>
      </w:r>
    </w:p>
    <w:p w:rsidR="000F3BEA" w:rsidRPr="005E331C" w:rsidRDefault="000F3BEA" w:rsidP="000F3BE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5E331C">
        <w:rPr>
          <w:rFonts w:ascii="Times New Roman" w:hAnsi="Times New Roman"/>
          <w:color w:val="000000"/>
          <w:sz w:val="28"/>
          <w:szCs w:val="28"/>
        </w:rPr>
        <w:t>аграрн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о-</w:t>
      </w:r>
      <w:proofErr w:type="spellStart"/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індустріальною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країною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індустріально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-аграрною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країною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індустріальною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країною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постіндустріальною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країною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Сукупність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яких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понять і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термінів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слід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використовувати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характеризуючи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економічний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розвиток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радянської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1930-х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індустріалізація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п’ятирічка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, ударники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денаціоналізація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приватна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власність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гривня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продрозкладка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націоналізація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радгоспи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продподаток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арт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іль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трести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4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8.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Політика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колективізації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УРСР у 1930-ті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 привела: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зростання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життєвого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івня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селянства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збільшення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збору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зернових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республіці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фактичної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індивідуального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селянського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нових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прошарків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селянства — «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куркулів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»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>і «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ідкуркульників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»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</w:rPr>
      </w:pP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5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9.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Як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сучасники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називали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партійну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постанову,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про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яку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йдеться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наведеному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уривку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7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серпня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1932 р. Й.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Сталін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власноруч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написав закон про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охорону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соц</w:t>
      </w:r>
      <w:proofErr w:type="gram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іалістичної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власності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який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за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крадіжку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колгоспної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чи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кооперативної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власності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передбачав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розстріл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із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конфіскацією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майна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або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позбавлення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волі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строком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менше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10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років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із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конфіскацією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майна.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закон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воєнного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часу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іквідація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куркульства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як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класу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закон про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п’ять</w:t>
      </w:r>
      <w:proofErr w:type="spellEnd"/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колосків</w:t>
      </w:r>
      <w:proofErr w:type="spellEnd"/>
    </w:p>
    <w:p w:rsidR="000F3BEA" w:rsidRPr="005E331C" w:rsidRDefault="000F3BEA" w:rsidP="000F3BEA">
      <w:pPr>
        <w:spacing w:after="0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продовольча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диктатура</w:t>
      </w:r>
    </w:p>
    <w:p w:rsidR="000F3BEA" w:rsidRPr="005E331C" w:rsidRDefault="000F3BEA" w:rsidP="000F3BEA">
      <w:pPr>
        <w:spacing w:after="0"/>
        <w:rPr>
          <w:rFonts w:ascii="Times New Roman" w:hAnsi="Times New Roman"/>
          <w:sz w:val="28"/>
          <w:szCs w:val="28"/>
        </w:rPr>
      </w:pP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10.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«Великий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терор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» (1936—1938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.) перш за все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був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: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засобом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промисловості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дармовою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робочою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силою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інструментом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зрощення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правлячої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партії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державним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апаратом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головним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елементом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форсованого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іалістичного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будівництва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формою та методом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утвердження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особистої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влади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Й.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Сталі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14605</wp:posOffset>
            </wp:positionV>
            <wp:extent cx="2609850" cy="1840230"/>
            <wp:effectExtent l="19050" t="0" r="0" b="0"/>
            <wp:wrapThrough wrapText="bothSides">
              <wp:wrapPolygon edited="0">
                <wp:start x="-158" y="0"/>
                <wp:lineTo x="-158" y="21466"/>
                <wp:lineTo x="21600" y="21466"/>
                <wp:lineTo x="21600" y="0"/>
                <wp:lineTo x="-15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2 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11.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Зображений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плакат </w:t>
      </w:r>
      <w:proofErr w:type="spellStart"/>
      <w:r w:rsidRPr="005E331C">
        <w:rPr>
          <w:rFonts w:ascii="Times New Roman" w:hAnsi="Times New Roman"/>
          <w:sz w:val="28"/>
          <w:szCs w:val="28"/>
        </w:rPr>
        <w:t>відтворює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по</w:t>
      </w:r>
      <w:r w:rsidRPr="005E331C">
        <w:rPr>
          <w:rFonts w:ascii="Times New Roman" w:hAnsi="Times New Roman"/>
          <w:sz w:val="28"/>
          <w:szCs w:val="28"/>
          <w:lang w:val="uk-UA"/>
        </w:rPr>
        <w:t>дію,</w:t>
      </w:r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що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відбулася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в роки: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sz w:val="28"/>
          <w:szCs w:val="28"/>
        </w:rPr>
        <w:t>першої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п’ятирічки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другої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п’ятирічки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sz w:val="28"/>
          <w:szCs w:val="28"/>
        </w:rPr>
        <w:t>третьої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п’ятирічки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sz w:val="28"/>
          <w:szCs w:val="28"/>
        </w:rPr>
        <w:t>четвертої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п’ятирічки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Pr="005E331C">
        <w:rPr>
          <w:rFonts w:ascii="Times New Roman" w:hAnsi="Times New Roman"/>
          <w:color w:val="000000"/>
          <w:sz w:val="28"/>
          <w:szCs w:val="28"/>
        </w:rPr>
        <w:t>2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Установіть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відповідність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періодами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притаманними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їм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явищами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Pr="005E331C">
        <w:rPr>
          <w:rFonts w:ascii="Times New Roman" w:hAnsi="Times New Roman"/>
          <w:color w:val="000000"/>
          <w:sz w:val="28"/>
          <w:szCs w:val="28"/>
        </w:rPr>
        <w:t>Початок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</w:t>
      </w:r>
      <w:r w:rsidR="00A75F6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Визначення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курсу на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індустріалізацію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та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</w:rPr>
        <w:t>1920-х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="00A75F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колективізацію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кризи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українізація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;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r w:rsidR="00A75F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відновлення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промисловості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; початок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реалі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за</w:t>
      </w:r>
      <w:proofErr w:type="spellEnd"/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-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  <w:r w:rsidR="00A75F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планів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першої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п’ятирічки</w:t>
      </w:r>
      <w:proofErr w:type="spellEnd"/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5E331C">
        <w:rPr>
          <w:rFonts w:ascii="Times New Roman" w:hAnsi="Times New Roman"/>
          <w:color w:val="000000"/>
          <w:sz w:val="28"/>
          <w:szCs w:val="28"/>
        </w:rPr>
        <w:t>Друга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r w:rsidR="00A75F6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Голодомор;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занепад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сільського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;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уведення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5E331C">
        <w:rPr>
          <w:rFonts w:ascii="Times New Roman" w:hAnsi="Times New Roman"/>
          <w:color w:val="000000"/>
          <w:sz w:val="28"/>
          <w:szCs w:val="28"/>
        </w:rPr>
        <w:t>половина</w:t>
      </w:r>
      <w:r w:rsidRPr="00B552E2">
        <w:rPr>
          <w:rFonts w:ascii="Times New Roman" w:hAnsi="Times New Roman"/>
          <w:color w:val="FFFFFF"/>
          <w:sz w:val="28"/>
          <w:szCs w:val="28"/>
        </w:rPr>
        <w:t xml:space="preserve"> перших</w:t>
      </w:r>
      <w:r w:rsidRPr="00B552E2">
        <w:rPr>
          <w:rFonts w:ascii="Times New Roman" w:hAnsi="Times New Roman"/>
          <w:color w:val="FFFFFF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75F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експлуатацію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новобудов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перших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п’ятирічок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p w:rsidR="000F3BEA" w:rsidRPr="00441722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1920-х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рр</w:t>
      </w:r>
      <w:proofErr w:type="spellEnd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</w:t>
      </w:r>
      <w:r w:rsidR="00A75F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Руйнування храмів                 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417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3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Перша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4417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Селянський повста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нський рух; голод; пограбування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церков;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E331C">
        <w:rPr>
          <w:rFonts w:ascii="Times New Roman" w:hAnsi="Times New Roman"/>
          <w:color w:val="000000"/>
          <w:sz w:val="28"/>
          <w:szCs w:val="28"/>
        </w:rPr>
        <w:t>оловина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міжнародна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допомога 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запровадження непу; </w:t>
      </w:r>
      <w:proofErr w:type="spellStart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здіснення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УСРР </w:t>
      </w:r>
      <w:r w:rsidRPr="005E331C">
        <w:rPr>
          <w:rFonts w:ascii="Times New Roman" w:hAnsi="Times New Roman"/>
          <w:color w:val="000000"/>
          <w:sz w:val="28"/>
          <w:szCs w:val="28"/>
        </w:rPr>
        <w:t>1930-х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самостійної зовнішньої політики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</w:p>
    <w:p w:rsidR="000F3BEA" w:rsidRPr="00441722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Pr="005E331C">
        <w:rPr>
          <w:rFonts w:ascii="Times New Roman" w:hAnsi="Times New Roman"/>
          <w:color w:val="000000"/>
          <w:sz w:val="28"/>
          <w:szCs w:val="28"/>
        </w:rPr>
        <w:t>Друга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Pr="004417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Збройна боротьба за владу в У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країні між прихильниками </w:t>
      </w:r>
      <w:r w:rsidRPr="005E331C">
        <w:rPr>
          <w:rFonts w:ascii="Times New Roman" w:hAnsi="Times New Roman"/>
          <w:color w:val="000000"/>
          <w:sz w:val="28"/>
          <w:szCs w:val="28"/>
        </w:rPr>
        <w:t>половина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незалежності </w:t>
      </w:r>
      <w:r w:rsidRPr="005E331C">
        <w:rPr>
          <w:rFonts w:ascii="Times New Roman" w:hAnsi="Times New Roman"/>
          <w:color w:val="000000"/>
          <w:sz w:val="28"/>
          <w:szCs w:val="28"/>
        </w:rPr>
        <w:t>початок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</w:t>
      </w:r>
      <w:proofErr w:type="gramStart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proofErr w:type="gramEnd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ільшовиками, </w:t>
      </w:r>
      <w:proofErr w:type="spellStart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білогвар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</w:p>
    <w:p w:rsidR="000F3BEA" w:rsidRPr="00441722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1930-х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рр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proofErr w:type="spellStart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дійцями</w:t>
      </w:r>
      <w:proofErr w:type="spellEnd"/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; «воєнний комуні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зм»; селянська війна проти всіх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0F3BEA" w:rsidRPr="00441722" w:rsidRDefault="000F3BEA" w:rsidP="00A75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</w:t>
      </w:r>
      <w:r w:rsidR="00A75F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Pr="0044172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«Великий терор»; утвердження колгоспної системи;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A75F6A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стахановський рух;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радя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нізація </w:t>
      </w:r>
      <w:r w:rsidRPr="00441722">
        <w:rPr>
          <w:rFonts w:ascii="Times New Roman" w:hAnsi="Times New Roman"/>
          <w:color w:val="000000"/>
          <w:sz w:val="28"/>
          <w:szCs w:val="28"/>
          <w:lang w:val="uk-UA"/>
        </w:rPr>
        <w:t>західноукраїнських земель</w:t>
      </w:r>
    </w:p>
    <w:p w:rsidR="000F3BEA" w:rsidRPr="00441722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BEA" w:rsidRPr="00441722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BEA" w:rsidRPr="00441722" w:rsidRDefault="000F3BEA" w:rsidP="000F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3BEA" w:rsidRPr="00107436" w:rsidRDefault="000F3BEA" w:rsidP="000F3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07436">
        <w:rPr>
          <w:rFonts w:ascii="Times New Roman" w:hAnsi="Times New Roman"/>
          <w:color w:val="000000"/>
          <w:sz w:val="28"/>
          <w:szCs w:val="28"/>
        </w:rPr>
        <w:lastRenderedPageBreak/>
        <w:t>Тести з предмету «</w:t>
      </w:r>
      <w:r w:rsidRPr="00107436">
        <w:rPr>
          <w:rFonts w:ascii="Times New Roman" w:hAnsi="Times New Roman"/>
          <w:color w:val="000000"/>
          <w:sz w:val="28"/>
          <w:szCs w:val="28"/>
          <w:lang w:val="uk-UA"/>
        </w:rPr>
        <w:t>Історія України</w:t>
      </w:r>
      <w:r w:rsidRPr="00107436">
        <w:rPr>
          <w:rFonts w:ascii="Times New Roman" w:hAnsi="Times New Roman"/>
          <w:color w:val="000000"/>
          <w:sz w:val="28"/>
          <w:szCs w:val="28"/>
        </w:rPr>
        <w:t>»</w:t>
      </w:r>
      <w:r w:rsidRPr="00107436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темою</w:t>
      </w:r>
    </w:p>
    <w:p w:rsidR="000F3BEA" w:rsidRPr="00011233" w:rsidRDefault="000F3BEA" w:rsidP="000F3BEA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011233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«</w:t>
      </w:r>
      <w:r w:rsidRPr="00011233">
        <w:rPr>
          <w:rFonts w:ascii="Times New Roman" w:hAnsi="Times New Roman"/>
          <w:sz w:val="28"/>
          <w:szCs w:val="28"/>
          <w:u w:val="single"/>
          <w:lang w:val="uk-UA"/>
        </w:rPr>
        <w:t>Україна в період становлення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радянської</w:t>
      </w:r>
      <w:r w:rsidRPr="00011233">
        <w:rPr>
          <w:rFonts w:ascii="Times New Roman" w:hAnsi="Times New Roman"/>
          <w:sz w:val="28"/>
          <w:szCs w:val="28"/>
          <w:u w:val="single"/>
          <w:lang w:val="uk-UA"/>
        </w:rPr>
        <w:t xml:space="preserve"> тоталітарної системи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»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color w:val="FFFFFF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Варіант 2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  <w:lang w:val="uk-UA"/>
        </w:rPr>
        <w:t>1</w:t>
      </w:r>
      <w:r w:rsidRPr="005E331C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результаті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входження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УСРР до складу СРСР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відбулось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територіальне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зростання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республіки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втратила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право на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самостійну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зовнішньополітичну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діяльність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сталося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падіння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промислового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й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сільськогосподарського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виробництва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республіці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українська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партійно-державна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еліта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пос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іла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ключові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посади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в органах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союзної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2</w:t>
      </w:r>
      <w:r w:rsidRPr="005E331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з названого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належить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проявів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кризи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повстання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моряків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Кронштадті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відмова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селян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здавати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хліб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державі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масовий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голод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загонів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отамані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3</w:t>
      </w:r>
      <w:r w:rsidRPr="005E331C">
        <w:rPr>
          <w:rFonts w:ascii="Times New Roman" w:hAnsi="Times New Roman"/>
          <w:b/>
          <w:color w:val="000000"/>
          <w:sz w:val="28"/>
          <w:szCs w:val="28"/>
          <w:lang w:val="uk-UA"/>
        </w:rPr>
        <w:t>3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Хто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був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головою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раднаркому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УСРР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 xml:space="preserve">у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іод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запровадження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Мануїльський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Г.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Петровський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Раковський</w:t>
      </w:r>
      <w:proofErr w:type="spellEnd"/>
    </w:p>
    <w:p w:rsidR="000F3BEA" w:rsidRPr="005E331C" w:rsidRDefault="000F3BEA" w:rsidP="000F3BEA">
      <w:pPr>
        <w:spacing w:after="0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Е.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Кві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інг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Яке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твердження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правильним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сприяв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швидкому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відновленню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сільського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ісля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тривалого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періоду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бойових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дій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території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створив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сприятливі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передумови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для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колективізації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сільського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господарства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позитивні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результати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примусили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більшовиків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ідмовитися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подальших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комуністичних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експериментів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роки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непу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вдалося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подолати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явище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як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безробіття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8</w:t>
      </w:r>
      <w:r w:rsidRPr="005E331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E331C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Аргументація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запровадження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якої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іститься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уривку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джерела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резолюції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більшовицької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партії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)?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Перед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пролетарською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партією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стояла двоякого роду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можливість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або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, не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чекаючи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допомоги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західноєвропейського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пролетаріату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, в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обстановці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тимчасової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міжнародної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ізоляції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російської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революції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proofErr w:type="gram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іти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відкриту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громадянську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війну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з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масою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селянства і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покласти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весь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тягар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російської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революції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плечі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кількісно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ослаблого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5E331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фізично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виснаженого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знекровленого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трирічною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війною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російського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пролетаріату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5E331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або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proofErr w:type="spellStart"/>
      <w:proofErr w:type="gram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proofErr w:type="gram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ішовши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економічні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поступки селянству,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зміцнити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шляхом угоди з ним</w:t>
      </w:r>
      <w:r w:rsidRPr="005E331C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соціальну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базу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радянської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влади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революції</w:t>
      </w:r>
      <w:proofErr w:type="spellEnd"/>
      <w:r w:rsidRPr="005E331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А «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воєнного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комунізму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нової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економічної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</w:p>
    <w:p w:rsidR="000F3BEA" w:rsidRPr="005E331C" w:rsidRDefault="000F3BEA" w:rsidP="000F3BE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коренізації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культурної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революції</w:t>
      </w:r>
      <w:proofErr w:type="spellEnd"/>
      <w:r w:rsidRPr="005E331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  <w:lang w:val="uk-UA"/>
        </w:rPr>
        <w:t>1</w:t>
      </w:r>
      <w:r w:rsidRPr="005E331C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Із якими подіями світової історії збіглося в часі здійснення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>в УСРР політики форсованої індустріалізації?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Великою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депресією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Проспериті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»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подіями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повоєнного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врегулювання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хвилею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міжнародного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визнання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СРСР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2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</w:rPr>
        <w:t>7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У роки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якої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п’ятирічки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народному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господарстві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УСРР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розпочався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стахановський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першої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другої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третьої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четвертої</w:t>
      </w:r>
      <w:proofErr w:type="spellEnd"/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FFFF"/>
          <w:sz w:val="28"/>
          <w:szCs w:val="28"/>
        </w:rPr>
      </w:pP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lastRenderedPageBreak/>
        <w:t>3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</w:rPr>
        <w:t>8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Яке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твердження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є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правильним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форсовану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індустріалізацію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передбачалося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забезпечити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іноземними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інвестиціями</w:t>
      </w:r>
      <w:proofErr w:type="spellEnd"/>
    </w:p>
    <w:p w:rsidR="000F3BEA" w:rsidRPr="005D731D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Б</w:t>
      </w:r>
      <w:r w:rsidRPr="005D731D">
        <w:rPr>
          <w:rFonts w:ascii="Times New Roman" w:hAnsi="Times New Roman"/>
          <w:color w:val="000000"/>
          <w:sz w:val="28"/>
          <w:szCs w:val="28"/>
          <w:lang w:val="uk-UA"/>
        </w:rPr>
        <w:t xml:space="preserve"> форсована індустріалізація привела до ліквідації нерівномірності розвитку регіонів України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D73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індустріалізації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УРСР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був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завершений 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результаті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першої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п’ятирічки</w:t>
      </w:r>
      <w:proofErr w:type="spellEnd"/>
    </w:p>
    <w:p w:rsidR="000F3BEA" w:rsidRPr="005D731D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5D73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Г</w:t>
      </w:r>
      <w:r w:rsidRPr="005D731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політика індустріалізації сприяла процесу урбанізації України</w:t>
      </w:r>
    </w:p>
    <w:p w:rsidR="000F3BEA" w:rsidRPr="005D731D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D731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4</w:t>
      </w:r>
      <w:r w:rsidRPr="005E331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якою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метою 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була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направлена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комі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чоліз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Молотовим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працювала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упродовж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жовтня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1932 —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січня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1933 р.?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проведення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кадрових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змін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партійному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керівництві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республіки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контролю за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створенням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політвідділів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МТС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контролю за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повним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виконанням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хлібозаготівельного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плану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участі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розслідуванні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справи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Української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військової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5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</w:rPr>
        <w:t>10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Установіть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відповідність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між</w:t>
      </w:r>
      <w:proofErr w:type="spellEnd"/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історичними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постатями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їх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характеристиками.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1 </w:t>
      </w:r>
      <w:r w:rsidRPr="005E331C">
        <w:rPr>
          <w:rFonts w:ascii="Times New Roman" w:hAnsi="Times New Roman"/>
          <w:color w:val="000000"/>
          <w:sz w:val="28"/>
          <w:szCs w:val="28"/>
        </w:rPr>
        <w:t>О. Стаханов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Голова уряду СРСР,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очолював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надзвичайну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хлібозаготівельну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комісію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1932-33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2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Постишев</w:t>
      </w:r>
      <w:proofErr w:type="spell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Б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Організатор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пров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ідник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суцільної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колективізації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3 </w:t>
      </w:r>
      <w:r w:rsidRPr="005E331C">
        <w:rPr>
          <w:rFonts w:ascii="Times New Roman" w:hAnsi="Times New Roman"/>
          <w:color w:val="000000"/>
          <w:sz w:val="28"/>
          <w:szCs w:val="28"/>
        </w:rPr>
        <w:t>В. Молотов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В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Перен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іс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столицю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радянської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з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Харкова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Києва</w:t>
      </w:r>
      <w:proofErr w:type="spellEnd"/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4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Косіор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Започаткував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рух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серед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робітникі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встановленню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трудових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рекорді</w:t>
      </w:r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</w:t>
      </w: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Д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Організатор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робітничого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руху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оволодінню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новою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техн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ікою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і </w:t>
      </w:r>
    </w:p>
    <w:p w:rsidR="000F3BEA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спец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іальністю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>9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</w:rPr>
        <w:t>11</w:t>
      </w:r>
      <w:r w:rsidRPr="005E331C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.</w:t>
      </w: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Установіть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331C">
        <w:rPr>
          <w:rFonts w:ascii="Times New Roman" w:hAnsi="Times New Roman"/>
          <w:color w:val="000000"/>
          <w:sz w:val="28"/>
          <w:szCs w:val="28"/>
        </w:rPr>
        <w:t>посл</w:t>
      </w:r>
      <w:proofErr w:type="gramEnd"/>
      <w:r w:rsidRPr="005E331C">
        <w:rPr>
          <w:rFonts w:ascii="Times New Roman" w:hAnsi="Times New Roman"/>
          <w:color w:val="000000"/>
          <w:sz w:val="28"/>
          <w:szCs w:val="28"/>
        </w:rPr>
        <w:t>ідовність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подій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>.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А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Постанова ВУЦ ВК про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перенесення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столиці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з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Харкова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Києва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331C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Шахтинська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справа»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процес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над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Спілкою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визволення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000000"/>
          <w:sz w:val="28"/>
          <w:szCs w:val="28"/>
        </w:rPr>
        <w:t xml:space="preserve">Г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затвердження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ХІV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Всеукраїнським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з’їздом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рад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нової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E331C">
        <w:rPr>
          <w:rFonts w:ascii="Times New Roman" w:hAnsi="Times New Roman"/>
          <w:color w:val="000000"/>
          <w:sz w:val="28"/>
          <w:szCs w:val="28"/>
        </w:rPr>
        <w:t>Конституції</w:t>
      </w:r>
      <w:proofErr w:type="spellEnd"/>
      <w:r w:rsidRPr="005E331C">
        <w:rPr>
          <w:rFonts w:ascii="Times New Roman" w:hAnsi="Times New Roman"/>
          <w:color w:val="000000"/>
          <w:sz w:val="28"/>
          <w:szCs w:val="28"/>
        </w:rPr>
        <w:t xml:space="preserve"> УРСР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331C">
        <w:rPr>
          <w:rFonts w:ascii="Times New Roman" w:hAnsi="Times New Roman"/>
          <w:b/>
          <w:bCs/>
          <w:color w:val="FFFFFF"/>
          <w:sz w:val="28"/>
          <w:szCs w:val="28"/>
        </w:rPr>
        <w:t xml:space="preserve"> </w:t>
      </w:r>
    </w:p>
    <w:p w:rsidR="000F3BEA" w:rsidRPr="005E331C" w:rsidRDefault="000F3BEA" w:rsidP="000F3BEA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3807460</wp:posOffset>
            </wp:positionH>
            <wp:positionV relativeFrom="paragraph">
              <wp:posOffset>52070</wp:posOffset>
            </wp:positionV>
            <wp:extent cx="2295525" cy="279082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31C">
        <w:rPr>
          <w:rFonts w:ascii="Times New Roman" w:hAnsi="Times New Roman"/>
          <w:sz w:val="28"/>
          <w:szCs w:val="28"/>
          <w:lang w:val="uk-UA"/>
        </w:rPr>
        <w:t>12.</w:t>
      </w:r>
      <w:r w:rsidRPr="005E331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sz w:val="28"/>
          <w:szCs w:val="28"/>
        </w:rPr>
        <w:t>чого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закликав </w:t>
      </w:r>
      <w:proofErr w:type="spellStart"/>
      <w:r w:rsidRPr="005E331C">
        <w:rPr>
          <w:rFonts w:ascii="Times New Roman" w:hAnsi="Times New Roman"/>
          <w:sz w:val="28"/>
          <w:szCs w:val="28"/>
        </w:rPr>
        <w:t>цей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агітаційний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плакат?</w:t>
      </w:r>
      <w:r w:rsidRPr="005E331C"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sz w:val="28"/>
          <w:szCs w:val="28"/>
        </w:rPr>
        <w:t xml:space="preserve">А </w:t>
      </w:r>
      <w:proofErr w:type="gramStart"/>
      <w:r w:rsidRPr="005E331C">
        <w:rPr>
          <w:rFonts w:ascii="Times New Roman" w:hAnsi="Times New Roman"/>
          <w:sz w:val="28"/>
          <w:szCs w:val="28"/>
        </w:rPr>
        <w:t>до</w:t>
      </w:r>
      <w:proofErr w:type="gram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планів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першої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п’ятирічки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331C">
        <w:rPr>
          <w:rFonts w:ascii="Times New Roman" w:hAnsi="Times New Roman"/>
          <w:b/>
          <w:bCs/>
          <w:sz w:val="28"/>
          <w:szCs w:val="28"/>
        </w:rPr>
        <w:t>Б</w:t>
      </w:r>
      <w:proofErr w:type="gramEnd"/>
      <w:r w:rsidRPr="005E33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331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нової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економічної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політики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5E331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331C">
        <w:rPr>
          <w:rFonts w:ascii="Times New Roman" w:hAnsi="Times New Roman"/>
          <w:sz w:val="28"/>
          <w:szCs w:val="28"/>
        </w:rPr>
        <w:t>колективізації</w:t>
      </w:r>
      <w:proofErr w:type="spellEnd"/>
    </w:p>
    <w:p w:rsidR="000F3BEA" w:rsidRPr="005E331C" w:rsidRDefault="000F3BEA" w:rsidP="000F3B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E331C">
        <w:rPr>
          <w:rFonts w:ascii="Times New Roman" w:hAnsi="Times New Roman"/>
          <w:b/>
          <w:bCs/>
          <w:sz w:val="28"/>
          <w:szCs w:val="28"/>
        </w:rPr>
        <w:t xml:space="preserve">Г </w:t>
      </w:r>
      <w:r w:rsidRPr="005E331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E331C">
        <w:rPr>
          <w:rFonts w:ascii="Times New Roman" w:hAnsi="Times New Roman"/>
          <w:sz w:val="28"/>
          <w:szCs w:val="28"/>
        </w:rPr>
        <w:t>боротьби</w:t>
      </w:r>
      <w:proofErr w:type="spellEnd"/>
      <w:r w:rsidRPr="005E331C">
        <w:rPr>
          <w:rFonts w:ascii="Times New Roman" w:hAnsi="Times New Roman"/>
          <w:sz w:val="28"/>
          <w:szCs w:val="28"/>
        </w:rPr>
        <w:t xml:space="preserve"> з «ворогами народу»</w:t>
      </w:r>
    </w:p>
    <w:p w:rsidR="000F3BEA" w:rsidRPr="005E331C" w:rsidRDefault="000F3BEA" w:rsidP="000F3BEA">
      <w:pPr>
        <w:spacing w:after="0"/>
        <w:rPr>
          <w:rFonts w:ascii="Times New Roman" w:hAnsi="Times New Roman"/>
          <w:sz w:val="28"/>
          <w:szCs w:val="28"/>
        </w:rPr>
      </w:pPr>
    </w:p>
    <w:p w:rsidR="00D018FF" w:rsidRDefault="00D018FF"/>
    <w:sectPr w:rsidR="00D018FF" w:rsidSect="00F05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EA"/>
    <w:rsid w:val="000F3BEA"/>
    <w:rsid w:val="00A75F6A"/>
    <w:rsid w:val="00D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E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1323</Words>
  <Characters>7543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User</cp:lastModifiedBy>
  <cp:revision>4</cp:revision>
  <dcterms:created xsi:type="dcterms:W3CDTF">2018-12-05T17:16:00Z</dcterms:created>
  <dcterms:modified xsi:type="dcterms:W3CDTF">2020-04-20T08:33:00Z</dcterms:modified>
</cp:coreProperties>
</file>