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11" w:rsidRPr="00804736" w:rsidRDefault="00EB6D11" w:rsidP="00EB6D11">
      <w:pPr>
        <w:pBdr>
          <w:bottom w:val="single" w:sz="6" w:space="0" w:color="DDDDDD"/>
        </w:pBdr>
        <w:tabs>
          <w:tab w:val="left" w:pos="3362"/>
        </w:tabs>
        <w:spacing w:before="73" w:after="73" w:line="292" w:lineRule="atLeast"/>
        <w:outlineLvl w:val="1"/>
        <w:rPr>
          <w:rFonts w:ascii="Arial" w:eastAsia="Times New Roman" w:hAnsi="Arial" w:cs="Arial"/>
          <w:b/>
          <w:color w:val="555555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</w:t>
      </w:r>
      <w:r w:rsidRPr="00804736">
        <w:rPr>
          <w:rFonts w:ascii="Arial" w:eastAsia="Times New Roman" w:hAnsi="Arial" w:cs="Arial"/>
          <w:b/>
          <w:color w:val="555555"/>
          <w:sz w:val="28"/>
          <w:szCs w:val="28"/>
          <w:lang w:val="uk-UA" w:eastAsia="ru-RU"/>
        </w:rPr>
        <w:t>Дата:</w:t>
      </w:r>
      <w:r w:rsidR="007278C5">
        <w:rPr>
          <w:rFonts w:ascii="Arial" w:eastAsia="Times New Roman" w:hAnsi="Arial" w:cs="Arial"/>
          <w:b/>
          <w:color w:val="555555"/>
          <w:sz w:val="28"/>
          <w:szCs w:val="28"/>
          <w:lang w:val="uk-UA" w:eastAsia="ru-RU"/>
        </w:rPr>
        <w:t xml:space="preserve"> 29.04.20.</w:t>
      </w:r>
      <w:r w:rsidRPr="00804736">
        <w:rPr>
          <w:rFonts w:ascii="Arial" w:eastAsia="Times New Roman" w:hAnsi="Arial" w:cs="Arial"/>
          <w:b/>
          <w:color w:val="555555"/>
          <w:sz w:val="28"/>
          <w:szCs w:val="28"/>
          <w:lang w:val="uk-UA" w:eastAsia="ru-RU"/>
        </w:rPr>
        <w:tab/>
        <w:t>Група:</w:t>
      </w:r>
      <w:r w:rsidR="007278C5">
        <w:rPr>
          <w:rFonts w:ascii="Arial" w:eastAsia="Times New Roman" w:hAnsi="Arial" w:cs="Arial"/>
          <w:b/>
          <w:color w:val="555555"/>
          <w:sz w:val="28"/>
          <w:szCs w:val="28"/>
          <w:lang w:val="uk-UA" w:eastAsia="ru-RU"/>
        </w:rPr>
        <w:t xml:space="preserve"> МГШМ-12. ПДР. </w:t>
      </w:r>
    </w:p>
    <w:p w:rsidR="00EB6D11" w:rsidRPr="00EB6D11" w:rsidRDefault="00EB6D11" w:rsidP="00EB6D11">
      <w:pPr>
        <w:pBdr>
          <w:bottom w:val="single" w:sz="6" w:space="0" w:color="DDDDDD"/>
        </w:pBdr>
        <w:spacing w:before="73" w:after="73" w:line="292" w:lineRule="atLeast"/>
        <w:outlineLvl w:val="1"/>
        <w:rPr>
          <w:rFonts w:ascii="Arial" w:eastAsia="Times New Roman" w:hAnsi="Arial" w:cs="Arial"/>
          <w:color w:val="555555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val="uk-UA" w:eastAsia="ru-RU"/>
        </w:rPr>
        <w:t xml:space="preserve">    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</w:t>
      </w:r>
      <w:r w:rsidRPr="00804736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Тема уроку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</w:t>
      </w:r>
      <w:r w:rsidRPr="00EB6D11">
        <w:rPr>
          <w:rFonts w:ascii="Arial" w:eastAsia="Times New Roman" w:hAnsi="Arial" w:cs="Arial"/>
          <w:b/>
          <w:color w:val="555555"/>
          <w:sz w:val="28"/>
          <w:szCs w:val="28"/>
          <w:lang w:val="uk-UA" w:eastAsia="ru-RU"/>
        </w:rPr>
        <w:t>Н</w:t>
      </w:r>
      <w:r w:rsidRPr="00EB6D11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адання першої допомоги під час ДТП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      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EB6D11">
        <w:rPr>
          <w:rFonts w:ascii="Arial" w:eastAsia="Times New Roman" w:hAnsi="Arial" w:cs="Arial"/>
          <w:b/>
          <w:color w:val="333333"/>
          <w:sz w:val="28"/>
          <w:szCs w:val="28"/>
          <w:lang w:val="uk-UA" w:eastAsia="ru-RU"/>
        </w:rPr>
        <w:t>Під час вивчення даної теми треба зясувати</w:t>
      </w:r>
      <w:r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 xml:space="preserve"> шо,к</w:t>
      </w: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ожен водій зобов'язаний володіти основами надання першої медичної допомоги як самому собі, так і іншим потерпілим, а також мати аптечку першої допомоги. Це потрібно, як кажуть, не для галочки, а для того, щоб бути корисними своїми знаннями і навичками в екстремальній ситуації, що може врятувати життя людині.</w:t>
      </w:r>
    </w:p>
    <w:p w:rsidR="00EB6D11" w:rsidRPr="00EB6D11" w:rsidRDefault="00EB6D11" w:rsidP="00EB6D11">
      <w:pPr>
        <w:shd w:val="clear" w:color="auto" w:fill="FFFFFF"/>
        <w:spacing w:before="73" w:after="73" w:line="292" w:lineRule="atLeast"/>
        <w:ind w:firstLine="300"/>
        <w:jc w:val="both"/>
        <w:outlineLvl w:val="2"/>
        <w:rPr>
          <w:rFonts w:ascii="inherit" w:eastAsia="Times New Roman" w:hAnsi="inherit" w:cs="Arial"/>
          <w:b/>
          <w:bCs/>
          <w:color w:val="333333"/>
          <w:sz w:val="28"/>
          <w:szCs w:val="28"/>
          <w:lang w:eastAsia="ru-RU"/>
        </w:rPr>
      </w:pPr>
      <w:r w:rsidRPr="00EB6D11">
        <w:rPr>
          <w:rFonts w:ascii="inherit" w:eastAsia="Times New Roman" w:hAnsi="inherit" w:cs="Arial"/>
          <w:b/>
          <w:bCs/>
          <w:color w:val="333333"/>
          <w:sz w:val="28"/>
          <w:szCs w:val="28"/>
          <w:lang w:eastAsia="ru-RU"/>
        </w:rPr>
        <w:t>Які типові риси нещасних випадків на транспорті?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Раптовість, несподіванка.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«Людський фактор» - неможливість контролювати свою реакцію і дії інших учасників нещасного випадку внаслідок стресу і раптовості.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Множинні механічні травми, одержувані при ДТП.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Можлива небезпека для життя при ДТП.</w:t>
      </w:r>
    </w:p>
    <w:p w:rsidR="00EB6D11" w:rsidRPr="00EB6D11" w:rsidRDefault="00EB6D11" w:rsidP="00EB6D11">
      <w:pPr>
        <w:shd w:val="clear" w:color="auto" w:fill="FFFFFF"/>
        <w:spacing w:before="73" w:after="73" w:line="292" w:lineRule="atLeast"/>
        <w:ind w:firstLine="300"/>
        <w:jc w:val="both"/>
        <w:outlineLvl w:val="2"/>
        <w:rPr>
          <w:rFonts w:ascii="inherit" w:eastAsia="Times New Roman" w:hAnsi="inherit" w:cs="Arial"/>
          <w:b/>
          <w:bCs/>
          <w:color w:val="333333"/>
          <w:sz w:val="28"/>
          <w:szCs w:val="28"/>
          <w:lang w:eastAsia="ru-RU"/>
        </w:rPr>
      </w:pPr>
      <w:r w:rsidRPr="00EB6D11">
        <w:rPr>
          <w:rFonts w:ascii="inherit" w:eastAsia="Times New Roman" w:hAnsi="inherit" w:cs="Arial"/>
          <w:b/>
          <w:bCs/>
          <w:color w:val="333333"/>
          <w:sz w:val="28"/>
          <w:szCs w:val="28"/>
          <w:lang w:eastAsia="ru-RU"/>
        </w:rPr>
        <w:t>Що говорять Правила дорожнього руху з приводу надання медичної допомоги при ДТП?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2.10</w:t>
      </w: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У разі причетності до дорожньо-транспортної пригоди водій зобов'язаний: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а</w:t>
      </w: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негайно зупинити транспортний засіб і залишатися на місці пригоди;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б</w:t>
      </w: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увімкнути аварійну сигналізацію і встановити знак аварійної зупинки відповідно до вимог </w:t>
      </w:r>
      <w:hyperlink r:id="rId6" w:history="1">
        <w:r w:rsidRPr="00EB6D11">
          <w:rPr>
            <w:rFonts w:ascii="Arial" w:eastAsia="Times New Roman" w:hAnsi="Arial" w:cs="Arial"/>
            <w:b/>
            <w:bCs/>
            <w:color w:val="12ABFF"/>
            <w:sz w:val="28"/>
            <w:szCs w:val="28"/>
            <w:lang w:eastAsia="ru-RU"/>
          </w:rPr>
          <w:t>пункту 9.10</w:t>
        </w:r>
      </w:hyperlink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цих Правил;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</w:t>
      </w: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не переміщати транспортний засіб і предмети, що мають причетність до пригоди;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г</w:t>
      </w: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вжити можливих заходів для надання першої медичної допомоги потерпілим, викликати карету швидкої медичної допомоги, а якщо це неможливо, звернутися за допомогою до присутніх і відправити потерпілих до лікувального закладу;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ґ</w:t>
      </w: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у разі неможливості виконати дії, перелічені в підпункті </w:t>
      </w:r>
      <w:r w:rsidRPr="00EB6D11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«г»</w:t>
      </w: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пункту </w:t>
      </w:r>
      <w:r w:rsidRPr="00EB6D11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2.10</w:t>
      </w: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цих Правил, відвезти потерпілого до найближчого лікувального закладу своїм транспортним засобом, попередньо зафіксувавши розташування слідів пригоди, а також положення транспортного засобу після його зупинки; у лікувальному закладі повідомити своє прізвище та номерний знак транспортного засобу (з пред'явленням посвідчення водія або іншого документа, який посвідчує особу, реєстраційного документа на транспортний засіб) і повернутися на місце пригоди;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д</w:t>
      </w: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повідомити про дорожньо-транспортну пригоду орган чи підрозділ міліції, записати прізвища та адреси очевидців, чекати прибуття працівників міліції;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lastRenderedPageBreak/>
        <w:t>е</w:t>
      </w: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вжити всі можливі заходи для збереження слідів пригоди, огородження їх та організувати об'їзд місця пригоди; </w:t>
      </w:r>
      <w:r w:rsidRPr="00EB6D11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є</w:t>
      </w: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до проведення медичного огляду не вживати без призначення медичного працівника алкоголю, наркотиків, а також лікарських препаратів, виготовлених на їх основі (крім тих, які входять до офіційно затвердженого складу аптечки).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Своєчасна та ефективна медична долікарська допомога на місці події є найважливішим фактором збереження життя постраждалих і прискорення одужання в посттравматичному періоді.</w:t>
      </w:r>
    </w:p>
    <w:p w:rsidR="00EB6D11" w:rsidRPr="00EB6D11" w:rsidRDefault="00EB6D11" w:rsidP="00EB6D11">
      <w:pPr>
        <w:shd w:val="clear" w:color="auto" w:fill="FFFFFF"/>
        <w:spacing w:before="73" w:after="73" w:line="292" w:lineRule="atLeast"/>
        <w:ind w:firstLine="300"/>
        <w:jc w:val="both"/>
        <w:outlineLvl w:val="2"/>
        <w:rPr>
          <w:rFonts w:ascii="inherit" w:eastAsia="Times New Roman" w:hAnsi="inherit" w:cs="Arial"/>
          <w:b/>
          <w:bCs/>
          <w:color w:val="333333"/>
          <w:sz w:val="28"/>
          <w:szCs w:val="28"/>
          <w:lang w:eastAsia="ru-RU"/>
        </w:rPr>
      </w:pPr>
      <w:r w:rsidRPr="00EB6D11">
        <w:rPr>
          <w:rFonts w:ascii="inherit" w:eastAsia="Times New Roman" w:hAnsi="inherit" w:cs="Arial"/>
          <w:b/>
          <w:bCs/>
          <w:color w:val="333333"/>
          <w:sz w:val="28"/>
          <w:szCs w:val="28"/>
          <w:lang w:eastAsia="ru-RU"/>
        </w:rPr>
        <w:t>Існує алгоритм дій надання першої допомоги при ДТП (при дорожньо-транспортній пригоді).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Надаючи першу допомогу, необхідно діяти за правилами: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Негайно визначити характер і джерело травми.</w:t>
      </w: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Найбільш часті травми у разі ДТП - поєднання пошкоджень черепа, нижніх кінцівок і грудної клітини.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Витягти постраждалого з автомобіля або винести з кювету, оглянути його, звільнити від одягу, розстебнувши, розірвавши і розрізавши її.</w:t>
      </w: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При цьому треба володіти навичками витягання постраждалого з автомобіля, щоб невмілими діями не завдати шкоди.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Надати першу допомогу у відповідності з виявленими травмами.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Перенести потерпілого в безпечне місце, укрити від холоду, спеки чи дощу.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Викликати лікаря (Швидку допомогу).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Організувати транспортування потерпілого в лікувальну установу (якщо в цьому є необхідність).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Врахуйте, що в ряді випадків будь-яке транспортування потерпілого протипоказана (зупинка дихання і серцевої діяльності, сильна кровотеча, множинні травми), так як може бути небезпечною для життя.</w:t>
      </w:r>
    </w:p>
    <w:p w:rsidR="00EB6D11" w:rsidRPr="00EB6D11" w:rsidRDefault="00EB6D11" w:rsidP="00EB6D11">
      <w:pPr>
        <w:shd w:val="clear" w:color="auto" w:fill="FFFFFF"/>
        <w:spacing w:before="73" w:after="73" w:line="292" w:lineRule="atLeast"/>
        <w:ind w:firstLine="300"/>
        <w:jc w:val="both"/>
        <w:outlineLvl w:val="2"/>
        <w:rPr>
          <w:rFonts w:ascii="inherit" w:eastAsia="Times New Roman" w:hAnsi="inherit" w:cs="Arial"/>
          <w:b/>
          <w:bCs/>
          <w:color w:val="333333"/>
          <w:sz w:val="28"/>
          <w:szCs w:val="28"/>
          <w:lang w:eastAsia="ru-RU"/>
        </w:rPr>
      </w:pPr>
      <w:r w:rsidRPr="00EB6D11">
        <w:rPr>
          <w:rFonts w:ascii="inherit" w:eastAsia="Times New Roman" w:hAnsi="inherit" w:cs="Arial"/>
          <w:b/>
          <w:bCs/>
          <w:color w:val="333333"/>
          <w:sz w:val="28"/>
          <w:szCs w:val="28"/>
          <w:lang w:eastAsia="ru-RU"/>
        </w:rPr>
        <w:t>Визначення обсягу завдань для рятувальника.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 першому місці стоять загрозливі для життя стани: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артеріальний кровотеча;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порушення дихання;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зупинка серцевої діяльності.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Все інше (опіки, біль у ділянці серця і т. д.) – потім.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Рятувальник повинен за 5-10 секунд визначити, які з трьох найважливіших станів є і діяти по порядку, починаючи з більш важливих і закінчуючи менш важливими заходами.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Зупинка зовнішнього артеріального кровотечі.</w:t>
      </w: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 xml:space="preserve">тобто, якщо є «відкритий кран» - артерія, з якої продовжується </w:t>
      </w: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кровотеча, то його треба закрити, інакше всі інші заходи можуть не врятувати життя потерпілого. Головне при досягненні цієї мети – оперативність, тобто здатність знайти, дістати і накласти джгут за мінімальний час. Адже це не тільки час до зупинки кровотечі (визначає обсяг крововтрати), але і час до початку відновлення дихання і кровообігу, якщо в цьому є необхідність. Порушення функцій мозку оборотно при відновленні кровообігу через 3-5 хвилин, тому часу на роздуми практично немає.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Відновлення дихання і серцевої діяльності.</w:t>
      </w: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Якщо потерпілий не приходить до тями, треба негайно визначити наявність і частоту дихання, а також частоту пульсу на сонній артерії.</w:t>
      </w:r>
    </w:p>
    <w:p w:rsidR="00EB6D11" w:rsidRPr="00EB6D11" w:rsidRDefault="00EB6D11" w:rsidP="00EB6D11">
      <w:pPr>
        <w:shd w:val="clear" w:color="auto" w:fill="FFFFFF"/>
        <w:spacing w:before="73" w:after="73" w:line="292" w:lineRule="atLeast"/>
        <w:ind w:firstLine="300"/>
        <w:jc w:val="both"/>
        <w:outlineLvl w:val="2"/>
        <w:rPr>
          <w:rFonts w:ascii="inherit" w:eastAsia="Times New Roman" w:hAnsi="inherit" w:cs="Arial"/>
          <w:b/>
          <w:bCs/>
          <w:color w:val="333333"/>
          <w:sz w:val="28"/>
          <w:szCs w:val="28"/>
          <w:lang w:eastAsia="ru-RU"/>
        </w:rPr>
      </w:pPr>
      <w:r w:rsidRPr="00EB6D11">
        <w:rPr>
          <w:rFonts w:ascii="inherit" w:eastAsia="Times New Roman" w:hAnsi="inherit" w:cs="Arial"/>
          <w:b/>
          <w:bCs/>
          <w:color w:val="333333"/>
          <w:sz w:val="28"/>
          <w:szCs w:val="28"/>
          <w:lang w:eastAsia="ru-RU"/>
        </w:rPr>
        <w:t>Що робити, якщо потерпілий при ДТП без свідомості, дихання і серцебиття: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Потрібно діяти швидко і чітко в наступній послідовності: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звільнення дихальних шляхів;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штучне дихання методом «рот у рот»;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зовнішній масаж серця.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Відновлення свідомості.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Якщо потерпілий без свідомості, але дихає і пульс в межах норми, треба постаратися привести його до тями, давши понюхати нашатирний спирт.</w:t>
      </w:r>
    </w:p>
    <w:p w:rsidR="00EB6D11" w:rsidRPr="00EB6D11" w:rsidRDefault="00EB6D11" w:rsidP="00EB6D11">
      <w:pPr>
        <w:shd w:val="clear" w:color="auto" w:fill="FFFFFF"/>
        <w:spacing w:before="73" w:after="73" w:line="292" w:lineRule="atLeast"/>
        <w:ind w:firstLine="300"/>
        <w:jc w:val="both"/>
        <w:outlineLvl w:val="2"/>
        <w:rPr>
          <w:rFonts w:ascii="inherit" w:eastAsia="Times New Roman" w:hAnsi="inherit" w:cs="Arial"/>
          <w:b/>
          <w:bCs/>
          <w:color w:val="333333"/>
          <w:sz w:val="28"/>
          <w:szCs w:val="28"/>
          <w:lang w:eastAsia="ru-RU"/>
        </w:rPr>
      </w:pPr>
      <w:r w:rsidRPr="00EB6D11">
        <w:rPr>
          <w:rFonts w:ascii="inherit" w:eastAsia="Times New Roman" w:hAnsi="inherit" w:cs="Arial"/>
          <w:b/>
          <w:bCs/>
          <w:color w:val="333333"/>
          <w:sz w:val="28"/>
          <w:szCs w:val="28"/>
          <w:lang w:eastAsia="ru-RU"/>
        </w:rPr>
        <w:t>оцінити стан потерпілого, щоб надати першу допомогу при ДТП?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Якщо потерпілий був у непритомному стані одразу після травми, а потім прийшов до тями, то він сам або оточуючі повинні повідомити про це. По тривалості втрати свідомості судять про тяжкості травми. Стан оглушення визначають по мовного контакту з потерпілим.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Стан ясне – коли є повний мовний контакт і потерпілий дає осмислені відповіді.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Легке оглушення – коли відповіді уповільнені і спостерігається дезорієнтованість і спутаннсть відповіді.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Оглушення виражене – коли потерпілий дає односкладові і неадекватні відповіді: «так», «ні».</w:t>
      </w:r>
    </w:p>
    <w:p w:rsidR="00EB6D11" w:rsidRPr="00EB6D11" w:rsidRDefault="00EB6D11" w:rsidP="00EB6D11">
      <w:pPr>
        <w:shd w:val="clear" w:color="auto" w:fill="FFFFFF"/>
        <w:spacing w:before="73" w:after="73" w:line="292" w:lineRule="atLeast"/>
        <w:ind w:firstLine="300"/>
        <w:jc w:val="both"/>
        <w:outlineLvl w:val="2"/>
        <w:rPr>
          <w:rFonts w:ascii="inherit" w:eastAsia="Times New Roman" w:hAnsi="inherit" w:cs="Arial"/>
          <w:b/>
          <w:bCs/>
          <w:color w:val="333333"/>
          <w:sz w:val="28"/>
          <w:szCs w:val="28"/>
          <w:lang w:eastAsia="ru-RU"/>
        </w:rPr>
      </w:pPr>
      <w:r w:rsidRPr="00EB6D11">
        <w:rPr>
          <w:rFonts w:ascii="inherit" w:eastAsia="Times New Roman" w:hAnsi="inherit" w:cs="Arial"/>
          <w:b/>
          <w:bCs/>
          <w:color w:val="333333"/>
          <w:sz w:val="28"/>
          <w:szCs w:val="28"/>
          <w:lang w:eastAsia="ru-RU"/>
        </w:rPr>
        <w:t>Як треба витягати потерпілого з автомобіля, щоб надати першу допомогу при ДТП?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Пам'ятаючи про те, що у потерпілого нерідко буває пошкоджена грудна клітка, переносити його треба вкрай обережно, здійснюючи тягу за пахвові області.</w:t>
      </w: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При цьому постарайтеся не стискати грудну клітку.</w:t>
      </w: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Слідкуйте за тим, щоб не заподіяти потерпілому болю і щоб Ваші дії не погіршили його стан.</w:t>
      </w:r>
    </w:p>
    <w:p w:rsidR="00EB6D11" w:rsidRPr="00EB6D11" w:rsidRDefault="00EB6D11" w:rsidP="00EB6D11">
      <w:pPr>
        <w:shd w:val="clear" w:color="auto" w:fill="FFFFFF"/>
        <w:spacing w:before="73" w:after="73" w:line="292" w:lineRule="atLeast"/>
        <w:ind w:firstLine="300"/>
        <w:jc w:val="both"/>
        <w:outlineLvl w:val="2"/>
        <w:rPr>
          <w:rFonts w:ascii="inherit" w:eastAsia="Times New Roman" w:hAnsi="inherit" w:cs="Arial"/>
          <w:b/>
          <w:bCs/>
          <w:color w:val="333333"/>
          <w:sz w:val="28"/>
          <w:szCs w:val="28"/>
          <w:lang w:eastAsia="ru-RU"/>
        </w:rPr>
      </w:pPr>
      <w:r w:rsidRPr="00EB6D11">
        <w:rPr>
          <w:rFonts w:ascii="inherit" w:eastAsia="Times New Roman" w:hAnsi="inherit" w:cs="Arial"/>
          <w:b/>
          <w:bCs/>
          <w:color w:val="333333"/>
          <w:sz w:val="28"/>
          <w:szCs w:val="28"/>
          <w:lang w:eastAsia="ru-RU"/>
        </w:rPr>
        <w:t>Як транспортувати постраждалого в залежності від виду травми і тяжкості стану?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Основною вимогою до транспортування потерпілого в лікувальний заклад є забезпечення спокою і достатніх зручностей. При транспортуванні необхідно враховувати стан здоров'я потерпілого. Якщо воно задовільний – можна перевозити на попутному транспорті. Не всякий попутний транспорт, особливо вантажний, може бути використаний для цього, так як тряска і поштовхи можуть викликати додаткову травму і погіршити загальний стан.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 черепно-мозковій травмі хворого транспортувати тільки автомобілем «швидкої допомоги» і в лежачому положенні. Бажано навколо голови розмістити валик з рушника, згорнутого у вигляді бублика. Потерпілому забороняється самостійно пересуватися. 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 травмі грудної клітини потерпілого транспортувати в напівсидячому положенні.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 переломі ключиці - у сидячому положенні.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 закритій травмі живота в положенні лежачи на спині з холодом на животі.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 травмі обличчя або щелеп - у положенні лежачи з повернутою на бік головою.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 травмі поперекового відділу хребта в положенні лежачи на животі на жорсткій основі.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 закритій черепно-мозковій травмі - в положенні лежачи на спині з поверненою набік головою. Це попередить западання язика (запалий язик перекриє дихальні шляхи і викличе порушення дихання, аж до виникнення потреби в реанімаційних заходах) і у випадку блювоти не дозволить блювотним масам, а також слині потрапити в дихальні шляхи, що також небезпечно для життя потерпілого.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 травмі тазу потерпілого слід транспортувати в положенні «жаби».</w:t>
      </w:r>
    </w:p>
    <w:p w:rsidR="00EB6D11" w:rsidRPr="00EB6D11" w:rsidRDefault="00EB6D11" w:rsidP="00EB6D11">
      <w:pPr>
        <w:shd w:val="clear" w:color="auto" w:fill="FFFFFF"/>
        <w:spacing w:after="73" w:line="240" w:lineRule="auto"/>
        <w:ind w:firstLine="30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6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Якщо потерпілий у стані шоку або непритомності, його транспортують лежачи в положенні «складаного ножа» (ноги підняті, але не більше ніж на 15-20?).</w:t>
      </w:r>
    </w:p>
    <w:p w:rsidR="007A1391" w:rsidRPr="00804736" w:rsidRDefault="00804736">
      <w:pPr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                 </w:t>
      </w:r>
      <w:r w:rsidR="007A1391" w:rsidRPr="00804736">
        <w:rPr>
          <w:b/>
          <w:sz w:val="28"/>
          <w:szCs w:val="28"/>
          <w:lang w:val="uk-UA"/>
        </w:rPr>
        <w:t>Вопроси для закріплення:</w:t>
      </w:r>
    </w:p>
    <w:p w:rsidR="007A1391" w:rsidRPr="00804736" w:rsidRDefault="007A1391" w:rsidP="007A1391">
      <w:pPr>
        <w:tabs>
          <w:tab w:val="left" w:pos="914"/>
        </w:tabs>
        <w:rPr>
          <w:sz w:val="28"/>
          <w:szCs w:val="28"/>
          <w:lang w:val="uk-UA"/>
        </w:rPr>
      </w:pPr>
      <w:r>
        <w:rPr>
          <w:lang w:val="uk-UA"/>
        </w:rPr>
        <w:tab/>
      </w:r>
      <w:r w:rsidRPr="00804736">
        <w:rPr>
          <w:sz w:val="28"/>
          <w:szCs w:val="28"/>
          <w:lang w:val="uk-UA"/>
        </w:rPr>
        <w:t>1.Які типові риси нещасних випадків на транспорті?</w:t>
      </w:r>
    </w:p>
    <w:p w:rsidR="00804736" w:rsidRDefault="00804736" w:rsidP="007A1391">
      <w:pPr>
        <w:tabs>
          <w:tab w:val="left" w:pos="91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Pr="00804736">
        <w:rPr>
          <w:sz w:val="28"/>
          <w:szCs w:val="28"/>
          <w:lang w:val="uk-UA"/>
        </w:rPr>
        <w:t xml:space="preserve"> </w:t>
      </w:r>
      <w:r w:rsidR="007A1391" w:rsidRPr="00804736">
        <w:rPr>
          <w:sz w:val="28"/>
          <w:szCs w:val="28"/>
          <w:lang w:val="uk-UA"/>
        </w:rPr>
        <w:t>2.Що говорять ПДР з приводу надання</w:t>
      </w:r>
      <w:r>
        <w:rPr>
          <w:sz w:val="28"/>
          <w:szCs w:val="28"/>
          <w:lang w:val="uk-UA"/>
        </w:rPr>
        <w:t xml:space="preserve"> медичної допомоги при</w:t>
      </w:r>
    </w:p>
    <w:p w:rsidR="00804736" w:rsidRPr="00804736" w:rsidRDefault="00804736" w:rsidP="007A1391">
      <w:pPr>
        <w:tabs>
          <w:tab w:val="left" w:pos="91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Pr="00804736">
        <w:rPr>
          <w:sz w:val="28"/>
          <w:szCs w:val="28"/>
          <w:lang w:val="uk-UA"/>
        </w:rPr>
        <w:t>ДТП?</w:t>
      </w:r>
    </w:p>
    <w:p w:rsidR="00804736" w:rsidRDefault="00804736" w:rsidP="00804736">
      <w:pPr>
        <w:tabs>
          <w:tab w:val="left" w:pos="914"/>
        </w:tabs>
        <w:rPr>
          <w:sz w:val="28"/>
          <w:szCs w:val="28"/>
          <w:lang w:val="uk-UA"/>
        </w:rPr>
      </w:pPr>
      <w:r w:rsidRPr="00804736">
        <w:rPr>
          <w:sz w:val="28"/>
          <w:szCs w:val="28"/>
          <w:lang w:val="uk-UA"/>
        </w:rPr>
        <w:lastRenderedPageBreak/>
        <w:t xml:space="preserve">                   3.Алгоритм дій при ДТП?</w:t>
      </w:r>
    </w:p>
    <w:p w:rsidR="00B06B99" w:rsidRPr="00B06B99" w:rsidRDefault="00804736" w:rsidP="00B06B99">
      <w:pPr>
        <w:tabs>
          <w:tab w:val="left" w:pos="1279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06B99">
        <w:rPr>
          <w:b/>
          <w:sz w:val="28"/>
          <w:szCs w:val="28"/>
          <w:lang w:val="uk-UA"/>
        </w:rPr>
        <w:t>Домашнє завдання</w:t>
      </w:r>
      <w:r w:rsidR="00B06B99" w:rsidRPr="00B06B99">
        <w:rPr>
          <w:b/>
          <w:sz w:val="28"/>
          <w:szCs w:val="28"/>
          <w:lang w:val="uk-UA"/>
        </w:rPr>
        <w:t xml:space="preserve">: </w:t>
      </w:r>
    </w:p>
    <w:p w:rsidR="00A50FD8" w:rsidRPr="00B06B99" w:rsidRDefault="00B06B99" w:rsidP="00B06B99">
      <w:pPr>
        <w:tabs>
          <w:tab w:val="left" w:pos="127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Законспектувати згідно наданого плану.</w:t>
      </w:r>
    </w:p>
    <w:sectPr w:rsidR="00A50FD8" w:rsidRPr="00B06B99" w:rsidSect="00132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762" w:rsidRDefault="00157762" w:rsidP="00804736">
      <w:pPr>
        <w:spacing w:after="0" w:line="240" w:lineRule="auto"/>
      </w:pPr>
      <w:r>
        <w:separator/>
      </w:r>
    </w:p>
  </w:endnote>
  <w:endnote w:type="continuationSeparator" w:id="1">
    <w:p w:rsidR="00157762" w:rsidRDefault="00157762" w:rsidP="0080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762" w:rsidRDefault="00157762" w:rsidP="00804736">
      <w:pPr>
        <w:spacing w:after="0" w:line="240" w:lineRule="auto"/>
      </w:pPr>
      <w:r>
        <w:separator/>
      </w:r>
    </w:p>
  </w:footnote>
  <w:footnote w:type="continuationSeparator" w:id="1">
    <w:p w:rsidR="00157762" w:rsidRDefault="00157762" w:rsidP="008047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D11"/>
    <w:rsid w:val="00132370"/>
    <w:rsid w:val="00157762"/>
    <w:rsid w:val="00553631"/>
    <w:rsid w:val="007278C5"/>
    <w:rsid w:val="007A1391"/>
    <w:rsid w:val="00804736"/>
    <w:rsid w:val="00B06B99"/>
    <w:rsid w:val="00CF2FF7"/>
    <w:rsid w:val="00DE153E"/>
    <w:rsid w:val="00E25865"/>
    <w:rsid w:val="00EB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70"/>
  </w:style>
  <w:style w:type="paragraph" w:styleId="2">
    <w:name w:val="heading 2"/>
    <w:basedOn w:val="a"/>
    <w:link w:val="20"/>
    <w:uiPriority w:val="9"/>
    <w:qFormat/>
    <w:rsid w:val="00EB6D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6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6D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6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B6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rafficlaws">
    <w:name w:val="traffic_laws"/>
    <w:basedOn w:val="a0"/>
    <w:rsid w:val="00EB6D11"/>
  </w:style>
  <w:style w:type="character" w:styleId="a4">
    <w:name w:val="Hyperlink"/>
    <w:basedOn w:val="a0"/>
    <w:uiPriority w:val="99"/>
    <w:semiHidden/>
    <w:unhideWhenUsed/>
    <w:rsid w:val="00EB6D11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04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4736"/>
  </w:style>
  <w:style w:type="paragraph" w:styleId="a7">
    <w:name w:val="footer"/>
    <w:basedOn w:val="a"/>
    <w:link w:val="a8"/>
    <w:uiPriority w:val="99"/>
    <w:semiHidden/>
    <w:unhideWhenUsed/>
    <w:rsid w:val="00804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47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a.in.ua/ua/182/9_poperedzhuvalni_signal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2020-03-26T06:16:00Z</dcterms:created>
  <dcterms:modified xsi:type="dcterms:W3CDTF">2020-04-27T12:12:00Z</dcterms:modified>
</cp:coreProperties>
</file>