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</w:t>
      </w:r>
      <w:r w:rsidR="00AB74E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AB74E7" w:rsidRDefault="00AB74E7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Ас-84</w:t>
      </w:r>
    </w:p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Кислоти. Кислотні дощі.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42E4B" w:rsidRPr="00F0647F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bookmarkStart w:id="0" w:name="_GoBack"/>
      <w:bookmarkEnd w:id="0"/>
    </w:p>
    <w:p w:rsidR="00042E4B" w:rsidRPr="00F0647F" w:rsidRDefault="00042E4B" w:rsidP="00042E4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§21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E4B" w:rsidRPr="00F0647F" w:rsidRDefault="00770B72" w:rsidP="00042E4B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HYPERLINK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https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pidruchnyk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com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ua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/470-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hmya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popel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kriklya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-11-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klas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html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</w:rPr>
        <w:t>pidruchnyk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</w:rPr>
        <w:t>ua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/470-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</w:rPr>
        <w:t>hmya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</w:rPr>
        <w:t>popel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</w:rPr>
        <w:t>kriklya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-11-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</w:rPr>
        <w:t>klas</w:t>
      </w:r>
      <w:r w:rsidR="00042E4B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42E4B" w:rsidRPr="002009AD">
        <w:rPr>
          <w:rStyle w:val="a4"/>
          <w:rFonts w:ascii="Times New Roman" w:hAnsi="Times New Roman" w:cs="Times New Roman"/>
          <w:sz w:val="28"/>
          <w:szCs w:val="28"/>
        </w:rPr>
        <w:t>html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042E4B" w:rsidRPr="00CB7F0F" w:rsidRDefault="00042E4B" w:rsidP="00042E4B">
      <w:pPr>
        <w:pStyle w:val="a3"/>
        <w:numPr>
          <w:ilvl w:val="0"/>
          <w:numId w:val="5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42E4B" w:rsidRP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відео за цим посиланням: </w:t>
      </w:r>
    </w:p>
    <w:p w:rsidR="00042E4B" w:rsidRDefault="00770B72" w:rsidP="00042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HYPERLINK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https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www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youtube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com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watch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?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v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=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urJZkYxTeLY</w:instrText>
      </w:r>
      <w:r w:rsidRPr="00770B72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</w:rPr>
        <w:t>www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</w:rPr>
        <w:t>youtube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</w:rPr>
        <w:t>watch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  <w:lang w:val="uk-UA"/>
        </w:rPr>
        <w:t>?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</w:rPr>
        <w:t>v</w:t>
      </w:r>
      <w:r w:rsidR="00042E4B" w:rsidRPr="00042E4B">
        <w:rPr>
          <w:rStyle w:val="a4"/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="00042E4B" w:rsidRPr="00042E4B">
        <w:rPr>
          <w:rStyle w:val="a4"/>
          <w:rFonts w:ascii="Times New Roman" w:hAnsi="Times New Roman" w:cs="Times New Roman"/>
          <w:sz w:val="28"/>
          <w:szCs w:val="28"/>
        </w:rPr>
        <w:t>urJZkYxTeLY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042E4B" w:rsidRPr="00A3668A" w:rsidRDefault="00042E4B" w:rsidP="00042E4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F953E2" w:rsidRDefault="00F953E2" w:rsidP="00DA1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3C">
        <w:rPr>
          <w:rFonts w:ascii="Times New Roman" w:hAnsi="Times New Roman" w:cs="Times New Roman"/>
          <w:b/>
          <w:sz w:val="28"/>
          <w:szCs w:val="28"/>
          <w:shd w:val="clear" w:color="auto" w:fill="FBE4D5" w:themeFill="accent2" w:themeFillTint="33"/>
        </w:rPr>
        <w:t>Кислоти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—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це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електроліти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які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у водному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розчині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дисоціюють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на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катіони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Гідрогену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й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аніони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кислотного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залишку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1247775" cy="381000"/>
            <wp:effectExtent l="0" t="0" r="9525" b="0"/>
            <wp:docPr id="18" name="Рисунок 18" descr="https://history.vn.ua/pidruchniki/yaroshenko-chemistry-11-class-2019-standard-level/yaroshenko-chemistry-11-class-2019-standard-level.files/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5" descr="https://history.vn.ua/pidruchniki/yaroshenko-chemistry-11-class-2019-standard-level/yaroshenko-chemistry-11-class-2019-standard-level.files/image1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2247900" cy="542925"/>
            <wp:effectExtent l="0" t="0" r="0" b="9525"/>
            <wp:docPr id="17" name="Рисунок 17" descr="https://history.vn.ua/pidruchniki/yaroshenko-chemistry-11-class-2019-standard-level/yaroshenko-chemistry-11-class-2019-standard-level.files/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6" descr="https://history.vn.ua/pidruchniki/yaroshenko-chemistry-11-class-2019-standard-level/yaroshenko-chemistry-11-class-2019-standard-level.files/image1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4495800" cy="1247775"/>
            <wp:effectExtent l="0" t="0" r="0" b="9525"/>
            <wp:docPr id="16" name="Рисунок 16" descr="https://history.vn.ua/pidruchniki/yaroshenko-chemistry-11-class-2019-standard-level/yaroshenko-chemistry-11-class-2019-standard-level.files/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7" descr="https://history.vn.ua/pidruchniki/yaroshenko-chemistry-11-class-2019-standard-level/yaroshenko-chemistry-11-class-2019-standard-level.files/image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Водневий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(рН)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характеристики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0 до 7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; 7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8 до 14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рН, 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Крім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неорганічних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існують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органічні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карбонові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E4B">
        <w:rPr>
          <w:rFonts w:ascii="Times New Roman" w:hAnsi="Times New Roman" w:cs="Times New Roman"/>
          <w:b/>
          <w:bCs/>
          <w:sz w:val="28"/>
          <w:szCs w:val="28"/>
          <w:shd w:val="clear" w:color="auto" w:fill="FBE4D5" w:themeFill="accent2" w:themeFillTint="33"/>
        </w:rPr>
        <w:t>ХІМІЧНІ ВЛАСТИВОСТІ КИСЛОТ.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Гідрогену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сульфат-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аніона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нерозчинної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барій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сульфату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осаду)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Барію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Ва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lastRenderedPageBreak/>
        <w:t>аналогічно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електролітами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Барію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Ва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сирнистого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нерозчинного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осаду аргентум(І) хлориду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Аргентуму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Аргентуму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2E4B">
        <w:rPr>
          <w:noProof/>
          <w:shd w:val="clear" w:color="auto" w:fill="FBE4D5" w:themeFill="accent2" w:themeFillTint="33"/>
        </w:rPr>
        <w:drawing>
          <wp:inline distT="0" distB="0" distL="0" distR="0">
            <wp:extent cx="3514725" cy="3533775"/>
            <wp:effectExtent l="0" t="0" r="9525" b="9525"/>
            <wp:docPr id="15" name="Рисунок 15" descr="https://history.vn.ua/pidruchniki/yaroshenko-chemistry-11-class-2019-standard-level/yaroshenko-chemistry-11-class-2019-standard-level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8" descr="https://history.vn.ua/pidruchniki/yaroshenko-chemistry-11-class-2019-standard-level/yaroshenko-chemistry-11-class-2019-standard-level.files/image1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Мал. 43. Схема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хімічних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властивостей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кислот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ортофосфатної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ортофосфатів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осаду аргентум(І)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ортофосфату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Ag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53E2">
        <w:rPr>
          <w:rFonts w:ascii="Times New Roman" w:hAnsi="Times New Roman" w:cs="Times New Roman"/>
          <w:sz w:val="28"/>
          <w:szCs w:val="28"/>
        </w:rPr>
        <w:t>PO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концентрованій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нітратній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3448050" cy="495300"/>
            <wp:effectExtent l="0" t="0" r="0" b="0"/>
            <wp:docPr id="14" name="Рисунок 14" descr="https://history.vn.ua/pidruchniki/yaroshenko-chemistry-11-class-2019-standard-level/yaroshenko-chemistry-11-class-2019-standard-level.files/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9" descr="https://history.vn.ua/pidruchniki/yaroshenko-chemistry-11-class-2019-standard-level/yaroshenko-chemistry-11-class-2019-standard-level.files/image1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Силікатна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нерозчинна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амонію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У них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силікат-аніони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SiO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):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3371850" cy="476250"/>
            <wp:effectExtent l="0" t="0" r="0" b="0"/>
            <wp:docPr id="13" name="Рисунок 13" descr="https://history.vn.ua/pidruchniki/yaroshenko-chemistry-11-class-2019-standard-level/yaroshenko-chemistry-11-class-2019-standard-level.files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0" descr="https://history.vn.ua/pidruchniki/yaroshenko-chemistry-11-class-2019-standard-level/yaroshenko-chemistry-11-class-2019-standard-level.files/image1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Узагальнимо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неорганічних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Таблиця</w:t>
      </w:r>
      <w:proofErr w:type="spellEnd"/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3949"/>
        <w:gridCol w:w="3047"/>
      </w:tblGrid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Катіон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Аніон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(NO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, ВаСl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сульфатна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сульфати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BaSO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Аg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AgNO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Сl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хлоридна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хлориди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АgСl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сирнистий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Аg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AgNO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ортофосфатна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ортофосфати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Аg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жовтий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HNO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НСl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F953E2" w:rsidRPr="00F953E2" w:rsidRDefault="00F953E2" w:rsidP="00F953E2">
            <w:pPr>
              <w:spacing w:after="0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силікати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21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21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безбарвний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драглистий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</w:tbl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ПОНЯТТЯ ПРО КИСЛОТНІ ДОЩІ ТА ПРИЧИНИ ЇХ ВИНИКНЕННЯ.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довгоочікуваного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плодоносити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жовкнуть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в'януть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гинуть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огірками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)? З великою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ймовірністю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завдав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пошкоджують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листки,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руйнують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воскові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покриви, через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легкопроникними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для комах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сповільнює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знижуються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врожаї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прискорюється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корозія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лакофарбових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покриттів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руйнуються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пам'ятники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водоймам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водоростям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погіршуючи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контактування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людей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астму,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алергію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онкологічні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види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опадів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дощ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сніг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град, туман),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яких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нижча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за 5,5.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Хімічний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аналіз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показує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наявність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у них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сульфітної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нітритної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нітратної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кислот.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Поява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цих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опадах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наслідок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забруднення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атмосфери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оксидами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Сульфуру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викопного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вуглеводневого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двигунах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транспорт,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літаки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газами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металургійних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антропогенного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3E2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IV) оксиду в атмосферу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виверження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вулканів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блискавок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) за схемою: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азот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→ </w:t>
      </w:r>
      <w:proofErr w:type="spellStart"/>
      <w:proofErr w:type="gram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II) оксид →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>(IV) оксид.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Складіть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рівняння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даною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схемою.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ҐРУНТИ Й КИСЛОТНІ ДОЩІ.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потерпають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поживних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lastRenderedPageBreak/>
        <w:t>Кислотність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ґрунтовому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Гідрогену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рН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7,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Як вам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точного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рН-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метри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Доступним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вас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індикаторного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папірця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Порівнюючи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досліджуваному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шкалою (мал. 44 на с. 108),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з'ясовують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3849696" cy="5962933"/>
            <wp:effectExtent l="0" t="8890" r="8890" b="8890"/>
            <wp:docPr id="12" name="Рисунок 12" descr="https://history.vn.ua/pidruchniki/yaroshenko-chemistry-11-class-2019-standard-level/yaroshenko-chemistry-11-class-2019-standard-level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2" descr="https://history.vn.ua/pidruchniki/yaroshenko-chemistry-11-class-2019-standard-level/yaroshenko-chemistry-11-class-2019-standard-level.files/image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0025" cy="597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Мал. 44.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Забарвлення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індикаторів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рідинах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різним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значенням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pH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ЯК ВИНИКАЮТЬ КИСЛОТНІ ОПАДИ?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Кислотний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дощ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утворюється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атмосфері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результаті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реакції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між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водяною парою й такими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забруднювальними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речовинами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як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сульфур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(IV) оксид SO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vertAlign w:val="subscript"/>
        </w:rPr>
        <w:t>2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сульфур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(VI) оксид SO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vertAlign w:val="subscript"/>
        </w:rPr>
        <w:t>3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нітроген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(IV) оксид NO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vertAlign w:val="subscript"/>
        </w:rPr>
        <w:t>2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.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Це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кислотні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оксиди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тому продуктами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реакцій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з водою є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сульфатна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сульфітна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нітратна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нітритна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кислоти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Хімізм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>Н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О + SO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 = H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53E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сульфітна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кислота),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 = 2H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сульфатна</w:t>
      </w:r>
      <w:proofErr w:type="spellEnd"/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3E2">
        <w:rPr>
          <w:rFonts w:ascii="Times New Roman" w:hAnsi="Times New Roman" w:cs="Times New Roman"/>
          <w:sz w:val="28"/>
          <w:szCs w:val="28"/>
        </w:rPr>
        <w:t>кислота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фотохімічного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(ІV) оксид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за схемою 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 → 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  <w:lang w:val="en-US"/>
        </w:rPr>
        <w:t>2SO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F953E2">
        <w:rPr>
          <w:rFonts w:ascii="Times New Roman" w:hAnsi="Times New Roman" w:cs="Times New Roman"/>
          <w:sz w:val="28"/>
          <w:szCs w:val="28"/>
        </w:rPr>
        <w:t>О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 = 2SO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</w:rPr>
        <w:t>Н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О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= H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сульфатна</w:t>
      </w:r>
      <w:proofErr w:type="spellEnd"/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3E2">
        <w:rPr>
          <w:rFonts w:ascii="Times New Roman" w:hAnsi="Times New Roman" w:cs="Times New Roman"/>
          <w:sz w:val="28"/>
          <w:szCs w:val="28"/>
        </w:rPr>
        <w:t>кислота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несолетворний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3E2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ІІ) оксид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окиснюється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(IV) оксиду,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оксидом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lastRenderedPageBreak/>
        <w:drawing>
          <wp:inline distT="0" distB="0" distL="0" distR="0">
            <wp:extent cx="2124075" cy="447675"/>
            <wp:effectExtent l="0" t="0" r="9525" b="9525"/>
            <wp:docPr id="11" name="Рисунок 11" descr="https://history.vn.ua/pidruchniki/yaroshenko-chemistry-11-class-2019-standard-level/yaroshenko-chemistry-11-class-2019-standard-level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1" descr="https://history.vn.ua/pidruchniki/yaroshenko-chemistry-11-class-2019-standard-level/yaroshenko-chemistry-11-class-2019-standard-level.files/image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аерозольному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хмарах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разом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опадами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землю (мал. 45).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Аерозолі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сульфітної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1/3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аерозолі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нітритної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4638675" cy="2228850"/>
            <wp:effectExtent l="0" t="0" r="9525" b="0"/>
            <wp:docPr id="10" name="Рисунок 10" descr="https://history.vn.ua/pidruchniki/yaroshenko-chemistry-11-class-2019-standard-level/yaroshenko-chemistry-11-class-2019-standard-level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3" descr="https://history.vn.ua/pidruchniki/yaroshenko-chemistry-11-class-2019-standard-level/yaroshenko-chemistry-11-class-2019-standard-level.files/image1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Мал. 45. Схема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утворення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дощів</w:t>
      </w:r>
      <w:proofErr w:type="spellEnd"/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конденсації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пари, повинна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 = 7.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об'ємний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0,03 %)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вода, яка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розчиняє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карбонатної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підкислюється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Тому рН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Сторінка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ерудита</w:t>
      </w:r>
      <w:proofErr w:type="spellEnd"/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часом 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кислота. Вона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хлору,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газами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метаном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рисовими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полями,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гідрату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метану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вічній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мерзлоті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потепління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).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фізико-хімічних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Абсорбція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парів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рідиною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такого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абсорберами. У них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очищуваний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абсорбувальна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одному.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Абсорбцію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тумани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ціанідну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етанову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сірчистий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розчинники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поглинач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суспензії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Магнію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вапняк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становить 90-95 %.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Шлами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шламів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важкорозчинних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Адсорбційний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метод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газоподібних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об'ємі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мікропор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Тверду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lastRenderedPageBreak/>
        <w:t>об'ємі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пор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концентрування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очищуваних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адсорбентом.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Поглинені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забруднювальні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газовій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рідкій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адсорбтивом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адсорбований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стан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адсорбатом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як адсорбент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активоване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силікагель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пористу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активованого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5 км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Вилучені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очищуваних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адсорбтиви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видаляють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десорбції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тих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регенерацією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адсорбенту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нагріванням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перегрітою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парою.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ШЛЯХИ ВИРІШЕННЯ ПРОБЛЕМИ КИСЛОТНИХ ДОЩІВ.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скорочувати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кислотоутворювальних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атмосферу: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установлювати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пиловловлювачі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фільтри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газоподібних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викликаних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антропогенними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високоякісним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пальним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упроваджувати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безвідходні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фізико-хімічні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атмосферу, і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оксидів-забруднювачів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тваринному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конденсації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пари, мала б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чистому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газ,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водневий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води,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5,6-5,7.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уловлювання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металургійних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комбінатів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санітарне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здешевлює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впроваджуватися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Поступовий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електромобілі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електротранспорту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тролейбусів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трамваїв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метрополітену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убезпечення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інтернаціональною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розносять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хмари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тумани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про чистоту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DA1F91" w:rsidRDefault="00DA1F91" w:rsidP="00F953E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A1F91" w:rsidRDefault="00DA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F91" w:rsidRDefault="00DA1F91" w:rsidP="00DA1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DA1F91" w:rsidRPr="00DA1F91" w:rsidRDefault="00DA1F91" w:rsidP="00DA1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DA1F91" w:rsidRPr="00DA1F91" w:rsidRDefault="00DA1F91" w:rsidP="00DA1F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1. Із переліку наведених формул виберіть і класифікуйте формули кислот: </w:t>
      </w:r>
      <w:r w:rsidRPr="00DA1F91">
        <w:rPr>
          <w:rFonts w:ascii="Times New Roman" w:hAnsi="Times New Roman" w:cs="Times New Roman"/>
          <w:sz w:val="28"/>
          <w:szCs w:val="28"/>
        </w:rPr>
        <w:t>NH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, НС</w:t>
      </w:r>
      <w:r w:rsidRPr="00DA1F91">
        <w:rPr>
          <w:rFonts w:ascii="Times New Roman" w:hAnsi="Times New Roman" w:cs="Times New Roman"/>
          <w:sz w:val="28"/>
          <w:szCs w:val="28"/>
        </w:rPr>
        <w:t>l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H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</w:rPr>
        <w:t>SO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1F9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</w:rPr>
        <w:t>SO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1F9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A1F91">
        <w:rPr>
          <w:rFonts w:ascii="Times New Roman" w:hAnsi="Times New Roman" w:cs="Times New Roman"/>
          <w:sz w:val="28"/>
          <w:szCs w:val="28"/>
        </w:rPr>
        <w:t>OH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H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</w:rPr>
        <w:t>S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HNO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NO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F91" w:rsidRDefault="00DA1F91" w:rsidP="00DA1F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2. Є речовини: літій оксид, нітратна кислота, </w:t>
      </w:r>
      <w:proofErr w:type="spellStart"/>
      <w:r w:rsidRPr="00DA1F91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(ІІ) гідроксид, </w:t>
      </w:r>
      <w:proofErr w:type="spellStart"/>
      <w:r w:rsidRPr="00DA1F91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>(ІІ) оксид, кальцій гідроксид, сульфатна кислота, барій хлорид, цинк сульфат, карбон(</w:t>
      </w:r>
      <w:r w:rsidRPr="00DA1F91">
        <w:rPr>
          <w:rFonts w:ascii="Times New Roman" w:hAnsi="Times New Roman" w:cs="Times New Roman"/>
          <w:sz w:val="28"/>
          <w:szCs w:val="28"/>
        </w:rPr>
        <w:t>IV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) оксид. Які з цих речовин взаємодіятимуть із </w:t>
      </w:r>
      <w:proofErr w:type="spellStart"/>
      <w:r w:rsidRPr="00DA1F91"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 кислотою? Складіть рівняння можливих реакцій.</w:t>
      </w:r>
    </w:p>
    <w:p w:rsidR="00DA1F91" w:rsidRPr="00DA1F91" w:rsidRDefault="00DA1F91" w:rsidP="00DA1F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noProof/>
        </w:rPr>
        <w:drawing>
          <wp:inline distT="0" distB="0" distL="0" distR="0" wp14:anchorId="0A146E6D" wp14:editId="22CF9654">
            <wp:extent cx="56292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4579" t="57890" r="28648" b="34695"/>
                    <a:stretch/>
                  </pic:blipFill>
                  <pic:spPr bwMode="auto">
                    <a:xfrm>
                      <a:off x="0" y="0"/>
                      <a:ext cx="56292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3E2" w:rsidRPr="00DA1F91" w:rsidRDefault="00F953E2" w:rsidP="00F953E2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53E2" w:rsidRPr="00DA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4D5"/>
    <w:multiLevelType w:val="hybridMultilevel"/>
    <w:tmpl w:val="6A548F30"/>
    <w:lvl w:ilvl="0" w:tplc="338868D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8C44AF"/>
    <w:multiLevelType w:val="hybridMultilevel"/>
    <w:tmpl w:val="4A30A752"/>
    <w:lvl w:ilvl="0" w:tplc="0738512E">
      <w:numFmt w:val="bullet"/>
      <w:lvlText w:val="•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D8A"/>
    <w:multiLevelType w:val="hybridMultilevel"/>
    <w:tmpl w:val="E592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823"/>
    <w:multiLevelType w:val="hybridMultilevel"/>
    <w:tmpl w:val="85AA54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68C55D9"/>
    <w:multiLevelType w:val="multilevel"/>
    <w:tmpl w:val="501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374BD"/>
    <w:multiLevelType w:val="hybridMultilevel"/>
    <w:tmpl w:val="C0924778"/>
    <w:lvl w:ilvl="0" w:tplc="0738512E">
      <w:numFmt w:val="bullet"/>
      <w:lvlText w:val="•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E2"/>
    <w:rsid w:val="00042E4B"/>
    <w:rsid w:val="00770B72"/>
    <w:rsid w:val="00A61520"/>
    <w:rsid w:val="00AB74E7"/>
    <w:rsid w:val="00C6383C"/>
    <w:rsid w:val="00DA1F91"/>
    <w:rsid w:val="00F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7312"/>
  <w15:chartTrackingRefBased/>
  <w15:docId w15:val="{FA032D5B-4256-4AE9-9626-A823273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E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99A6-C425-43B9-B3CF-E1A08705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2020-04-09T12:37:00Z</dcterms:created>
  <dcterms:modified xsi:type="dcterms:W3CDTF">2020-04-13T19:59:00Z</dcterms:modified>
</cp:coreProperties>
</file>