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B2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C4587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84AC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84AC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C4587F" w:rsidRPr="00673BB2" w:rsidRDefault="00C4587F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Е-81</w:t>
      </w:r>
      <w:bookmarkStart w:id="0" w:name="_GoBack"/>
      <w:bookmarkEnd w:id="0"/>
    </w:p>
    <w:p w:rsidR="00673BB2" w:rsidRPr="00673BB2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673BB2" w:rsidRPr="00673BB2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673BB2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«Розв’язування задач»</w:t>
      </w:r>
    </w:p>
    <w:p w:rsidR="00673BB2" w:rsidRPr="00673BB2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673BB2" w:rsidRPr="00673BB2" w:rsidRDefault="00673BB2" w:rsidP="00673BB2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</w:p>
    <w:p w:rsidR="00673BB2" w:rsidRPr="00673BB2" w:rsidRDefault="00673BB2" w:rsidP="00673BB2">
      <w:pPr>
        <w:pStyle w:val="a3"/>
        <w:numPr>
          <w:ilvl w:val="0"/>
          <w:numId w:val="1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BB2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теоретичний матеріал §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673BB2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П.П. </w:t>
      </w:r>
      <w:proofErr w:type="spellStart"/>
      <w:r w:rsidRPr="00673BB2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673BB2">
        <w:rPr>
          <w:rFonts w:ascii="Times New Roman" w:hAnsi="Times New Roman" w:cs="Times New Roman"/>
          <w:sz w:val="28"/>
          <w:szCs w:val="28"/>
          <w:lang w:val="uk-UA"/>
        </w:rPr>
        <w:t xml:space="preserve">, Л. С. </w:t>
      </w:r>
      <w:proofErr w:type="spellStart"/>
      <w:r w:rsidRPr="00673BB2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673BB2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клас: </w:t>
      </w:r>
      <w:hyperlink r:id="rId5" w:history="1">
        <w:r w:rsidRPr="00673BB2">
          <w:rPr>
            <w:rStyle w:val="a4"/>
            <w:rFonts w:ascii="Times New Roman" w:hAnsi="Times New Roman" w:cs="Times New Roman"/>
            <w:sz w:val="28"/>
            <w:szCs w:val="28"/>
          </w:rPr>
          <w:t>https://pidruchnyk.com.ua/470-hmya-popel-kriklya-11-klas.html</w:t>
        </w:r>
      </w:hyperlink>
    </w:p>
    <w:p w:rsidR="003C411D" w:rsidRDefault="003C411D" w:rsidP="00673BB2">
      <w:pPr>
        <w:pStyle w:val="a3"/>
        <w:numPr>
          <w:ilvl w:val="0"/>
          <w:numId w:val="1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до зошита те, що виділено </w:t>
      </w:r>
      <w:r w:rsidRPr="00FA4423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lang w:val="uk-UA"/>
        </w:rPr>
        <w:t>спеціальним фоном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11D" w:rsidRPr="003C411D" w:rsidRDefault="003C411D" w:rsidP="003C411D">
      <w:pPr>
        <w:pStyle w:val="a3"/>
        <w:numPr>
          <w:ilvl w:val="0"/>
          <w:numId w:val="1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BB2">
        <w:rPr>
          <w:rFonts w:ascii="Times New Roman" w:hAnsi="Times New Roman" w:cs="Times New Roman"/>
          <w:sz w:val="28"/>
          <w:szCs w:val="28"/>
          <w:lang w:val="uk-UA"/>
        </w:rPr>
        <w:t>Вирішити задачі.</w:t>
      </w:r>
    </w:p>
    <w:p w:rsidR="00F46DEB" w:rsidRPr="006A01CF" w:rsidRDefault="006A01CF" w:rsidP="00F46DEB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F46DEB" w:rsidRPr="00F46DEB" w:rsidRDefault="00F46DEB" w:rsidP="00F46DEB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46DEB">
        <w:rPr>
          <w:rFonts w:ascii="Times New Roman" w:hAnsi="Times New Roman" w:cs="Times New Roman"/>
          <w:b/>
          <w:bCs/>
          <w:sz w:val="28"/>
          <w:szCs w:val="28"/>
        </w:rPr>
        <w:t>Розрахунки</w:t>
      </w:r>
      <w:proofErr w:type="spellEnd"/>
      <w:r w:rsidRPr="00F46DEB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F46DEB">
        <w:rPr>
          <w:rFonts w:ascii="Times New Roman" w:hAnsi="Times New Roman" w:cs="Times New Roman"/>
          <w:b/>
          <w:bCs/>
          <w:sz w:val="28"/>
          <w:szCs w:val="28"/>
        </w:rPr>
        <w:t>хімічними</w:t>
      </w:r>
      <w:proofErr w:type="spellEnd"/>
      <w:r w:rsidRPr="00F46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6DEB">
        <w:rPr>
          <w:rFonts w:ascii="Times New Roman" w:hAnsi="Times New Roman" w:cs="Times New Roman"/>
          <w:b/>
          <w:bCs/>
          <w:sz w:val="28"/>
          <w:szCs w:val="28"/>
        </w:rPr>
        <w:t>рівняннями</w:t>
      </w:r>
      <w:proofErr w:type="spellEnd"/>
      <w:r w:rsidRPr="00F46DE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F46DEB">
        <w:rPr>
          <w:rFonts w:ascii="Times New Roman" w:hAnsi="Times New Roman" w:cs="Times New Roman"/>
          <w:b/>
          <w:bCs/>
          <w:sz w:val="28"/>
          <w:szCs w:val="28"/>
        </w:rPr>
        <w:t>разі</w:t>
      </w:r>
      <w:proofErr w:type="spellEnd"/>
      <w:r w:rsidRPr="00F46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6DEB">
        <w:rPr>
          <w:rFonts w:ascii="Times New Roman" w:hAnsi="Times New Roman" w:cs="Times New Roman"/>
          <w:b/>
          <w:bCs/>
          <w:sz w:val="28"/>
          <w:szCs w:val="28"/>
        </w:rPr>
        <w:t>надлишку</w:t>
      </w:r>
      <w:proofErr w:type="spellEnd"/>
      <w:r w:rsidRPr="00F46DEB">
        <w:rPr>
          <w:rFonts w:ascii="Times New Roman" w:hAnsi="Times New Roman" w:cs="Times New Roman"/>
          <w:b/>
          <w:bCs/>
          <w:sz w:val="28"/>
          <w:szCs w:val="28"/>
        </w:rPr>
        <w:t xml:space="preserve"> реагенту</w:t>
      </w:r>
    </w:p>
    <w:p w:rsidR="00673BB2" w:rsidRPr="00F46DEB" w:rsidRDefault="00673BB2" w:rsidP="00673BB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3BB2" w:rsidRPr="00673BB2" w:rsidRDefault="00673BB2" w:rsidP="00673BB2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Для здійснення деяких реакцій учені або технологи беруть надлишок одного з реагентів, тобто більшу його масу чи об’єм, ніж потрібно за хімічним рівнянням.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забезпечує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достатню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швидкість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реакції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лише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початку, а й при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завершенні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73BB2" w:rsidRPr="00673BB2" w:rsidRDefault="00673BB2" w:rsidP="00673BB2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Перед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проведенням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реакції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між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речовинами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з’ясовують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достатньо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кожної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речовини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взаємодії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іншою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цією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метою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виконують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відповідний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розрахунок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хімічним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рівнянням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Якщо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виявиться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один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реагентів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наявний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надлишку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то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масу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об’єм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продукту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реакції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обчислюють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масою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об’ємом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речовини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яка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повністю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прореагує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73BB2" w:rsidRDefault="00673BB2" w:rsidP="00673BB2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Розглянемо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як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проводять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розрахунки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разі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надлишку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одного з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реагентів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3C411D" w:rsidRDefault="003C411D" w:rsidP="00673BB2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3C411D" w:rsidRPr="003C411D" w:rsidRDefault="003C411D" w:rsidP="003C411D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val="uk-UA" w:eastAsia="ru-RU"/>
        </w:rPr>
      </w:pPr>
      <w:r w:rsidRPr="003C411D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val="uk-UA" w:eastAsia="ru-RU"/>
        </w:rPr>
        <w:t xml:space="preserve">Алгоритм розв’язування </w:t>
      </w:r>
      <w:proofErr w:type="spellStart"/>
      <w:r w:rsidRPr="003C411D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val="uk-UA" w:eastAsia="ru-RU"/>
        </w:rPr>
        <w:t>обчичелення</w:t>
      </w:r>
      <w:proofErr w:type="spellEnd"/>
      <w:r w:rsidRPr="003C411D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val="uk-UA" w:eastAsia="ru-RU"/>
        </w:rPr>
        <w:t xml:space="preserve"> маси продукту реакції за масами реагентів, якщо один з яких </w:t>
      </w:r>
      <w:proofErr w:type="spellStart"/>
      <w:r w:rsidRPr="003C411D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val="uk-UA" w:eastAsia="ru-RU"/>
        </w:rPr>
        <w:t>узячто</w:t>
      </w:r>
      <w:proofErr w:type="spellEnd"/>
      <w:r w:rsidRPr="003C411D">
        <w:rPr>
          <w:rFonts w:ascii="Times New Roman" w:eastAsia="Times New Roman" w:hAnsi="Times New Roman" w:cs="Times New Roman"/>
          <w:b/>
          <w:i/>
          <w:color w:val="292B2C"/>
          <w:sz w:val="28"/>
          <w:szCs w:val="28"/>
          <w:lang w:val="uk-UA" w:eastAsia="ru-RU"/>
        </w:rPr>
        <w:t xml:space="preserve"> в надлишку</w:t>
      </w:r>
    </w:p>
    <w:p w:rsidR="002C14CA" w:rsidRDefault="002C14CA" w:rsidP="003C411D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74A7248" wp14:editId="420F9111">
            <wp:extent cx="5771393" cy="255270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89" t="14253" r="47568" b="48049"/>
                    <a:stretch/>
                  </pic:blipFill>
                  <pic:spPr bwMode="auto">
                    <a:xfrm>
                      <a:off x="0" y="0"/>
                      <a:ext cx="5781084" cy="2556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BB2" w:rsidRDefault="00673BB2" w:rsidP="003C411D">
      <w:pPr>
        <w:shd w:val="clear" w:color="auto" w:fill="FBE4D5" w:themeFill="accent2" w:themeFillTint="33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673BB2" w:rsidRDefault="00673BB2" w:rsidP="00673BB2">
      <w:pPr>
        <w:spacing w:after="0"/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ПРИКЛАДИ РОЗВ’ЯЗУВАННЯ ЗАДАЧ</w:t>
      </w:r>
    </w:p>
    <w:p w:rsidR="00673BB2" w:rsidRPr="00673BB2" w:rsidRDefault="00673BB2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653CD1" w:rsidRDefault="00673BB2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</w:pPr>
      <w:r w:rsidRPr="00673BB2">
        <w:rPr>
          <w:rFonts w:ascii="Times New Roman" w:eastAsia="Times New Roman" w:hAnsi="Times New Roman" w:cs="Times New Roman"/>
          <w:b/>
          <w:bCs/>
          <w:iCs/>
          <w:color w:val="292B2C"/>
          <w:sz w:val="28"/>
          <w:szCs w:val="28"/>
          <w:lang w:eastAsia="ru-RU"/>
        </w:rPr>
        <w:t>ЗАДАЧА 1.</w:t>
      </w:r>
    </w:p>
    <w:p w:rsidR="00673BB2" w:rsidRPr="00673BB2" w:rsidRDefault="00673BB2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Для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здійснення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реакції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взяли 0,92 г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натрію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і 3,55 г хлору.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Обчислити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масу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натрій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хлориду,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що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утвориться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.</w:t>
      </w:r>
    </w:p>
    <w:p w:rsidR="00673BB2" w:rsidRPr="00673BB2" w:rsidRDefault="00673BB2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73BB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>
            <wp:extent cx="4171950" cy="4476750"/>
            <wp:effectExtent l="0" t="0" r="0" b="0"/>
            <wp:docPr id="5" name="Рисунок 5" descr="https://history.vn.ua/pidruchniki/popel-chemistry-11-class-2019-standard-level/popel-chemistry-11-class-2019-standard-level.files/image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50" descr="https://history.vn.ua/pidruchniki/popel-chemistry-11-class-2019-standard-level/popel-chemistry-11-class-2019-standard-level.files/image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CD1" w:rsidRDefault="00673BB2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</w:pPr>
      <w:r w:rsidRPr="00673BB2">
        <w:rPr>
          <w:rFonts w:ascii="Times New Roman" w:eastAsia="Times New Roman" w:hAnsi="Times New Roman" w:cs="Times New Roman"/>
          <w:b/>
          <w:bCs/>
          <w:iCs/>
          <w:color w:val="292B2C"/>
          <w:sz w:val="28"/>
          <w:szCs w:val="28"/>
          <w:lang w:eastAsia="ru-RU"/>
        </w:rPr>
        <w:t>ЗАДАЧА 2.</w:t>
      </w:r>
    </w:p>
    <w:p w:rsidR="00673BB2" w:rsidRPr="00673BB2" w:rsidRDefault="00673BB2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Для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добування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ферум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(</w:t>
      </w:r>
      <w:proofErr w:type="gram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ІІ) сульфату за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реакцією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заліза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із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розбавленою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сульфатною кислотою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рекомендують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використовувати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10 %-й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надлишок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кислоти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.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Обчислити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масу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кислоти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, яка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має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бути в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розчині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необхідному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добування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20 г </w:t>
      </w:r>
      <w:proofErr w:type="spellStart"/>
      <w:proofErr w:type="gram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ферум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(</w:t>
      </w:r>
      <w:proofErr w:type="gram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ІІ) сульфату.</w:t>
      </w:r>
    </w:p>
    <w:p w:rsidR="00673BB2" w:rsidRPr="00673BB2" w:rsidRDefault="00673BB2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73BB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4152900" cy="1104900"/>
            <wp:effectExtent l="0" t="0" r="0" b="0"/>
            <wp:docPr id="4" name="Рисунок 4" descr="https://history.vn.ua/pidruchniki/popel-chemistry-11-class-2019-standard-level/popel-chemistry-11-class-2019-standard-level.files/image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51" descr="https://history.vn.ua/pidruchniki/popel-chemistry-11-class-2019-standard-level/popel-chemistry-11-class-2019-standard-level.files/image1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B2" w:rsidRPr="00673BB2" w:rsidRDefault="00673BB2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73BB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>
            <wp:extent cx="4086225" cy="3200400"/>
            <wp:effectExtent l="0" t="0" r="9525" b="0"/>
            <wp:docPr id="3" name="Рисунок 3" descr="https://history.vn.ua/pidruchniki/popel-chemistry-11-class-2019-standard-level/popel-chemistry-11-class-2019-standard-level.files/imag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52" descr="https://history.vn.ua/pidruchniki/popel-chemistry-11-class-2019-standard-level/popel-chemistry-11-class-2019-standard-level.files/image1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B2" w:rsidRPr="00673BB2" w:rsidRDefault="00673BB2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Відносний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вихід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продукту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реакції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(§ 11)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визначають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речовиною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яка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може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повністю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витратитися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хімічного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перетворення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не за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тією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наявна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надлишку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53CD1" w:rsidRDefault="00673BB2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</w:pPr>
      <w:r w:rsidRPr="00673BB2">
        <w:rPr>
          <w:rFonts w:ascii="Times New Roman" w:eastAsia="Times New Roman" w:hAnsi="Times New Roman" w:cs="Times New Roman"/>
          <w:b/>
          <w:bCs/>
          <w:iCs/>
          <w:color w:val="292B2C"/>
          <w:sz w:val="28"/>
          <w:szCs w:val="28"/>
          <w:lang w:eastAsia="ru-RU"/>
        </w:rPr>
        <w:t>ЗАДАЧА 3.</w:t>
      </w:r>
    </w:p>
    <w:p w:rsidR="00673BB2" w:rsidRPr="00673BB2" w:rsidRDefault="00673BB2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Після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нагрівання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суміші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8,8 г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кальцій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оксиду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із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7,1 г фосфор(V) оксиду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утворилося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15 г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кальцій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ортофосфату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.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Обчислити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відносний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вихід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продукту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реакції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.</w:t>
      </w:r>
    </w:p>
    <w:p w:rsidR="00673BB2" w:rsidRPr="00673BB2" w:rsidRDefault="00673BB2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73BB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4143375" cy="1790700"/>
            <wp:effectExtent l="0" t="0" r="9525" b="0"/>
            <wp:docPr id="2" name="Рисунок 2" descr="https://history.vn.ua/pidruchniki/popel-chemistry-11-class-2019-standard-level/popel-chemistry-11-class-2019-standard-level.files/image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53" descr="https://history.vn.ua/pidruchniki/popel-chemistry-11-class-2019-standard-level/popel-chemistry-11-class-2019-standard-level.files/image1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B2" w:rsidRPr="00673BB2" w:rsidRDefault="00673BB2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73BB2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>
            <wp:extent cx="3209925" cy="5000625"/>
            <wp:effectExtent l="0" t="0" r="9525" b="9525"/>
            <wp:docPr id="1" name="Рисунок 1" descr="https://history.vn.ua/pidruchniki/popel-chemistry-11-class-2019-standard-level/popel-chemistry-11-class-2019-standard-level.files/image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54" descr="https://history.vn.ua/pidruchniki/popel-chemistry-11-class-2019-standard-level/popel-chemistry-11-class-2019-standard-level.files/image1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B2" w:rsidRPr="00673BB2" w:rsidRDefault="00673BB2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73BB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vertAlign w:val="superscript"/>
          <w:lang w:eastAsia="ru-RU"/>
        </w:rPr>
        <w:t>1</w:t>
      </w:r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Можна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розрахувати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масу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фосфор(V) оксиду, яка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має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вступити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в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реакцію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з 8,8 г </w:t>
      </w:r>
      <w:proofErr w:type="spellStart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>кальцій</w:t>
      </w:r>
      <w:proofErr w:type="spellEnd"/>
      <w:r w:rsidRPr="00673BB2">
        <w:rPr>
          <w:rFonts w:ascii="Times New Roman" w:eastAsia="Times New Roman" w:hAnsi="Times New Roman" w:cs="Times New Roman"/>
          <w:iCs/>
          <w:color w:val="292B2C"/>
          <w:sz w:val="28"/>
          <w:szCs w:val="28"/>
          <w:lang w:eastAsia="ru-RU"/>
        </w:rPr>
        <w:t xml:space="preserve"> оксиду.</w:t>
      </w:r>
    </w:p>
    <w:p w:rsidR="00673BB2" w:rsidRPr="00673BB2" w:rsidRDefault="00673BB2" w:rsidP="00F46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73BB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ВИСНОВКИ</w:t>
      </w:r>
    </w:p>
    <w:p w:rsidR="00673BB2" w:rsidRPr="00673BB2" w:rsidRDefault="00673BB2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Для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забезпечення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достатньої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швидкості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деяких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реакцій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беруть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надлишок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одного з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реагентів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73BB2" w:rsidRDefault="00673BB2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Задачі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визначення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реагенту,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наявного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надлишку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розрахунок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маси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об’єму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продукту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реакції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надлишку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одного з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реагентів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розв’язують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використанням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відповідних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хімічних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рівнянь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Обчислення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проводять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продуктом,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певна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порція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якого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має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утворитися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реагентом,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який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витрачається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повністю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F46DEB" w:rsidRDefault="00F46DEB" w:rsidP="00F46DEB">
      <w:pP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 w:type="page"/>
      </w:r>
    </w:p>
    <w:p w:rsidR="00F46DEB" w:rsidRDefault="00F46DEB" w:rsidP="00F46DE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ЗАДАЧІ ДЛЯ САМОСТІЙНОГО ВИРІШЕННЯ</w:t>
      </w:r>
    </w:p>
    <w:p w:rsidR="00F46DEB" w:rsidRPr="00673BB2" w:rsidRDefault="00F46DEB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673BB2" w:rsidRPr="00673BB2" w:rsidRDefault="00673BB2" w:rsidP="00673BB2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1</w:t>
      </w:r>
      <w:r w:rsidR="00F46DEB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.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достатньо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взяти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20 г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алюмінію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реакції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киснем,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щоб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добути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алюміній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оксид </w:t>
      </w:r>
      <w:proofErr w:type="spellStart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масою</w:t>
      </w:r>
      <w:proofErr w:type="spellEnd"/>
      <w:r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25,5 г?</w:t>
      </w:r>
    </w:p>
    <w:p w:rsidR="00673BB2" w:rsidRPr="00673BB2" w:rsidRDefault="00F46DEB" w:rsidP="00673BB2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2.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Магній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масою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9,6 г спалили в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кисні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масою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12 г. Яка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маса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магній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оксиду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утворилася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?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залишилася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після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реакції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одна з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вихідних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?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Якщо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так, то яка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саме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?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Обчисліть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масу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залишку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73BB2" w:rsidRPr="00673BB2" w:rsidRDefault="00F46DEB" w:rsidP="00673BB2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3. </w:t>
      </w:r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Яка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маса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осаду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утвориться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якщо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розчину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містить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0,08 моль </w:t>
      </w:r>
      <w:proofErr w:type="spellStart"/>
      <w:proofErr w:type="gram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ферум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</w:t>
      </w:r>
      <w:proofErr w:type="gram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ІІ) хлориду,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додати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50 г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розчину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натрій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гідроксиду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масовою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часткою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лугу 16 %?</w:t>
      </w:r>
    </w:p>
    <w:p w:rsidR="00673BB2" w:rsidRPr="00673BB2" w:rsidRDefault="00F46DEB" w:rsidP="00673BB2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4. </w:t>
      </w:r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результаті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реакції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деякої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маси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алюмінію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хлором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масою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7,1 г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утворилося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8,9 г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алюміній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хлориду.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весь хлор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прореагував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?</w:t>
      </w:r>
    </w:p>
    <w:p w:rsidR="00673BB2" w:rsidRPr="00673BB2" w:rsidRDefault="00F46DEB" w:rsidP="00673BB2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5.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нагрівання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оксиду NO</w:t>
      </w:r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об’ємом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4 л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утворився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оксид NO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об’ємом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2 л і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кисень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Обчисліть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об’єм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кисню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відбулося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повне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перетворення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нітроген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(ІV) оксиду?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Якщо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то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знайдіть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об’єм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залишку</w:t>
      </w:r>
      <w:proofErr w:type="spellEnd"/>
      <w:r w:rsidR="00673BB2" w:rsidRPr="00673BB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E9598A" w:rsidRPr="00673BB2" w:rsidRDefault="00E9598A" w:rsidP="0067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598A" w:rsidRPr="0067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5D7"/>
    <w:multiLevelType w:val="multilevel"/>
    <w:tmpl w:val="105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0118"/>
    <w:multiLevelType w:val="hybridMultilevel"/>
    <w:tmpl w:val="297CD11C"/>
    <w:lvl w:ilvl="0" w:tplc="A49A2C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0E32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3A20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CE69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4AD9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5ACB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F854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F87D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2CDD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B2"/>
    <w:rsid w:val="002C14CA"/>
    <w:rsid w:val="00372F40"/>
    <w:rsid w:val="00384AC6"/>
    <w:rsid w:val="003C411D"/>
    <w:rsid w:val="00653CD1"/>
    <w:rsid w:val="00673BB2"/>
    <w:rsid w:val="006A01CF"/>
    <w:rsid w:val="00C4587F"/>
    <w:rsid w:val="00E9598A"/>
    <w:rsid w:val="00F46DEB"/>
    <w:rsid w:val="00F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1FC5"/>
  <w15:chartTrackingRefBased/>
  <w15:docId w15:val="{7DAA4E26-541A-42E8-BAFD-75B7BAB5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BB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7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73BB2"/>
    <w:rPr>
      <w:i/>
      <w:iCs/>
    </w:rPr>
  </w:style>
  <w:style w:type="character" w:styleId="a7">
    <w:name w:val="Strong"/>
    <w:basedOn w:val="a0"/>
    <w:uiPriority w:val="22"/>
    <w:qFormat/>
    <w:rsid w:val="00673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pidruchnyk.com.ua/470-hmya-popel-kriklya-11-klas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7</cp:revision>
  <dcterms:created xsi:type="dcterms:W3CDTF">2020-03-29T12:07:00Z</dcterms:created>
  <dcterms:modified xsi:type="dcterms:W3CDTF">2020-04-20T13:29:00Z</dcterms:modified>
</cp:coreProperties>
</file>