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E13" w:rsidRDefault="009C0E13" w:rsidP="009C0E1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 07.04.2020</w:t>
      </w:r>
    </w:p>
    <w:p w:rsidR="009C0E13" w:rsidRDefault="009C0E13" w:rsidP="009C0E1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біологія і екологія</w:t>
      </w:r>
    </w:p>
    <w:p w:rsidR="009C0E13" w:rsidRPr="00F0647F" w:rsidRDefault="009C0E13" w:rsidP="009C0E1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 w:rsidR="00F0689A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Негативний вплив на здоров’я людини алкоголю, куріння та наркотиків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9C0E13" w:rsidRPr="00F0647F" w:rsidRDefault="009C0E13" w:rsidP="009C0E1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9C0E13" w:rsidRPr="00F0647F" w:rsidRDefault="009C0E13" w:rsidP="009C0E13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9C0E13" w:rsidRPr="00226AF9" w:rsidRDefault="009C0E13" w:rsidP="009C0E13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AF9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 в підручнику В.І. Соболь «Біологія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екологія</w:t>
      </w:r>
      <w:r w:rsidRPr="00226AF9">
        <w:rPr>
          <w:rFonts w:ascii="Times New Roman" w:hAnsi="Times New Roman" w:cs="Times New Roman"/>
          <w:sz w:val="28"/>
          <w:szCs w:val="28"/>
          <w:lang w:val="uk-UA"/>
        </w:rPr>
        <w:t>» 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26AF9">
        <w:rPr>
          <w:rFonts w:ascii="Times New Roman" w:hAnsi="Times New Roman" w:cs="Times New Roman"/>
          <w:sz w:val="28"/>
          <w:szCs w:val="28"/>
          <w:lang w:val="uk-UA"/>
        </w:rPr>
        <w:t xml:space="preserve"> клас </w:t>
      </w:r>
      <w:r>
        <w:rPr>
          <w:rFonts w:ascii="Times New Roman" w:hAnsi="Times New Roman" w:cs="Times New Roman"/>
          <w:sz w:val="28"/>
          <w:szCs w:val="28"/>
          <w:lang w:val="uk-UA"/>
        </w:rPr>
        <w:t>§</w:t>
      </w:r>
      <w:r w:rsidR="00A21E0E">
        <w:rPr>
          <w:rFonts w:ascii="Times New Roman" w:hAnsi="Times New Roman" w:cs="Times New Roman"/>
          <w:sz w:val="28"/>
          <w:szCs w:val="28"/>
          <w:lang w:val="uk-UA"/>
        </w:rPr>
        <w:t xml:space="preserve"> 22-24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0E13" w:rsidRPr="009E0613" w:rsidRDefault="009C0E13" w:rsidP="009C0E1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9E061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9E06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9E0613">
          <w:rPr>
            <w:rStyle w:val="a4"/>
            <w:rFonts w:ascii="Times New Roman" w:hAnsi="Times New Roman" w:cs="Times New Roman"/>
            <w:sz w:val="28"/>
            <w:szCs w:val="28"/>
          </w:rPr>
          <w:t>pidruchnyk</w:t>
        </w:r>
        <w:r w:rsidRPr="009E06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9E0613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9E06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9E0613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9E06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/1244-</w:t>
        </w:r>
        <w:r w:rsidRPr="009E0613">
          <w:rPr>
            <w:rStyle w:val="a4"/>
            <w:rFonts w:ascii="Times New Roman" w:hAnsi="Times New Roman" w:cs="Times New Roman"/>
            <w:sz w:val="28"/>
            <w:szCs w:val="28"/>
          </w:rPr>
          <w:t>biologi</w:t>
        </w:r>
        <w:r w:rsidRPr="009E06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-11-</w:t>
        </w:r>
        <w:r w:rsidRPr="009E0613">
          <w:rPr>
            <w:rStyle w:val="a4"/>
            <w:rFonts w:ascii="Times New Roman" w:hAnsi="Times New Roman" w:cs="Times New Roman"/>
            <w:sz w:val="28"/>
            <w:szCs w:val="28"/>
          </w:rPr>
          <w:t>klas</w:t>
        </w:r>
        <w:r w:rsidRPr="009E06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9E0613">
          <w:rPr>
            <w:rStyle w:val="a4"/>
            <w:rFonts w:ascii="Times New Roman" w:hAnsi="Times New Roman" w:cs="Times New Roman"/>
            <w:sz w:val="28"/>
            <w:szCs w:val="28"/>
          </w:rPr>
          <w:t>sobol</w:t>
        </w:r>
        <w:r w:rsidRPr="009E06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9E0613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9C0E13" w:rsidRDefault="009C0E13" w:rsidP="009C0E13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AF9">
        <w:rPr>
          <w:rFonts w:ascii="Times New Roman" w:hAnsi="Times New Roman" w:cs="Times New Roman"/>
          <w:sz w:val="28"/>
          <w:szCs w:val="28"/>
          <w:lang w:val="uk-UA"/>
        </w:rPr>
        <w:t>Записати до зошита конспект</w:t>
      </w:r>
      <w:r w:rsidRPr="009E0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презентації</w:t>
      </w:r>
      <w:r w:rsidR="001078CA">
        <w:rPr>
          <w:rFonts w:ascii="Times New Roman" w:hAnsi="Times New Roman" w:cs="Times New Roman"/>
          <w:sz w:val="28"/>
          <w:szCs w:val="28"/>
          <w:lang w:val="uk-UA"/>
        </w:rPr>
        <w:t xml:space="preserve"> та те, що виділено спеціальним фоном</w:t>
      </w:r>
      <w:r w:rsidRPr="00226A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0E13" w:rsidRPr="00FA7E91" w:rsidRDefault="009C0E13" w:rsidP="00FA7E91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Заповнити пропуски в таблиці «коротка характеристика </w:t>
      </w:r>
      <w:proofErr w:type="spellStart"/>
      <w:r w:rsidR="00A21E0E">
        <w:rPr>
          <w:rFonts w:ascii="Times New Roman" w:hAnsi="Times New Roman" w:cs="Times New Roman"/>
          <w:sz w:val="28"/>
          <w:szCs w:val="28"/>
          <w:lang w:val="uk-UA"/>
        </w:rPr>
        <w:t>залежностей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C91818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для заповнення пропусків в таблиці перейдіть на цей сайт: </w:t>
      </w:r>
      <w:hyperlink r:id="rId6" w:history="1">
        <w:r w:rsidR="0010683E" w:rsidRPr="0010683E">
          <w:rPr>
            <w:rStyle w:val="a4"/>
            <w:rFonts w:ascii="Times New Roman" w:hAnsi="Times New Roman" w:cs="Times New Roman"/>
            <w:sz w:val="28"/>
            <w:szCs w:val="28"/>
          </w:rPr>
          <w:t>http://yuliya-rudenko.kh.sch.in.ua/distancijne_navchannya/_formuvannya_zdorovogo_sposobu_zhittya/6_klas/</w:t>
        </w:r>
      </w:hyperlink>
      <w:r w:rsidRPr="00FA7E91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9C0E13" w:rsidRDefault="009C0E13" w:rsidP="009C0E13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поглиблення своїх знань перейдіть за цим посиланням та ознайомтеся з даною інформацією: </w:t>
      </w:r>
      <w:hyperlink r:id="rId7" w:history="1">
        <w:r w:rsidRPr="00CC5D1A">
          <w:rPr>
            <w:rStyle w:val="a4"/>
            <w:rFonts w:ascii="Times New Roman" w:hAnsi="Times New Roman" w:cs="Times New Roman"/>
            <w:sz w:val="28"/>
            <w:szCs w:val="28"/>
          </w:rPr>
          <w:t>https://medikom.ua/ru/</w:t>
        </w:r>
        <w:r w:rsidRPr="00CC5D1A">
          <w:rPr>
            <w:rStyle w:val="a4"/>
            <w:rFonts w:ascii="Times New Roman" w:hAnsi="Times New Roman" w:cs="Times New Roman"/>
            <w:sz w:val="28"/>
            <w:szCs w:val="28"/>
          </w:rPr>
          <w:t>c</w:t>
        </w:r>
        <w:r w:rsidRPr="00CC5D1A">
          <w:rPr>
            <w:rStyle w:val="a4"/>
            <w:rFonts w:ascii="Times New Roman" w:hAnsi="Times New Roman" w:cs="Times New Roman"/>
            <w:sz w:val="28"/>
            <w:szCs w:val="28"/>
          </w:rPr>
          <w:t>hto-takoe-ippp/</w:t>
        </w:r>
      </w:hyperlink>
    </w:p>
    <w:p w:rsidR="00FA7E91" w:rsidRDefault="00FA7E91" w:rsidP="00FA7E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7E91" w:rsidRPr="00FA7E91" w:rsidRDefault="00FA7E91" w:rsidP="001078CA">
      <w:pPr>
        <w:shd w:val="clear" w:color="auto" w:fill="FBE4D5" w:themeFill="accent2" w:themeFillTint="33"/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A7E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Зале́жність</w:t>
      </w:r>
      <w:proofErr w:type="spellEnd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— </w:t>
      </w:r>
      <w:proofErr w:type="spellStart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набута</w:t>
      </w:r>
      <w:proofErr w:type="spellEnd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гостра</w:t>
      </w:r>
      <w:proofErr w:type="spellEnd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потреба </w:t>
      </w:r>
      <w:proofErr w:type="spellStart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здійснювати</w:t>
      </w:r>
      <w:proofErr w:type="spellEnd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якісь</w:t>
      </w:r>
      <w:proofErr w:type="spellEnd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дії</w:t>
      </w:r>
      <w:proofErr w:type="spellEnd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вживати</w:t>
      </w:r>
      <w:proofErr w:type="spellEnd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якісь</w:t>
      </w:r>
      <w:proofErr w:type="spellEnd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речовини</w:t>
      </w:r>
      <w:proofErr w:type="spellEnd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 </w:t>
      </w:r>
      <w:proofErr w:type="spellStart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практиці</w:t>
      </w:r>
      <w:proofErr w:type="spellEnd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цей</w:t>
      </w:r>
      <w:proofErr w:type="spellEnd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термін</w:t>
      </w:r>
      <w:proofErr w:type="spellEnd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має</w:t>
      </w:r>
      <w:proofErr w:type="spellEnd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кілька</w:t>
      </w:r>
      <w:proofErr w:type="spellEnd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значень</w:t>
      </w:r>
      <w:proofErr w:type="spellEnd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7E91" w:rsidRPr="00FA7E91" w:rsidRDefault="00FA7E91" w:rsidP="00FA7E91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proofErr w:type="spellStart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повсякденній</w:t>
      </w:r>
      <w:proofErr w:type="spellEnd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мові</w:t>
      </w:r>
      <w:proofErr w:type="spellEnd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термін</w:t>
      </w:r>
      <w:proofErr w:type="spellEnd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залежність</w:t>
      </w:r>
      <w:proofErr w:type="spellEnd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використовується</w:t>
      </w:r>
      <w:proofErr w:type="spellEnd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основному </w:t>
      </w:r>
      <w:proofErr w:type="spellStart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стосовно</w:t>
      </w:r>
      <w:proofErr w:type="spellEnd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людей, </w:t>
      </w:r>
      <w:proofErr w:type="spellStart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зловживають</w:t>
      </w:r>
      <w:proofErr w:type="spellEnd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8" w:tooltip="Наркоманія" w:history="1">
        <w:r w:rsidRPr="00FA7E9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наркотиками</w:t>
        </w:r>
      </w:hyperlink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9" w:tooltip="Алкоголізм" w:history="1">
        <w:r w:rsidRPr="00FA7E9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алкоголем</w:t>
        </w:r>
      </w:hyperlink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 та </w:t>
      </w:r>
      <w:hyperlink r:id="rId10" w:tooltip="Сигарета" w:history="1">
        <w:r w:rsidRPr="00FA7E9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цигарками</w:t>
        </w:r>
      </w:hyperlink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 </w:t>
      </w:r>
      <w:proofErr w:type="spellStart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ширшому</w:t>
      </w:r>
      <w:proofErr w:type="spellEnd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контексті</w:t>
      </w:r>
      <w:proofErr w:type="spellEnd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можна</w:t>
      </w:r>
      <w:proofErr w:type="spellEnd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послатися</w:t>
      </w:r>
      <w:proofErr w:type="spellEnd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багато</w:t>
      </w:r>
      <w:proofErr w:type="spellEnd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інших</w:t>
      </w:r>
      <w:proofErr w:type="spellEnd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видів</w:t>
      </w:r>
      <w:proofErr w:type="spellEnd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поведінки</w:t>
      </w:r>
      <w:proofErr w:type="spellEnd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таких, як </w:t>
      </w:r>
      <w:proofErr w:type="spellStart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ігри</w:t>
      </w:r>
      <w:proofErr w:type="spellEnd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перегляд </w:t>
      </w:r>
      <w:proofErr w:type="spellStart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телевізора</w:t>
      </w:r>
      <w:proofErr w:type="spellEnd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proofErr w:type="spellStart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"https://uk.wikipedia.org/wiki/%D0%92%D1%96%D0%B4%D0%B5%D0%BE%D1%96%D0%B3%D1%80%D0%BE%D0%B2%D0%B0_%D0%B7%D0%B0%D0%BB%D0%B5%D0%B6%D0%BD%D1%96%D1%81%D1%82%D1%8C" \o "Відеоігрова залежність" </w:instrText>
      </w:r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FA7E9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комп'ютерна</w:t>
      </w:r>
      <w:proofErr w:type="spellEnd"/>
      <w:r w:rsidRPr="00FA7E9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FA7E9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залежність</w:t>
      </w:r>
      <w:proofErr w:type="spellEnd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proofErr w:type="spellStart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"https://uk.wikipedia.org/wiki/%D0%86%D0%BD%D1%82%D0%B5%D1%80%D0%BD%D0%B5%D1%82-%D0%B7%D0%B0%D0%BB%D0%B5%D0%B6%D0%BD%D1%96%D1%81%D1%82%D1%8C" \o "Інтернет-залежність" </w:instrText>
      </w:r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FA7E9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Інтернет</w:t>
      </w:r>
      <w:proofErr w:type="spellEnd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1" w:tooltip="Гіперсексуальність" w:history="1">
        <w:r w:rsidRPr="00FA7E9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сексуальна </w:t>
        </w:r>
        <w:proofErr w:type="spellStart"/>
        <w:r w:rsidRPr="00FA7E9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залежність</w:t>
        </w:r>
        <w:proofErr w:type="spellEnd"/>
      </w:hyperlink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7E91" w:rsidRPr="00FA7E91" w:rsidRDefault="00FA7E91" w:rsidP="001078CA">
      <w:pPr>
        <w:shd w:val="clear" w:color="auto" w:fill="FBE4D5" w:themeFill="accent2" w:themeFillTint="33"/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Залежність</w:t>
      </w:r>
      <w:proofErr w:type="spellEnd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поділяють</w:t>
      </w:r>
      <w:proofErr w:type="spellEnd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фізіологічну</w:t>
      </w:r>
      <w:proofErr w:type="spellEnd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психічну</w:t>
      </w:r>
      <w:proofErr w:type="spellEnd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7E91" w:rsidRPr="00FA7E91" w:rsidRDefault="00FA7E91" w:rsidP="00FA7E91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Дії</w:t>
      </w:r>
      <w:proofErr w:type="spellEnd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здійснюються</w:t>
      </w:r>
      <w:proofErr w:type="spellEnd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</w:t>
      </w:r>
      <w:proofErr w:type="spellStart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залежність</w:t>
      </w:r>
      <w:proofErr w:type="spellEnd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людини</w:t>
      </w:r>
      <w:proofErr w:type="spellEnd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тої</w:t>
      </w:r>
      <w:proofErr w:type="spellEnd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чи</w:t>
      </w:r>
      <w:proofErr w:type="spellEnd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іншої</w:t>
      </w:r>
      <w:proofErr w:type="spellEnd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речовини</w:t>
      </w:r>
      <w:proofErr w:type="spellEnd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яку вона </w:t>
      </w:r>
      <w:proofErr w:type="spellStart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вживає</w:t>
      </w:r>
      <w:proofErr w:type="spellEnd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переважно</w:t>
      </w:r>
      <w:proofErr w:type="spellEnd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 </w:t>
      </w:r>
      <w:proofErr w:type="spellStart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шкідливими</w:t>
      </w:r>
      <w:proofErr w:type="spellEnd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організму</w:t>
      </w:r>
      <w:proofErr w:type="spellEnd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людини</w:t>
      </w:r>
      <w:proofErr w:type="spellEnd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Вони </w:t>
      </w:r>
      <w:proofErr w:type="spellStart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перешкоджають</w:t>
      </w:r>
      <w:proofErr w:type="spellEnd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людині</w:t>
      </w:r>
      <w:proofErr w:type="spellEnd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розвиватися</w:t>
      </w:r>
      <w:proofErr w:type="spellEnd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 </w:t>
      </w:r>
      <w:proofErr w:type="spellStart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розумово</w:t>
      </w:r>
      <w:proofErr w:type="spellEnd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так і </w:t>
      </w:r>
      <w:proofErr w:type="spellStart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фізично</w:t>
      </w:r>
      <w:proofErr w:type="spellEnd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Серед</w:t>
      </w:r>
      <w:proofErr w:type="spellEnd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цих</w:t>
      </w:r>
      <w:proofErr w:type="spellEnd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звичок</w:t>
      </w:r>
      <w:proofErr w:type="spellEnd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виділяють</w:t>
      </w:r>
      <w:proofErr w:type="spellEnd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декілька</w:t>
      </w:r>
      <w:proofErr w:type="spellEnd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найшкідливіших</w:t>
      </w:r>
      <w:proofErr w:type="spellEnd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— </w:t>
      </w:r>
      <w:proofErr w:type="spellStart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"https://uk.wikipedia.org/wiki/%D0%9D%D0%B0%D1%80%D0%BA%D0%BE%D0%BC%D0%B0%D0%BD%D1%96%D1%8F" \o "Наркоманія" </w:instrText>
      </w:r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FA7E9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наркоманія</w:t>
      </w:r>
      <w:proofErr w:type="spellEnd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proofErr w:type="spellStart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"https://uk.wikipedia.org/wiki/%D0%90%D0%BB%D0%BA%D0%BE%D0%B3%D0%BE%D0%BB%D1%96%D0%B7%D0%BC" \o "Алкоголізм" </w:instrText>
      </w:r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FA7E9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алкоголізм</w:t>
      </w:r>
      <w:proofErr w:type="spellEnd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proofErr w:type="spellStart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"https://uk.wikipedia.org/wiki/%D0%A2%D0%BE%D0%BA%D1%81%D0%B8%D0%BA%D0%BE%D0%BC%D0%B0%D0%BD%D1%96%D1%8F" \o "Токсикоманія" </w:instrText>
      </w:r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FA7E9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токсикоманія</w:t>
      </w:r>
      <w:proofErr w:type="spellEnd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 та </w:t>
      </w:r>
      <w:proofErr w:type="spellStart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"https://uk.wikipedia.org/wiki/%D0%A2%D1%8E%D1%82%D1%8E%D0%BD%D0%BE%D0%BF%D0%B0%D0%BB%D1%96%D0%BD%D0%BD%D1%8F" \o "Тютюнопаління" </w:instrText>
      </w:r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FA7E9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тютюнопаління</w:t>
      </w:r>
      <w:proofErr w:type="spellEnd"/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FA7E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7E91" w:rsidRDefault="00FA7E91" w:rsidP="001078CA">
      <w:pPr>
        <w:shd w:val="clear" w:color="auto" w:fill="FBE4D5" w:themeFill="accent2" w:themeFillTint="3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7E91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FA7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E91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FA7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E91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FA7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E91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FA7E9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A7E91">
        <w:rPr>
          <w:rFonts w:ascii="Times New Roman" w:hAnsi="Times New Roman" w:cs="Times New Roman"/>
          <w:sz w:val="28"/>
          <w:szCs w:val="28"/>
        </w:rPr>
        <w:t>фізичний</w:t>
      </w:r>
      <w:proofErr w:type="spellEnd"/>
      <w:r w:rsidRPr="00FA7E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E91">
        <w:rPr>
          <w:rFonts w:ascii="Times New Roman" w:hAnsi="Times New Roman" w:cs="Times New Roman"/>
          <w:sz w:val="28"/>
          <w:szCs w:val="28"/>
        </w:rPr>
        <w:t>психологічний</w:t>
      </w:r>
      <w:proofErr w:type="spellEnd"/>
      <w:r w:rsidRPr="00FA7E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E91">
        <w:rPr>
          <w:rFonts w:ascii="Times New Roman" w:hAnsi="Times New Roman" w:cs="Times New Roman"/>
          <w:sz w:val="28"/>
          <w:szCs w:val="28"/>
        </w:rPr>
        <w:t>соціальний</w:t>
      </w:r>
      <w:proofErr w:type="spellEnd"/>
      <w:r w:rsidRPr="00FA7E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7E91">
        <w:rPr>
          <w:rFonts w:ascii="Times New Roman" w:hAnsi="Times New Roman" w:cs="Times New Roman"/>
          <w:sz w:val="28"/>
          <w:szCs w:val="28"/>
        </w:rPr>
        <w:t>духовний</w:t>
      </w:r>
      <w:proofErr w:type="spellEnd"/>
      <w:r w:rsidRPr="00FA7E91">
        <w:rPr>
          <w:rFonts w:ascii="Times New Roman" w:hAnsi="Times New Roman" w:cs="Times New Roman"/>
          <w:sz w:val="28"/>
          <w:szCs w:val="28"/>
        </w:rPr>
        <w:t>.</w:t>
      </w:r>
    </w:p>
    <w:p w:rsidR="00A21E0E" w:rsidRDefault="00A21E0E" w:rsidP="001078CA">
      <w:pPr>
        <w:shd w:val="clear" w:color="auto" w:fill="FBE4D5" w:themeFill="accent2" w:themeFillTint="3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залежностей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21E0E" w:rsidRPr="00A21E0E" w:rsidRDefault="00A21E0E" w:rsidP="001078CA">
      <w:pPr>
        <w:pStyle w:val="a3"/>
        <w:numPr>
          <w:ilvl w:val="0"/>
          <w:numId w:val="2"/>
        </w:numPr>
        <w:shd w:val="clear" w:color="auto" w:fill="FBE4D5" w:themeFill="accent2" w:themeFillTint="3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тютюнова;</w:t>
      </w:r>
    </w:p>
    <w:p w:rsidR="00A21E0E" w:rsidRPr="00A21E0E" w:rsidRDefault="00A21E0E" w:rsidP="001078CA">
      <w:pPr>
        <w:pStyle w:val="a3"/>
        <w:numPr>
          <w:ilvl w:val="0"/>
          <w:numId w:val="2"/>
        </w:numPr>
        <w:shd w:val="clear" w:color="auto" w:fill="FBE4D5" w:themeFill="accent2" w:themeFillTint="3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алкогольна; </w:t>
      </w:r>
    </w:p>
    <w:p w:rsidR="00A21E0E" w:rsidRPr="00A21E0E" w:rsidRDefault="00A21E0E" w:rsidP="001078CA">
      <w:pPr>
        <w:pStyle w:val="a3"/>
        <w:numPr>
          <w:ilvl w:val="0"/>
          <w:numId w:val="2"/>
        </w:numPr>
        <w:shd w:val="clear" w:color="auto" w:fill="FBE4D5" w:themeFill="accent2" w:themeFillTint="3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наркотична.</w:t>
      </w:r>
    </w:p>
    <w:p w:rsidR="00CD6ECD" w:rsidRPr="00A21E0E" w:rsidRDefault="00A21E0E" w:rsidP="001078CA">
      <w:pPr>
        <w:shd w:val="clear" w:color="auto" w:fill="FBE4D5" w:themeFill="accent2" w:themeFillTint="3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A21E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оротка характеристика </w:t>
      </w:r>
      <w:proofErr w:type="spellStart"/>
      <w:r w:rsidRPr="00A21E0E">
        <w:rPr>
          <w:rFonts w:ascii="Times New Roman" w:hAnsi="Times New Roman" w:cs="Times New Roman"/>
          <w:b/>
          <w:sz w:val="28"/>
          <w:szCs w:val="28"/>
          <w:lang w:val="uk-UA"/>
        </w:rPr>
        <w:t>залежностей</w:t>
      </w:r>
      <w:proofErr w:type="spellEnd"/>
    </w:p>
    <w:tbl>
      <w:tblPr>
        <w:tblStyle w:val="a6"/>
        <w:tblW w:w="0" w:type="auto"/>
        <w:tblInd w:w="-567" w:type="dxa"/>
        <w:tblLook w:val="04A0" w:firstRow="1" w:lastRow="0" w:firstColumn="1" w:lastColumn="0" w:noHBand="0" w:noVBand="1"/>
      </w:tblPr>
      <w:tblGrid>
        <w:gridCol w:w="498"/>
        <w:gridCol w:w="2332"/>
        <w:gridCol w:w="2857"/>
        <w:gridCol w:w="2165"/>
        <w:gridCol w:w="2060"/>
      </w:tblGrid>
      <w:tr w:rsidR="00F0689A" w:rsidTr="00A21E0E">
        <w:tc>
          <w:tcPr>
            <w:tcW w:w="498" w:type="dxa"/>
            <w:vAlign w:val="center"/>
          </w:tcPr>
          <w:p w:rsidR="00F0689A" w:rsidRPr="00CD6ECD" w:rsidRDefault="00F0689A" w:rsidP="001078CA">
            <w:pPr>
              <w:shd w:val="clear" w:color="auto" w:fill="FBE4D5" w:themeFill="accent2" w:themeFillTin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6E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332" w:type="dxa"/>
            <w:vAlign w:val="center"/>
          </w:tcPr>
          <w:p w:rsidR="00F0689A" w:rsidRPr="00CD6ECD" w:rsidRDefault="00F0689A" w:rsidP="001078CA">
            <w:pPr>
              <w:shd w:val="clear" w:color="auto" w:fill="FBE4D5" w:themeFill="accent2" w:themeFillTin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6E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Тип залежності</w:t>
            </w:r>
          </w:p>
        </w:tc>
        <w:tc>
          <w:tcPr>
            <w:tcW w:w="2857" w:type="dxa"/>
            <w:vAlign w:val="center"/>
          </w:tcPr>
          <w:p w:rsidR="00F0689A" w:rsidRPr="00CD6ECD" w:rsidRDefault="00A21E0E" w:rsidP="001078CA">
            <w:pPr>
              <w:shd w:val="clear" w:color="auto" w:fill="FBE4D5" w:themeFill="accent2" w:themeFillTin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6E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Вплив незалежності</w:t>
            </w:r>
          </w:p>
        </w:tc>
        <w:tc>
          <w:tcPr>
            <w:tcW w:w="2165" w:type="dxa"/>
            <w:vAlign w:val="center"/>
          </w:tcPr>
          <w:p w:rsidR="00F0689A" w:rsidRPr="00CD6ECD" w:rsidRDefault="00A21E0E" w:rsidP="001078CA">
            <w:pPr>
              <w:shd w:val="clear" w:color="auto" w:fill="FBE4D5" w:themeFill="accent2" w:themeFillTin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Захворювання</w:t>
            </w:r>
          </w:p>
        </w:tc>
        <w:tc>
          <w:tcPr>
            <w:tcW w:w="2060" w:type="dxa"/>
            <w:vAlign w:val="center"/>
          </w:tcPr>
          <w:p w:rsidR="00F0689A" w:rsidRPr="00CD6ECD" w:rsidRDefault="00F0689A" w:rsidP="001078CA">
            <w:pPr>
              <w:shd w:val="clear" w:color="auto" w:fill="FBE4D5" w:themeFill="accent2" w:themeFillTin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6E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Профілактика</w:t>
            </w:r>
          </w:p>
        </w:tc>
      </w:tr>
      <w:tr w:rsidR="00A21E0E" w:rsidTr="00CD6ECD">
        <w:tc>
          <w:tcPr>
            <w:tcW w:w="498" w:type="dxa"/>
          </w:tcPr>
          <w:p w:rsidR="00A21E0E" w:rsidRPr="00A21E0E" w:rsidRDefault="00A21E0E" w:rsidP="001078CA">
            <w:pPr>
              <w:shd w:val="clear" w:color="auto" w:fill="FBE4D5" w:themeFill="accent2" w:themeFillTin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32" w:type="dxa"/>
          </w:tcPr>
          <w:p w:rsidR="00A21E0E" w:rsidRPr="00A21E0E" w:rsidRDefault="00A21E0E" w:rsidP="001078CA">
            <w:pPr>
              <w:shd w:val="clear" w:color="auto" w:fill="FBE4D5" w:themeFill="accent2" w:themeFillTin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A21E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ютюнова</w:t>
            </w:r>
          </w:p>
        </w:tc>
        <w:tc>
          <w:tcPr>
            <w:tcW w:w="2857" w:type="dxa"/>
          </w:tcPr>
          <w:p w:rsidR="00A21E0E" w:rsidRDefault="00A21E0E" w:rsidP="001078CA">
            <w:pPr>
              <w:shd w:val="clear" w:color="auto" w:fill="FBE4D5" w:themeFill="accent2" w:themeFillTin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A21E0E" w:rsidRDefault="00A21E0E" w:rsidP="001078CA">
            <w:pPr>
              <w:shd w:val="clear" w:color="auto" w:fill="FBE4D5" w:themeFill="accent2" w:themeFillTin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A21E0E" w:rsidRDefault="00A21E0E" w:rsidP="001078CA">
            <w:pPr>
              <w:shd w:val="clear" w:color="auto" w:fill="FBE4D5" w:themeFill="accent2" w:themeFillTin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E0E" w:rsidTr="00CD6ECD">
        <w:tc>
          <w:tcPr>
            <w:tcW w:w="498" w:type="dxa"/>
          </w:tcPr>
          <w:p w:rsidR="00A21E0E" w:rsidRPr="00A21E0E" w:rsidRDefault="00A21E0E" w:rsidP="001078CA">
            <w:pPr>
              <w:shd w:val="clear" w:color="auto" w:fill="FBE4D5" w:themeFill="accent2" w:themeFillTin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32" w:type="dxa"/>
          </w:tcPr>
          <w:p w:rsidR="00A21E0E" w:rsidRPr="00A21E0E" w:rsidRDefault="00A21E0E" w:rsidP="001078CA">
            <w:pPr>
              <w:shd w:val="clear" w:color="auto" w:fill="FBE4D5" w:themeFill="accent2" w:themeFillTin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E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алкогольна </w:t>
            </w:r>
          </w:p>
        </w:tc>
        <w:tc>
          <w:tcPr>
            <w:tcW w:w="2857" w:type="dxa"/>
          </w:tcPr>
          <w:p w:rsidR="00A21E0E" w:rsidRDefault="00A21E0E" w:rsidP="001078CA">
            <w:pPr>
              <w:shd w:val="clear" w:color="auto" w:fill="FBE4D5" w:themeFill="accent2" w:themeFillTin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A21E0E" w:rsidRDefault="00A21E0E" w:rsidP="001078CA">
            <w:pPr>
              <w:shd w:val="clear" w:color="auto" w:fill="FBE4D5" w:themeFill="accent2" w:themeFillTin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A21E0E" w:rsidRDefault="00A21E0E" w:rsidP="001078CA">
            <w:pPr>
              <w:shd w:val="clear" w:color="auto" w:fill="FBE4D5" w:themeFill="accent2" w:themeFillTin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E0E" w:rsidTr="00CD6ECD">
        <w:tc>
          <w:tcPr>
            <w:tcW w:w="498" w:type="dxa"/>
          </w:tcPr>
          <w:p w:rsidR="00A21E0E" w:rsidRPr="00A21E0E" w:rsidRDefault="00A21E0E" w:rsidP="001078CA">
            <w:pPr>
              <w:shd w:val="clear" w:color="auto" w:fill="FBE4D5" w:themeFill="accent2" w:themeFillTin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32" w:type="dxa"/>
          </w:tcPr>
          <w:p w:rsidR="00A21E0E" w:rsidRPr="00A21E0E" w:rsidRDefault="00A21E0E" w:rsidP="001078CA">
            <w:pPr>
              <w:shd w:val="clear" w:color="auto" w:fill="FBE4D5" w:themeFill="accent2" w:themeFillTin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E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наркотична</w:t>
            </w:r>
          </w:p>
        </w:tc>
        <w:tc>
          <w:tcPr>
            <w:tcW w:w="2857" w:type="dxa"/>
          </w:tcPr>
          <w:p w:rsidR="00A21E0E" w:rsidRDefault="00A21E0E" w:rsidP="001078CA">
            <w:pPr>
              <w:shd w:val="clear" w:color="auto" w:fill="FBE4D5" w:themeFill="accent2" w:themeFillTin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A21E0E" w:rsidRDefault="00A21E0E" w:rsidP="001078CA">
            <w:pPr>
              <w:shd w:val="clear" w:color="auto" w:fill="FBE4D5" w:themeFill="accent2" w:themeFillTin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A21E0E" w:rsidRDefault="00A21E0E" w:rsidP="001078CA">
            <w:pPr>
              <w:shd w:val="clear" w:color="auto" w:fill="FBE4D5" w:themeFill="accent2" w:themeFillTin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FA7E91" w:rsidRPr="00FA7E91" w:rsidRDefault="00FA7E91" w:rsidP="001078CA">
      <w:pPr>
        <w:shd w:val="clear" w:color="auto" w:fill="FBE4D5" w:themeFill="accent2" w:themeFillTint="3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A7E91" w:rsidRPr="00FA7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B657C"/>
    <w:multiLevelType w:val="hybridMultilevel"/>
    <w:tmpl w:val="BBAA22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E13"/>
    <w:rsid w:val="0010683E"/>
    <w:rsid w:val="001078CA"/>
    <w:rsid w:val="009C0E13"/>
    <w:rsid w:val="00A21E0E"/>
    <w:rsid w:val="00CD6ECD"/>
    <w:rsid w:val="00E4052C"/>
    <w:rsid w:val="00F0689A"/>
    <w:rsid w:val="00FA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9F09"/>
  <w15:chartTrackingRefBased/>
  <w15:docId w15:val="{EE1AD5AF-BA3D-46FC-88FA-8C8E1B13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0E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E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0E13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10683E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F06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A21E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3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D%D0%B0%D1%80%D0%BA%D0%BE%D0%BC%D0%B0%D0%BD%D1%96%D1%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dikom.ua/ru/chto-takoe-ippp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uliya-rudenko.kh.sch.in.ua/distancijne_navchannya/_formuvannya_zdorovogo_sposobu_zhittya/6_klas/" TargetMode="External"/><Relationship Id="rId11" Type="http://schemas.openxmlformats.org/officeDocument/2006/relationships/hyperlink" Target="https://uk.wikipedia.org/wiki/%D0%93%D1%96%D0%BF%D0%B5%D1%80%D1%81%D0%B5%D0%BA%D1%81%D1%83%D0%B0%D0%BB%D1%8C%D0%BD%D1%96%D1%81%D1%82%D1%8C" TargetMode="External"/><Relationship Id="rId5" Type="http://schemas.openxmlformats.org/officeDocument/2006/relationships/hyperlink" Target="https://pidruchnyk.com.ua/1244-biologi-11-klas-sobol.html" TargetMode="External"/><Relationship Id="rId10" Type="http://schemas.openxmlformats.org/officeDocument/2006/relationships/hyperlink" Target="https://uk.wikipedia.org/wiki/%D0%A1%D0%B8%D0%B3%D0%B0%D1%80%D0%B5%D1%8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0%D0%BB%D0%BA%D0%BE%D0%B3%D0%BE%D0%BB%D1%96%D0%B7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kalmykovaPC</dc:creator>
  <cp:keywords/>
  <dc:description/>
  <cp:lastModifiedBy>kalmykovaPC</cp:lastModifiedBy>
  <cp:revision>1</cp:revision>
  <dcterms:created xsi:type="dcterms:W3CDTF">2020-04-06T12:08:00Z</dcterms:created>
  <dcterms:modified xsi:type="dcterms:W3CDTF">2020-04-06T13:34:00Z</dcterms:modified>
</cp:coreProperties>
</file>