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18" w:rsidRPr="00555441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Група: </w:t>
      </w:r>
      <w:proofErr w:type="spellStart"/>
      <w:r>
        <w:rPr>
          <w:rFonts w:ascii="Times New Roman" w:hAnsi="Times New Roman"/>
          <w:sz w:val="28"/>
          <w:szCs w:val="28"/>
        </w:rPr>
        <w:t>Ас-</w:t>
      </w:r>
      <w:proofErr w:type="spellEnd"/>
      <w:r w:rsidRPr="0035308A">
        <w:rPr>
          <w:rFonts w:ascii="Times New Roman" w:hAnsi="Times New Roman"/>
          <w:sz w:val="28"/>
          <w:szCs w:val="28"/>
          <w:lang w:val="ru-RU"/>
        </w:rPr>
        <w:t>7</w:t>
      </w:r>
      <w:r w:rsidR="00555441">
        <w:rPr>
          <w:rFonts w:ascii="Times New Roman" w:hAnsi="Times New Roman"/>
          <w:sz w:val="28"/>
          <w:szCs w:val="28"/>
          <w:lang w:val="en-US"/>
        </w:rPr>
        <w:t>4</w:t>
      </w:r>
    </w:p>
    <w:p w:rsidR="00390618" w:rsidRPr="00510AE2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510AE2"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555441">
        <w:rPr>
          <w:rFonts w:ascii="Times New Roman" w:hAnsi="Times New Roman"/>
          <w:sz w:val="28"/>
          <w:szCs w:val="28"/>
          <w:lang w:val="en-US"/>
        </w:rPr>
        <w:t>02</w:t>
      </w:r>
      <w:r w:rsidR="00523145" w:rsidRPr="0055544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555441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.2020</w:t>
      </w:r>
    </w:p>
    <w:p w:rsidR="00390618" w:rsidRPr="0035308A" w:rsidRDefault="00390618" w:rsidP="00390618">
      <w:pPr>
        <w:spacing w:after="0"/>
        <w:ind w:right="-442"/>
        <w:rPr>
          <w:rFonts w:ascii="Times New Roman" w:hAnsi="Times New Roman"/>
          <w:sz w:val="28"/>
          <w:szCs w:val="28"/>
          <w:lang w:val="ru-RU"/>
        </w:rPr>
      </w:pPr>
      <w:r w:rsidRPr="008B79AA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530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145">
        <w:rPr>
          <w:rFonts w:ascii="Times New Roman" w:hAnsi="Times New Roman"/>
          <w:sz w:val="28"/>
          <w:szCs w:val="28"/>
        </w:rPr>
        <w:t>Технічне креслення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0618" w:rsidRPr="00081885" w:rsidRDefault="00390618" w:rsidP="00390618">
      <w:p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D51F59">
        <w:rPr>
          <w:rFonts w:ascii="Times New Roman" w:hAnsi="Times New Roman"/>
          <w:b/>
          <w:sz w:val="28"/>
          <w:szCs w:val="28"/>
        </w:rPr>
        <w:t xml:space="preserve">ема </w:t>
      </w:r>
      <w:r w:rsidR="00523145">
        <w:rPr>
          <w:rFonts w:ascii="Times New Roman" w:hAnsi="Times New Roman"/>
          <w:b/>
          <w:sz w:val="28"/>
          <w:szCs w:val="28"/>
        </w:rPr>
        <w:t>уроку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081885" w:rsidRPr="00081885">
        <w:rPr>
          <w:rFonts w:ascii="Times New Roman" w:hAnsi="Times New Roman"/>
          <w:sz w:val="28"/>
          <w:szCs w:val="28"/>
        </w:rPr>
        <w:t>Кінематичні, електричні, гідравлічні та пневматичні схеми, їх призначення. Читання схем.</w:t>
      </w:r>
    </w:p>
    <w:p w:rsidR="00390618" w:rsidRPr="00D51F59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Цілі </w:t>
      </w:r>
      <w:r w:rsidR="00523145">
        <w:rPr>
          <w:rFonts w:ascii="Times New Roman" w:hAnsi="Times New Roman"/>
          <w:b/>
          <w:sz w:val="28"/>
          <w:szCs w:val="28"/>
        </w:rPr>
        <w:t>уроку</w:t>
      </w:r>
      <w:r w:rsidRPr="00D51F59">
        <w:rPr>
          <w:rFonts w:ascii="Times New Roman" w:hAnsi="Times New Roman"/>
          <w:b/>
          <w:sz w:val="28"/>
          <w:szCs w:val="28"/>
        </w:rPr>
        <w:t>:</w:t>
      </w:r>
      <w:r w:rsidR="00081885">
        <w:rPr>
          <w:rFonts w:ascii="Times New Roman" w:hAnsi="Times New Roman"/>
          <w:b/>
          <w:sz w:val="28"/>
          <w:szCs w:val="28"/>
        </w:rPr>
        <w:t xml:space="preserve"> </w:t>
      </w:r>
      <w:r w:rsidRPr="00390618">
        <w:rPr>
          <w:rFonts w:ascii="Times New Roman" w:hAnsi="Times New Roman"/>
          <w:sz w:val="28"/>
          <w:szCs w:val="28"/>
        </w:rPr>
        <w:t>навчитися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0618">
        <w:rPr>
          <w:rFonts w:ascii="Times New Roman" w:hAnsi="Times New Roman"/>
          <w:sz w:val="28"/>
          <w:szCs w:val="28"/>
        </w:rPr>
        <w:t xml:space="preserve">читати </w:t>
      </w:r>
      <w:r w:rsidR="00081885">
        <w:rPr>
          <w:rFonts w:ascii="Times New Roman" w:hAnsi="Times New Roman"/>
          <w:sz w:val="28"/>
          <w:szCs w:val="28"/>
        </w:rPr>
        <w:t>к</w:t>
      </w:r>
      <w:r w:rsidR="00081885" w:rsidRPr="00081885">
        <w:rPr>
          <w:rFonts w:ascii="Times New Roman" w:hAnsi="Times New Roman"/>
          <w:sz w:val="28"/>
          <w:szCs w:val="28"/>
        </w:rPr>
        <w:t>інематичні, електричні, гідравлічні та пневматичні схеми, їх призначення</w:t>
      </w:r>
      <w:r w:rsidR="00081885">
        <w:rPr>
          <w:rFonts w:ascii="Times New Roman" w:hAnsi="Times New Roman"/>
          <w:sz w:val="28"/>
          <w:szCs w:val="28"/>
        </w:rPr>
        <w:t>.</w:t>
      </w:r>
    </w:p>
    <w:p w:rsidR="00390618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навчаль</w:t>
      </w:r>
      <w:r w:rsidRPr="00D51F59">
        <w:rPr>
          <w:rFonts w:ascii="Times New Roman" w:hAnsi="Times New Roman"/>
          <w:b/>
          <w:i/>
          <w:sz w:val="28"/>
          <w:szCs w:val="28"/>
        </w:rPr>
        <w:t>на:</w:t>
      </w:r>
      <w:r w:rsidRPr="00D51F59">
        <w:rPr>
          <w:rFonts w:ascii="Times New Roman" w:hAnsi="Times New Roman"/>
          <w:b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 xml:space="preserve"> засвоїти матеріал про </w:t>
      </w:r>
      <w:r w:rsidR="00081885">
        <w:rPr>
          <w:rFonts w:ascii="Times New Roman" w:hAnsi="Times New Roman"/>
          <w:sz w:val="28"/>
          <w:szCs w:val="28"/>
        </w:rPr>
        <w:t>к</w:t>
      </w:r>
      <w:r w:rsidR="00081885" w:rsidRPr="00081885">
        <w:rPr>
          <w:rFonts w:ascii="Times New Roman" w:hAnsi="Times New Roman"/>
          <w:sz w:val="28"/>
          <w:szCs w:val="28"/>
        </w:rPr>
        <w:t>інематичні, електричні, гідравлічні та пневматичні схеми, їх призначення</w:t>
      </w:r>
      <w:r w:rsidR="00081885">
        <w:rPr>
          <w:rFonts w:ascii="Times New Roman" w:hAnsi="Times New Roman"/>
          <w:sz w:val="28"/>
          <w:szCs w:val="28"/>
        </w:rPr>
        <w:t>.</w:t>
      </w:r>
    </w:p>
    <w:p w:rsidR="00390618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i/>
          <w:sz w:val="28"/>
          <w:szCs w:val="28"/>
        </w:rPr>
        <w:t>виховна:</w:t>
      </w:r>
      <w:r w:rsidRPr="00D51F59">
        <w:rPr>
          <w:rFonts w:ascii="Times New Roman" w:hAnsi="Times New Roman"/>
          <w:b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 xml:space="preserve">виховувати у </w:t>
      </w:r>
      <w:r>
        <w:rPr>
          <w:rFonts w:ascii="Times New Roman" w:hAnsi="Times New Roman"/>
          <w:sz w:val="28"/>
          <w:szCs w:val="28"/>
        </w:rPr>
        <w:t>учнів</w:t>
      </w:r>
      <w:r w:rsidRPr="00D51F59">
        <w:rPr>
          <w:rFonts w:ascii="Times New Roman" w:hAnsi="Times New Roman"/>
          <w:sz w:val="28"/>
          <w:szCs w:val="28"/>
        </w:rPr>
        <w:t xml:space="preserve"> допитливість, працьовитість.</w:t>
      </w:r>
    </w:p>
    <w:p w:rsidR="00390618" w:rsidRPr="005F3BCB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5F3BCB">
        <w:rPr>
          <w:rFonts w:ascii="Times New Roman" w:hAnsi="Times New Roman"/>
          <w:b/>
          <w:i/>
          <w:sz w:val="28"/>
          <w:szCs w:val="28"/>
        </w:rPr>
        <w:t>розвиваюча:</w:t>
      </w:r>
      <w:r>
        <w:rPr>
          <w:rFonts w:ascii="Times New Roman" w:hAnsi="Times New Roman"/>
          <w:sz w:val="28"/>
          <w:szCs w:val="28"/>
        </w:rPr>
        <w:t xml:space="preserve"> самостійність учнів при виконанні </w:t>
      </w:r>
      <w:r w:rsidR="00081885">
        <w:rPr>
          <w:rFonts w:ascii="Times New Roman" w:hAnsi="Times New Roman"/>
          <w:sz w:val="28"/>
          <w:szCs w:val="28"/>
        </w:rPr>
        <w:t>дистанційному вивченні теми уроку</w:t>
      </w:r>
      <w:r>
        <w:rPr>
          <w:rFonts w:ascii="Times New Roman" w:hAnsi="Times New Roman"/>
          <w:sz w:val="28"/>
          <w:szCs w:val="28"/>
        </w:rPr>
        <w:t>.</w:t>
      </w:r>
    </w:p>
    <w:p w:rsidR="00390618" w:rsidRPr="00D51F59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b/>
          <w:sz w:val="28"/>
          <w:szCs w:val="28"/>
        </w:rPr>
        <w:t xml:space="preserve"> уроку</w:t>
      </w:r>
      <w:r w:rsidRPr="00D51F59">
        <w:rPr>
          <w:rFonts w:ascii="Times New Roman" w:hAnsi="Times New Roman"/>
          <w:b/>
          <w:sz w:val="28"/>
          <w:szCs w:val="28"/>
        </w:rPr>
        <w:t>:</w:t>
      </w:r>
      <w:r w:rsidRPr="00D51F59">
        <w:rPr>
          <w:rFonts w:ascii="Times New Roman" w:hAnsi="Times New Roman"/>
          <w:sz w:val="28"/>
          <w:szCs w:val="28"/>
        </w:rPr>
        <w:t xml:space="preserve"> </w:t>
      </w:r>
      <w:r w:rsidR="00081885">
        <w:rPr>
          <w:rFonts w:ascii="Times New Roman" w:hAnsi="Times New Roman"/>
          <w:sz w:val="28"/>
          <w:szCs w:val="28"/>
        </w:rPr>
        <w:t>лекція</w:t>
      </w:r>
      <w:r w:rsidRPr="00D51F59">
        <w:rPr>
          <w:rFonts w:ascii="Times New Roman" w:hAnsi="Times New Roman"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ab/>
      </w:r>
    </w:p>
    <w:p w:rsidR="00390618" w:rsidRPr="005F3BCB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Форми та методи проведення </w:t>
      </w:r>
      <w:r>
        <w:rPr>
          <w:rFonts w:ascii="Times New Roman" w:hAnsi="Times New Roman"/>
          <w:b/>
          <w:sz w:val="28"/>
          <w:szCs w:val="28"/>
        </w:rPr>
        <w:t>уроку</w:t>
      </w:r>
      <w:r w:rsidRPr="00D51F59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самостійне виконання роботи</w:t>
      </w:r>
    </w:p>
    <w:p w:rsidR="0035308A" w:rsidRDefault="0035308A" w:rsidP="0035308A">
      <w:pPr>
        <w:shd w:val="clear" w:color="auto" w:fill="F8F9FA"/>
        <w:spacing w:after="0"/>
        <w:ind w:right="-4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308A" w:rsidRDefault="0035308A" w:rsidP="0035308A">
      <w:pPr>
        <w:spacing w:after="0"/>
        <w:ind w:right="-442"/>
        <w:rPr>
          <w:rFonts w:ascii="Times New Roman" w:hAnsi="Times New Roman"/>
          <w:sz w:val="28"/>
          <w:szCs w:val="28"/>
        </w:rPr>
      </w:pPr>
      <w:r w:rsidRPr="00E02F3D">
        <w:rPr>
          <w:rFonts w:ascii="Times New Roman" w:hAnsi="Times New Roman"/>
          <w:b/>
          <w:sz w:val="28"/>
          <w:szCs w:val="28"/>
        </w:rPr>
        <w:t>Література: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П.П., Бойко О.О.Технічне креслення та комп’ютерна графіка. – Львів: світ, 2014. – 224с. </w:t>
      </w:r>
      <w:r w:rsidR="0008188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тор. </w:t>
      </w:r>
      <w:r w:rsidR="00081885">
        <w:rPr>
          <w:rFonts w:ascii="Times New Roman" w:hAnsi="Times New Roman"/>
          <w:sz w:val="28"/>
          <w:szCs w:val="28"/>
        </w:rPr>
        <w:t>129-137</w:t>
      </w:r>
    </w:p>
    <w:p w:rsidR="00562D6C" w:rsidRDefault="00562D6C" w:rsidP="00562D6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562D6C" w:rsidRPr="00562D6C" w:rsidRDefault="00562D6C" w:rsidP="00562D6C">
      <w:pPr>
        <w:pStyle w:val="a8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2D6C">
        <w:rPr>
          <w:rFonts w:ascii="Times New Roman" w:eastAsia="Times New Roman" w:hAnsi="Times New Roman" w:cs="Times New Roman"/>
          <w:sz w:val="28"/>
          <w:szCs w:val="28"/>
        </w:rPr>
        <w:t xml:space="preserve">Знайти в мережі Інтернет за посиланням </w:t>
      </w:r>
      <w:hyperlink r:id="rId5" w:history="1">
        <w:r w:rsidRPr="00562D6C">
          <w:rPr>
            <w:rStyle w:val="a9"/>
            <w:rFonts w:ascii="Times New Roman" w:hAnsi="Times New Roman" w:cs="Times New Roman"/>
            <w:sz w:val="28"/>
            <w:szCs w:val="28"/>
          </w:rPr>
          <w:t>https://uk.wikipedia.org/wiki/%D0%A1%D1%85%D0%B5%D0%BC%D0%B0_(%D1%82%D0%B5%D1%85%D0%BD%D1%96%D0%BA%D0%B0)</w:t>
        </w:r>
      </w:hyperlink>
      <w:r w:rsidRPr="00562D6C">
        <w:rPr>
          <w:rFonts w:ascii="Times New Roman" w:hAnsi="Times New Roman" w:cs="Times New Roman"/>
          <w:sz w:val="28"/>
          <w:szCs w:val="28"/>
        </w:rPr>
        <w:t>,</w:t>
      </w:r>
    </w:p>
    <w:p w:rsidR="00562D6C" w:rsidRPr="00562D6C" w:rsidRDefault="00562D6C" w:rsidP="00562D6C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6C">
        <w:rPr>
          <w:rFonts w:ascii="Times New Roman" w:eastAsia="Times New Roman" w:hAnsi="Times New Roman" w:cs="Times New Roman"/>
          <w:sz w:val="28"/>
          <w:szCs w:val="28"/>
        </w:rPr>
        <w:t>або літературні джерела  інформацію нанесення додаткових та інших розмірів на складальних кресленнях</w:t>
      </w:r>
    </w:p>
    <w:p w:rsidR="00562D6C" w:rsidRDefault="00562D6C" w:rsidP="00562D6C">
      <w:pPr>
        <w:pStyle w:val="a8"/>
        <w:numPr>
          <w:ilvl w:val="0"/>
          <w:numId w:val="7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Зробити в зошиті  конспект по темі уроку.</w:t>
      </w:r>
    </w:p>
    <w:p w:rsidR="00562D6C" w:rsidRDefault="00562D6C" w:rsidP="00562D6C">
      <w:pPr>
        <w:pStyle w:val="a8"/>
        <w:numPr>
          <w:ilvl w:val="0"/>
          <w:numId w:val="7"/>
        </w:numPr>
        <w:spacing w:after="0"/>
        <w:ind w:right="-4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Заповнити таблицю після вивчення теми. </w:t>
      </w:r>
    </w:p>
    <w:tbl>
      <w:tblPr>
        <w:tblStyle w:val="a3"/>
        <w:tblW w:w="0" w:type="auto"/>
        <w:tblLook w:val="04A0"/>
      </w:tblPr>
      <w:tblGrid>
        <w:gridCol w:w="1979"/>
        <w:gridCol w:w="1971"/>
        <w:gridCol w:w="1971"/>
        <w:gridCol w:w="3934"/>
      </w:tblGrid>
      <w:tr w:rsidR="002B2B96" w:rsidTr="002B2B96">
        <w:tc>
          <w:tcPr>
            <w:tcW w:w="1979" w:type="dxa"/>
          </w:tcPr>
          <w:p w:rsidR="002B2B96" w:rsidRDefault="002B2B96" w:rsidP="002B2B96">
            <w:pPr>
              <w:spacing w:after="0" w:line="240" w:lineRule="auto"/>
              <w:ind w:right="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схеми</w:t>
            </w:r>
          </w:p>
        </w:tc>
        <w:tc>
          <w:tcPr>
            <w:tcW w:w="1971" w:type="dxa"/>
          </w:tcPr>
          <w:p w:rsidR="002B2B96" w:rsidRDefault="002B2B96" w:rsidP="002B2B96">
            <w:pPr>
              <w:spacing w:after="0" w:line="240" w:lineRule="auto"/>
              <w:ind w:right="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Призначення схеми</w:t>
            </w:r>
          </w:p>
        </w:tc>
        <w:tc>
          <w:tcPr>
            <w:tcW w:w="1971" w:type="dxa"/>
          </w:tcPr>
          <w:p w:rsidR="002B2B96" w:rsidRDefault="002B2B96" w:rsidP="002B2B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Види та класифікація схем</w:t>
            </w:r>
          </w:p>
        </w:tc>
        <w:tc>
          <w:tcPr>
            <w:tcW w:w="3934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Основні елементи схем, їх позначення</w:t>
            </w:r>
          </w:p>
        </w:tc>
      </w:tr>
      <w:tr w:rsidR="002B2B96" w:rsidTr="008E7365">
        <w:tc>
          <w:tcPr>
            <w:tcW w:w="1979" w:type="dxa"/>
          </w:tcPr>
          <w:p w:rsidR="002B2B96" w:rsidRDefault="002B2B96" w:rsidP="00CB5BB3">
            <w:pPr>
              <w:spacing w:after="0"/>
              <w:ind w:right="54"/>
              <w:jc w:val="center"/>
              <w:rPr>
                <w:b/>
                <w:i/>
                <w:sz w:val="28"/>
                <w:szCs w:val="28"/>
              </w:rPr>
            </w:pPr>
            <w:r w:rsidRPr="00CB5BB3">
              <w:rPr>
                <w:b/>
                <w:i/>
                <w:sz w:val="28"/>
                <w:szCs w:val="28"/>
              </w:rPr>
              <w:t>Електричні</w:t>
            </w:r>
          </w:p>
          <w:p w:rsidR="002B2B96" w:rsidRPr="00CB5BB3" w:rsidRDefault="002B2B96" w:rsidP="00CB5BB3">
            <w:pPr>
              <w:spacing w:after="0"/>
              <w:ind w:right="5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71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2B2B96" w:rsidRDefault="002B2B96" w:rsidP="002B2B9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</w:tr>
      <w:tr w:rsidR="002B2B96" w:rsidTr="006603F4">
        <w:tc>
          <w:tcPr>
            <w:tcW w:w="1979" w:type="dxa"/>
          </w:tcPr>
          <w:p w:rsidR="002B2B96" w:rsidRDefault="002B2B96" w:rsidP="00CB5BB3">
            <w:pPr>
              <w:spacing w:after="0"/>
              <w:ind w:right="54"/>
              <w:jc w:val="center"/>
              <w:rPr>
                <w:b/>
                <w:i/>
                <w:sz w:val="28"/>
                <w:szCs w:val="28"/>
              </w:rPr>
            </w:pPr>
            <w:r w:rsidRPr="00CB5BB3">
              <w:rPr>
                <w:b/>
                <w:i/>
                <w:sz w:val="28"/>
                <w:szCs w:val="28"/>
              </w:rPr>
              <w:t>Кінематичні</w:t>
            </w:r>
          </w:p>
          <w:p w:rsidR="002B2B96" w:rsidRPr="00CB5BB3" w:rsidRDefault="002B2B96" w:rsidP="00CB5BB3">
            <w:pPr>
              <w:spacing w:after="0"/>
              <w:ind w:right="5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71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2B2B96" w:rsidRDefault="002B2B96" w:rsidP="002B2B9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</w:tr>
      <w:tr w:rsidR="002B2B96" w:rsidTr="00026526">
        <w:tc>
          <w:tcPr>
            <w:tcW w:w="1979" w:type="dxa"/>
          </w:tcPr>
          <w:p w:rsidR="002B2B96" w:rsidRDefault="002B2B96" w:rsidP="00CB5BB3">
            <w:pPr>
              <w:spacing w:after="0"/>
              <w:ind w:right="54"/>
              <w:jc w:val="center"/>
              <w:rPr>
                <w:b/>
                <w:i/>
                <w:sz w:val="28"/>
                <w:szCs w:val="28"/>
              </w:rPr>
            </w:pPr>
            <w:r w:rsidRPr="00CB5BB3">
              <w:rPr>
                <w:b/>
                <w:i/>
                <w:sz w:val="28"/>
                <w:szCs w:val="28"/>
              </w:rPr>
              <w:t xml:space="preserve">Гідравлічні </w:t>
            </w:r>
          </w:p>
          <w:p w:rsidR="002B2B96" w:rsidRPr="00CB5BB3" w:rsidRDefault="002B2B96" w:rsidP="00CB5BB3">
            <w:pPr>
              <w:spacing w:after="0"/>
              <w:ind w:right="54"/>
              <w:jc w:val="center"/>
              <w:rPr>
                <w:b/>
                <w:i/>
                <w:sz w:val="28"/>
                <w:szCs w:val="28"/>
              </w:rPr>
            </w:pPr>
            <w:r w:rsidRPr="00CB5BB3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2B2B96" w:rsidRDefault="002B2B96" w:rsidP="002B2B9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</w:tr>
      <w:tr w:rsidR="002B2B96" w:rsidTr="001D7477">
        <w:tc>
          <w:tcPr>
            <w:tcW w:w="1979" w:type="dxa"/>
          </w:tcPr>
          <w:p w:rsidR="002B2B96" w:rsidRDefault="002B2B96" w:rsidP="00CB5BB3">
            <w:pPr>
              <w:spacing w:after="0"/>
              <w:ind w:right="54"/>
              <w:jc w:val="center"/>
              <w:rPr>
                <w:b/>
                <w:i/>
                <w:sz w:val="28"/>
                <w:szCs w:val="28"/>
              </w:rPr>
            </w:pPr>
            <w:r w:rsidRPr="00CB5BB3">
              <w:rPr>
                <w:b/>
                <w:i/>
                <w:sz w:val="28"/>
                <w:szCs w:val="28"/>
              </w:rPr>
              <w:t>Пневматичні</w:t>
            </w:r>
          </w:p>
          <w:p w:rsidR="002B2B96" w:rsidRPr="00CB5BB3" w:rsidRDefault="002B2B96" w:rsidP="00CB5BB3">
            <w:pPr>
              <w:spacing w:after="0"/>
              <w:ind w:right="5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71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2B2B96" w:rsidRDefault="002B2B96" w:rsidP="002B2B9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81885" w:rsidRDefault="00081885" w:rsidP="0035308A">
      <w:pPr>
        <w:spacing w:after="0"/>
        <w:ind w:right="-442"/>
        <w:jc w:val="center"/>
        <w:rPr>
          <w:rFonts w:ascii="Times New Roman" w:hAnsi="Times New Roman"/>
          <w:b/>
          <w:sz w:val="28"/>
          <w:szCs w:val="28"/>
        </w:rPr>
      </w:pPr>
    </w:p>
    <w:p w:rsidR="00562D6C" w:rsidRPr="00562D6C" w:rsidRDefault="00562D6C">
      <w:pPr>
        <w:rPr>
          <w:rFonts w:ascii="Times New Roman" w:hAnsi="Times New Roman" w:cs="Times New Roman"/>
          <w:sz w:val="28"/>
          <w:szCs w:val="28"/>
        </w:rPr>
      </w:pPr>
    </w:p>
    <w:sectPr w:rsidR="00562D6C" w:rsidRPr="00562D6C" w:rsidSect="00497E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3D4"/>
    <w:multiLevelType w:val="hybridMultilevel"/>
    <w:tmpl w:val="036C9C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853"/>
    <w:multiLevelType w:val="multilevel"/>
    <w:tmpl w:val="B06A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24367"/>
    <w:multiLevelType w:val="hybridMultilevel"/>
    <w:tmpl w:val="CF02358E"/>
    <w:lvl w:ilvl="0" w:tplc="1422DFD0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1A7A7F9C"/>
    <w:multiLevelType w:val="multilevel"/>
    <w:tmpl w:val="BE68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D50D9"/>
    <w:multiLevelType w:val="hybridMultilevel"/>
    <w:tmpl w:val="C336A1F6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72511"/>
    <w:multiLevelType w:val="multilevel"/>
    <w:tmpl w:val="6074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5B528C"/>
    <w:multiLevelType w:val="multilevel"/>
    <w:tmpl w:val="10D8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390618"/>
    <w:rsid w:val="00081885"/>
    <w:rsid w:val="00272267"/>
    <w:rsid w:val="002B2B96"/>
    <w:rsid w:val="002D6E60"/>
    <w:rsid w:val="0035308A"/>
    <w:rsid w:val="00390618"/>
    <w:rsid w:val="003F1B34"/>
    <w:rsid w:val="00497E4F"/>
    <w:rsid w:val="00523145"/>
    <w:rsid w:val="00555441"/>
    <w:rsid w:val="00562D6C"/>
    <w:rsid w:val="006859D8"/>
    <w:rsid w:val="0072157D"/>
    <w:rsid w:val="00A94D30"/>
    <w:rsid w:val="00CB5BB3"/>
    <w:rsid w:val="00D17527"/>
    <w:rsid w:val="00F1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4F"/>
  </w:style>
  <w:style w:type="paragraph" w:styleId="1">
    <w:name w:val="heading 1"/>
    <w:basedOn w:val="a"/>
    <w:link w:val="10"/>
    <w:uiPriority w:val="9"/>
    <w:qFormat/>
    <w:rsid w:val="00353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5308A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35308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30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35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530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0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308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62D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A1%D1%85%D0%B5%D0%BC%D0%B0_(%D1%82%D0%B5%D1%85%D0%BD%D1%96%D0%BA%D0%B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2020-03-17T07:42:00Z</dcterms:created>
  <dcterms:modified xsi:type="dcterms:W3CDTF">2020-04-01T18:02:00Z</dcterms:modified>
</cp:coreProperties>
</file>