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18" w:rsidRPr="00BF1F54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Ас-</w:t>
      </w:r>
      <w:proofErr w:type="spellEnd"/>
      <w:r w:rsidRPr="0035308A">
        <w:rPr>
          <w:rFonts w:ascii="Times New Roman" w:hAnsi="Times New Roman"/>
          <w:sz w:val="28"/>
          <w:szCs w:val="28"/>
          <w:lang w:val="ru-RU"/>
        </w:rPr>
        <w:t>7</w:t>
      </w:r>
      <w:r w:rsidR="00BF1F54">
        <w:rPr>
          <w:rFonts w:ascii="Times New Roman" w:hAnsi="Times New Roman"/>
          <w:sz w:val="28"/>
          <w:szCs w:val="28"/>
          <w:lang w:val="en-US"/>
        </w:rPr>
        <w:t>4</w:t>
      </w:r>
    </w:p>
    <w:p w:rsidR="00390618" w:rsidRPr="00510AE2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10AE2"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F61032" w:rsidRPr="00BF1F54">
        <w:rPr>
          <w:rFonts w:ascii="Times New Roman" w:hAnsi="Times New Roman"/>
          <w:sz w:val="28"/>
          <w:szCs w:val="28"/>
          <w:lang w:val="ru-RU"/>
        </w:rPr>
        <w:t>0</w:t>
      </w:r>
      <w:r w:rsidR="00BF1F54">
        <w:rPr>
          <w:rFonts w:ascii="Times New Roman" w:hAnsi="Times New Roman"/>
          <w:sz w:val="28"/>
          <w:szCs w:val="28"/>
          <w:lang w:val="en-US"/>
        </w:rPr>
        <w:t>2</w:t>
      </w:r>
      <w:r w:rsidR="00523145" w:rsidRPr="00BF1F5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BF1F54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.2020</w:t>
      </w:r>
    </w:p>
    <w:p w:rsidR="00390618" w:rsidRPr="0035308A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  <w:lang w:val="ru-RU"/>
        </w:rPr>
      </w:pPr>
      <w:r w:rsidRPr="008B79AA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53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145">
        <w:rPr>
          <w:rFonts w:ascii="Times New Roman" w:hAnsi="Times New Roman"/>
          <w:sz w:val="28"/>
          <w:szCs w:val="28"/>
        </w:rPr>
        <w:t>Технічне креслення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0618" w:rsidRPr="00081885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51F59">
        <w:rPr>
          <w:rFonts w:ascii="Times New Roman" w:hAnsi="Times New Roman"/>
          <w:b/>
          <w:sz w:val="28"/>
          <w:szCs w:val="28"/>
        </w:rPr>
        <w:t xml:space="preserve">ема </w:t>
      </w:r>
      <w:r w:rsidR="00523145">
        <w:rPr>
          <w:rFonts w:ascii="Times New Roman" w:hAnsi="Times New Roman"/>
          <w:b/>
          <w:sz w:val="28"/>
          <w:szCs w:val="28"/>
        </w:rPr>
        <w:t>уроку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F61032">
        <w:rPr>
          <w:rFonts w:ascii="Times New Roman" w:hAnsi="Times New Roman"/>
          <w:sz w:val="28"/>
          <w:szCs w:val="28"/>
        </w:rPr>
        <w:t>Ознайомлення з технологічним обладнанням відповідно до позначень на кінематичних, електричних та гідравлічних схемах автомобілів. Читання схем</w:t>
      </w:r>
      <w:r w:rsidR="00081885" w:rsidRPr="00081885">
        <w:rPr>
          <w:rFonts w:ascii="Times New Roman" w:hAnsi="Times New Roman"/>
          <w:sz w:val="28"/>
          <w:szCs w:val="28"/>
        </w:rPr>
        <w:t>.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Цілі </w:t>
      </w:r>
      <w:r w:rsidR="00523145"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="00081885">
        <w:rPr>
          <w:rFonts w:ascii="Times New Roman" w:hAnsi="Times New Roman"/>
          <w:b/>
          <w:sz w:val="28"/>
          <w:szCs w:val="28"/>
        </w:rPr>
        <w:t xml:space="preserve"> </w:t>
      </w:r>
      <w:r w:rsidR="00F61032" w:rsidRPr="00F61032">
        <w:rPr>
          <w:rFonts w:ascii="Times New Roman" w:hAnsi="Times New Roman"/>
          <w:sz w:val="28"/>
          <w:szCs w:val="28"/>
        </w:rPr>
        <w:t>ознайомитися</w:t>
      </w:r>
      <w:r w:rsidR="00F61032">
        <w:rPr>
          <w:rFonts w:ascii="Times New Roman" w:hAnsi="Times New Roman"/>
          <w:b/>
          <w:sz w:val="28"/>
          <w:szCs w:val="28"/>
        </w:rPr>
        <w:t xml:space="preserve"> </w:t>
      </w:r>
      <w:r w:rsidR="00F61032" w:rsidRPr="00F61032">
        <w:rPr>
          <w:rFonts w:ascii="Times New Roman" w:hAnsi="Times New Roman"/>
          <w:sz w:val="28"/>
          <w:szCs w:val="28"/>
        </w:rPr>
        <w:t>з технологічним обладнанням відповідно до позначень на</w:t>
      </w:r>
      <w:r w:rsidR="00F61032">
        <w:rPr>
          <w:rFonts w:ascii="Times New Roman" w:hAnsi="Times New Roman"/>
          <w:b/>
          <w:sz w:val="28"/>
          <w:szCs w:val="28"/>
        </w:rPr>
        <w:t xml:space="preserve"> </w:t>
      </w:r>
      <w:r w:rsidR="00F61032">
        <w:rPr>
          <w:rFonts w:ascii="Times New Roman" w:hAnsi="Times New Roman"/>
          <w:sz w:val="28"/>
          <w:szCs w:val="28"/>
        </w:rPr>
        <w:t>кінематичних, електричних та гідравлічних схемах автомобілів,</w:t>
      </w:r>
      <w:r w:rsidR="00F61032">
        <w:rPr>
          <w:rFonts w:ascii="Times New Roman" w:hAnsi="Times New Roman"/>
          <w:b/>
          <w:sz w:val="28"/>
          <w:szCs w:val="28"/>
        </w:rPr>
        <w:t xml:space="preserve"> </w:t>
      </w:r>
      <w:r w:rsidRPr="00390618">
        <w:rPr>
          <w:rFonts w:ascii="Times New Roman" w:hAnsi="Times New Roman"/>
          <w:sz w:val="28"/>
          <w:szCs w:val="28"/>
        </w:rPr>
        <w:t>навчитися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0618">
        <w:rPr>
          <w:rFonts w:ascii="Times New Roman" w:hAnsi="Times New Roman"/>
          <w:sz w:val="28"/>
          <w:szCs w:val="28"/>
        </w:rPr>
        <w:t xml:space="preserve">читати </w:t>
      </w:r>
      <w:r w:rsidR="00081885" w:rsidRPr="00081885">
        <w:rPr>
          <w:rFonts w:ascii="Times New Roman" w:hAnsi="Times New Roman"/>
          <w:sz w:val="28"/>
          <w:szCs w:val="28"/>
        </w:rPr>
        <w:t>схеми</w:t>
      </w:r>
      <w:r w:rsidR="00081885">
        <w:rPr>
          <w:rFonts w:ascii="Times New Roman" w:hAnsi="Times New Roman"/>
          <w:sz w:val="28"/>
          <w:szCs w:val="28"/>
        </w:rPr>
        <w:t>.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навчаль</w:t>
      </w:r>
      <w:r w:rsidRPr="00D51F59">
        <w:rPr>
          <w:rFonts w:ascii="Times New Roman" w:hAnsi="Times New Roman"/>
          <w:b/>
          <w:i/>
          <w:sz w:val="28"/>
          <w:szCs w:val="28"/>
        </w:rPr>
        <w:t>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 засвоїти матеріал про </w:t>
      </w:r>
      <w:r w:rsidR="00F61032" w:rsidRPr="00F61032">
        <w:rPr>
          <w:rFonts w:ascii="Times New Roman" w:hAnsi="Times New Roman"/>
          <w:sz w:val="28"/>
          <w:szCs w:val="28"/>
        </w:rPr>
        <w:t>технологічн</w:t>
      </w:r>
      <w:r w:rsidR="00F61032">
        <w:rPr>
          <w:rFonts w:ascii="Times New Roman" w:hAnsi="Times New Roman"/>
          <w:sz w:val="28"/>
          <w:szCs w:val="28"/>
        </w:rPr>
        <w:t>і обладнання</w:t>
      </w:r>
      <w:r w:rsidR="00F61032" w:rsidRPr="00F61032">
        <w:rPr>
          <w:rFonts w:ascii="Times New Roman" w:hAnsi="Times New Roman"/>
          <w:sz w:val="28"/>
          <w:szCs w:val="28"/>
        </w:rPr>
        <w:t xml:space="preserve"> відповідно до позначень на</w:t>
      </w:r>
      <w:r w:rsidR="00F61032">
        <w:rPr>
          <w:rFonts w:ascii="Times New Roman" w:hAnsi="Times New Roman"/>
          <w:b/>
          <w:sz w:val="28"/>
          <w:szCs w:val="28"/>
        </w:rPr>
        <w:t xml:space="preserve"> </w:t>
      </w:r>
      <w:r w:rsidR="00F61032">
        <w:rPr>
          <w:rFonts w:ascii="Times New Roman" w:hAnsi="Times New Roman"/>
          <w:sz w:val="28"/>
          <w:szCs w:val="28"/>
        </w:rPr>
        <w:t>кінематичних, електричних та гідравлічних схемах автомобілів</w:t>
      </w:r>
      <w:r w:rsidR="00081885">
        <w:rPr>
          <w:rFonts w:ascii="Times New Roman" w:hAnsi="Times New Roman"/>
          <w:sz w:val="28"/>
          <w:szCs w:val="28"/>
        </w:rPr>
        <w:t>.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i/>
          <w:sz w:val="28"/>
          <w:szCs w:val="28"/>
        </w:rPr>
        <w:t>виховна: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виховувати у </w:t>
      </w:r>
      <w:r>
        <w:rPr>
          <w:rFonts w:ascii="Times New Roman" w:hAnsi="Times New Roman"/>
          <w:sz w:val="28"/>
          <w:szCs w:val="28"/>
        </w:rPr>
        <w:t>учнів</w:t>
      </w:r>
      <w:r w:rsidRPr="00D51F59">
        <w:rPr>
          <w:rFonts w:ascii="Times New Roman" w:hAnsi="Times New Roman"/>
          <w:sz w:val="28"/>
          <w:szCs w:val="28"/>
        </w:rPr>
        <w:t xml:space="preserve"> допитливість, працьовитість.</w:t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F3BCB">
        <w:rPr>
          <w:rFonts w:ascii="Times New Roman" w:hAnsi="Times New Roman"/>
          <w:b/>
          <w:i/>
          <w:sz w:val="28"/>
          <w:szCs w:val="28"/>
        </w:rPr>
        <w:t>розвиваюча:</w:t>
      </w:r>
      <w:r>
        <w:rPr>
          <w:rFonts w:ascii="Times New Roman" w:hAnsi="Times New Roman"/>
          <w:sz w:val="28"/>
          <w:szCs w:val="28"/>
        </w:rPr>
        <w:t xml:space="preserve"> самостійність учнів при виконанні </w:t>
      </w:r>
      <w:r w:rsidR="00F61032">
        <w:rPr>
          <w:rFonts w:ascii="Times New Roman" w:hAnsi="Times New Roman"/>
          <w:sz w:val="28"/>
          <w:szCs w:val="28"/>
        </w:rPr>
        <w:t>лабораторно-практичної роботи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 xml:space="preserve"> 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Pr="00D51F59">
        <w:rPr>
          <w:rFonts w:ascii="Times New Roman" w:hAnsi="Times New Roman"/>
          <w:sz w:val="28"/>
          <w:szCs w:val="28"/>
        </w:rPr>
        <w:t xml:space="preserve"> </w:t>
      </w:r>
      <w:r w:rsidR="00F61032">
        <w:rPr>
          <w:rFonts w:ascii="Times New Roman" w:hAnsi="Times New Roman"/>
          <w:sz w:val="28"/>
          <w:szCs w:val="28"/>
        </w:rPr>
        <w:t xml:space="preserve">практичне </w:t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Форми та методи проведення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самостійне виконання </w:t>
      </w:r>
      <w:r w:rsidR="00F61032">
        <w:rPr>
          <w:rFonts w:ascii="Times New Roman" w:hAnsi="Times New Roman"/>
          <w:sz w:val="28"/>
          <w:szCs w:val="28"/>
        </w:rPr>
        <w:t xml:space="preserve">лабораторно-практичної </w:t>
      </w:r>
      <w:r>
        <w:rPr>
          <w:rFonts w:ascii="Times New Roman" w:hAnsi="Times New Roman"/>
          <w:sz w:val="28"/>
          <w:szCs w:val="28"/>
        </w:rPr>
        <w:t>роботи</w:t>
      </w:r>
    </w:p>
    <w:p w:rsidR="0035308A" w:rsidRDefault="0035308A" w:rsidP="0035308A">
      <w:pPr>
        <w:shd w:val="clear" w:color="auto" w:fill="F8F9FA"/>
        <w:spacing w:after="0"/>
        <w:ind w:right="-4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4FEB" w:rsidRPr="00E02F3D" w:rsidRDefault="00704FEB" w:rsidP="00704FEB">
      <w:pPr>
        <w:shd w:val="clear" w:color="auto" w:fill="F8F9FA"/>
        <w:spacing w:after="0"/>
        <w:ind w:right="-4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2F3D">
        <w:rPr>
          <w:rFonts w:ascii="Times New Roman" w:hAnsi="Times New Roman"/>
          <w:b/>
          <w:color w:val="000000"/>
          <w:sz w:val="28"/>
          <w:szCs w:val="28"/>
        </w:rPr>
        <w:t>Завдання :</w:t>
      </w:r>
    </w:p>
    <w:p w:rsidR="00704FEB" w:rsidRDefault="00704FEB" w:rsidP="00704FEB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Ознайомитися з матеріалами лабораторно-практичної роботи</w:t>
      </w:r>
    </w:p>
    <w:p w:rsidR="00704FEB" w:rsidRDefault="00704FEB" w:rsidP="00704FEB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Оформити звіт, враховуючи порядок виконання роботи</w:t>
      </w:r>
    </w:p>
    <w:p w:rsidR="00704FEB" w:rsidRDefault="00704FEB" w:rsidP="00704FEB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Практична частина повинна містити заповнену таблицю. </w:t>
      </w:r>
    </w:p>
    <w:p w:rsidR="00704FEB" w:rsidRDefault="00704FEB" w:rsidP="00704FEB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Дати відповіді на контрольні питання:</w:t>
      </w:r>
    </w:p>
    <w:p w:rsidR="00704FEB" w:rsidRDefault="00704FEB" w:rsidP="0035308A">
      <w:pPr>
        <w:spacing w:after="0"/>
        <w:ind w:right="-442"/>
        <w:rPr>
          <w:rFonts w:ascii="Times New Roman" w:hAnsi="Times New Roman"/>
          <w:b/>
          <w:sz w:val="28"/>
          <w:szCs w:val="28"/>
        </w:rPr>
      </w:pPr>
    </w:p>
    <w:p w:rsidR="0035308A" w:rsidRDefault="0035308A" w:rsidP="0035308A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Львів: світ, 2014. – 224с. </w:t>
      </w:r>
      <w:r w:rsidR="0008188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тор. </w:t>
      </w:r>
      <w:r w:rsidR="00081885">
        <w:rPr>
          <w:rFonts w:ascii="Times New Roman" w:hAnsi="Times New Roman"/>
          <w:sz w:val="28"/>
          <w:szCs w:val="28"/>
        </w:rPr>
        <w:t>129-13</w:t>
      </w:r>
      <w:r w:rsidR="00724632">
        <w:rPr>
          <w:rFonts w:ascii="Times New Roman" w:hAnsi="Times New Roman"/>
          <w:sz w:val="28"/>
          <w:szCs w:val="28"/>
        </w:rPr>
        <w:t>9</w:t>
      </w:r>
    </w:p>
    <w:p w:rsidR="00F61032" w:rsidRDefault="00F61032" w:rsidP="00562D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1032" w:rsidRDefault="00F61032" w:rsidP="00562D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913" w:rsidRPr="00724632" w:rsidRDefault="00962913" w:rsidP="0096291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4632">
        <w:rPr>
          <w:b/>
          <w:color w:val="000000"/>
          <w:sz w:val="28"/>
          <w:szCs w:val="28"/>
        </w:rPr>
        <w:t xml:space="preserve">Лабораторно-практичної роботи № </w:t>
      </w:r>
      <w:r w:rsidR="00704FEB" w:rsidRPr="00724632">
        <w:rPr>
          <w:b/>
          <w:color w:val="000000"/>
          <w:sz w:val="28"/>
          <w:szCs w:val="28"/>
        </w:rPr>
        <w:t>3</w:t>
      </w:r>
    </w:p>
    <w:p w:rsidR="00704FEB" w:rsidRPr="00962913" w:rsidRDefault="00704FEB" w:rsidP="0096291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62913" w:rsidRPr="00962913" w:rsidRDefault="00962913" w:rsidP="00704FE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24632">
        <w:rPr>
          <w:b/>
          <w:color w:val="000000"/>
          <w:sz w:val="28"/>
          <w:szCs w:val="28"/>
        </w:rPr>
        <w:t>Тема</w:t>
      </w:r>
      <w:r w:rsidR="00724632">
        <w:rPr>
          <w:b/>
          <w:color w:val="000000"/>
          <w:sz w:val="28"/>
          <w:szCs w:val="28"/>
        </w:rPr>
        <w:t>:</w:t>
      </w:r>
      <w:r w:rsidRPr="00962913">
        <w:rPr>
          <w:color w:val="000000"/>
          <w:sz w:val="28"/>
          <w:szCs w:val="28"/>
        </w:rPr>
        <w:t xml:space="preserve"> Ознайомлення з технологічним обладнанням відповідно до позначень на кінематичних схемах автомобілів</w:t>
      </w:r>
    </w:p>
    <w:p w:rsidR="00962913" w:rsidRDefault="00962913" w:rsidP="00704FE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24632">
        <w:rPr>
          <w:b/>
          <w:color w:val="000000"/>
          <w:sz w:val="28"/>
          <w:szCs w:val="28"/>
        </w:rPr>
        <w:t>Мета роботи:</w:t>
      </w:r>
      <w:r w:rsidRPr="00962913">
        <w:rPr>
          <w:color w:val="000000"/>
          <w:sz w:val="28"/>
          <w:szCs w:val="28"/>
        </w:rPr>
        <w:t xml:space="preserve"> навчити користуватися умовними позначками для кінематичних схем та читати кінематичну схему автомобіля</w:t>
      </w:r>
    </w:p>
    <w:p w:rsidR="00724632" w:rsidRPr="00962913" w:rsidRDefault="00724632" w:rsidP="007246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4632">
        <w:rPr>
          <w:b/>
          <w:color w:val="000000"/>
          <w:sz w:val="28"/>
          <w:szCs w:val="28"/>
        </w:rPr>
        <w:t>Обладнання, прилади, інструменти</w:t>
      </w:r>
      <w:r>
        <w:rPr>
          <w:b/>
          <w:color w:val="000000"/>
          <w:sz w:val="28"/>
          <w:szCs w:val="28"/>
        </w:rPr>
        <w:t xml:space="preserve">: </w:t>
      </w:r>
      <w:r w:rsidRPr="00724632">
        <w:rPr>
          <w:color w:val="000000"/>
          <w:sz w:val="28"/>
          <w:szCs w:val="28"/>
        </w:rPr>
        <w:t>сх</w:t>
      </w:r>
      <w:r w:rsidRPr="00962913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>и</w:t>
      </w:r>
      <w:r w:rsidRPr="00962913">
        <w:rPr>
          <w:color w:val="000000"/>
          <w:sz w:val="28"/>
          <w:szCs w:val="28"/>
        </w:rPr>
        <w:t xml:space="preserve"> для дослідження, лінійка, косинець, циркуль.</w:t>
      </w:r>
    </w:p>
    <w:p w:rsidR="00724632" w:rsidRPr="00962913" w:rsidRDefault="00724632" w:rsidP="007246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4632">
        <w:rPr>
          <w:b/>
          <w:color w:val="000000"/>
          <w:sz w:val="28"/>
          <w:szCs w:val="28"/>
        </w:rPr>
        <w:t>Техніка безпеки:</w:t>
      </w:r>
      <w:r w:rsidRPr="00962913">
        <w:rPr>
          <w:color w:val="000000"/>
          <w:sz w:val="28"/>
          <w:szCs w:val="28"/>
        </w:rPr>
        <w:t xml:space="preserve"> використовувати обладнання суто за призначенням.</w:t>
      </w:r>
    </w:p>
    <w:p w:rsidR="00724632" w:rsidRDefault="00724632" w:rsidP="00724632">
      <w:pPr>
        <w:spacing w:after="0"/>
        <w:ind w:right="-442"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724632" w:rsidRPr="00794FE4" w:rsidRDefault="00724632" w:rsidP="00724632">
      <w:pPr>
        <w:spacing w:after="0"/>
        <w:ind w:right="-442" w:firstLine="708"/>
        <w:jc w:val="center"/>
        <w:rPr>
          <w:rFonts w:ascii="Times New Roman" w:hAnsi="Times New Roman"/>
          <w:i/>
          <w:sz w:val="28"/>
          <w:szCs w:val="28"/>
        </w:rPr>
      </w:pPr>
      <w:r w:rsidRPr="00794FE4">
        <w:rPr>
          <w:rFonts w:ascii="Times New Roman" w:hAnsi="Times New Roman"/>
          <w:i/>
          <w:sz w:val="28"/>
          <w:szCs w:val="28"/>
        </w:rPr>
        <w:t>Теоретичні відомості</w:t>
      </w:r>
    </w:p>
    <w:p w:rsidR="00724632" w:rsidRPr="00962913" w:rsidRDefault="00724632" w:rsidP="00704FE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962913" w:rsidRPr="00962913" w:rsidRDefault="00962913" w:rsidP="0072463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Умовні позначення, з якими слід ознайомитися перед виконанням роботи, наведено в додатку А.</w:t>
      </w:r>
    </w:p>
    <w:p w:rsidR="00962913" w:rsidRPr="00962913" w:rsidRDefault="00962913" w:rsidP="007246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lastRenderedPageBreak/>
        <w:t>Кінематична схема механізму – це схема, у якій у вибраному масштабі відображені ті розміри ланок, які визначають передачу руху від ведучої ланки до всіх інших ланок механізму.</w:t>
      </w:r>
    </w:p>
    <w:p w:rsidR="00724632" w:rsidRPr="00962913" w:rsidRDefault="00962913" w:rsidP="00724632">
      <w:pPr>
        <w:pStyle w:val="a4"/>
        <w:spacing w:before="0" w:beforeAutospacing="0" w:after="0" w:afterAutospacing="0" w:line="414" w:lineRule="atLeast"/>
        <w:ind w:firstLine="567"/>
        <w:jc w:val="both"/>
        <w:rPr>
          <w:sz w:val="28"/>
          <w:szCs w:val="28"/>
        </w:rPr>
      </w:pPr>
      <w:r w:rsidRPr="00962913">
        <w:rPr>
          <w:color w:val="000000"/>
          <w:sz w:val="28"/>
          <w:szCs w:val="28"/>
        </w:rPr>
        <w:t>Кінематичний аналіз механізму виконується графоаналітичним методом у загальному вигляді без отримання конкретних числових значень.</w:t>
      </w:r>
      <w:r w:rsidR="00724632" w:rsidRPr="00724632">
        <w:rPr>
          <w:rStyle w:val="aa"/>
          <w:spacing w:val="18"/>
          <w:sz w:val="28"/>
          <w:szCs w:val="28"/>
        </w:rPr>
        <w:t xml:space="preserve"> </w:t>
      </w:r>
      <w:r w:rsidR="00724632" w:rsidRPr="00962913">
        <w:rPr>
          <w:rStyle w:val="aa"/>
          <w:spacing w:val="18"/>
          <w:sz w:val="28"/>
          <w:szCs w:val="28"/>
        </w:rPr>
        <w:t>Умовні графічні позначення на кінематичних схемах</w:t>
      </w:r>
    </w:p>
    <w:p w:rsidR="00724632" w:rsidRPr="00962913" w:rsidRDefault="00724632" w:rsidP="00724632">
      <w:pPr>
        <w:pStyle w:val="a4"/>
        <w:spacing w:before="0" w:beforeAutospacing="0" w:after="0" w:afterAutospacing="0" w:line="414" w:lineRule="atLeast"/>
        <w:ind w:firstLine="567"/>
        <w:jc w:val="both"/>
        <w:rPr>
          <w:sz w:val="28"/>
          <w:szCs w:val="28"/>
        </w:rPr>
      </w:pPr>
      <w:r w:rsidRPr="00962913">
        <w:rPr>
          <w:sz w:val="28"/>
          <w:szCs w:val="28"/>
        </w:rPr>
        <w:t>Правила виконання кінематичних схем встановлені ГОСТ 2.703-68, умовні графічні позначення деталей ГОСТ 2.770-68 (табл. 1). Вали нумерують римськими цифрами в порядку передачі руху, починаючи від двигуна. Для зубчастих коліс задають модуль і число зубців, для шківів – діаметр і ширину тощо. Біля електродвигуна зазначають його потужність і кількість обертів за хвилину.</w:t>
      </w:r>
    </w:p>
    <w:p w:rsidR="00724632" w:rsidRPr="00962913" w:rsidRDefault="00724632" w:rsidP="0072463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62913">
        <w:rPr>
          <w:sz w:val="28"/>
          <w:szCs w:val="28"/>
        </w:rPr>
        <w:t> </w:t>
      </w:r>
      <w:r w:rsidRPr="00962913">
        <w:rPr>
          <w:noProof/>
          <w:sz w:val="28"/>
          <w:szCs w:val="28"/>
        </w:rPr>
        <w:drawing>
          <wp:inline distT="0" distB="0" distL="0" distR="0">
            <wp:extent cx="5369560" cy="6167120"/>
            <wp:effectExtent l="19050" t="0" r="2540" b="0"/>
            <wp:docPr id="3" name="Рисунок 5" descr="http://bcpl.pto.org.ua/images/R3/T7/%D0%BC%D0%B0%D0%BB.7.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cpl.pto.org.ua/images/R3/T7/%D0%BC%D0%B0%D0%BB.7.1.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616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632" w:rsidRPr="00962913" w:rsidRDefault="00724632" w:rsidP="0072463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62913">
        <w:rPr>
          <w:noProof/>
          <w:sz w:val="28"/>
          <w:szCs w:val="28"/>
        </w:rPr>
        <w:lastRenderedPageBreak/>
        <w:drawing>
          <wp:inline distT="0" distB="0" distL="0" distR="0">
            <wp:extent cx="5330825" cy="8317230"/>
            <wp:effectExtent l="19050" t="0" r="3175" b="0"/>
            <wp:docPr id="4" name="Рисунок 6" descr="http://bcpl.pto.org.ua/images/R3/T7/%D0%BC%D0%B0%D0%BB.7.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cpl.pto.org.ua/images/R3/T7/%D0%BC%D0%B0%D0%BB.7.1.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831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632" w:rsidRPr="00962913" w:rsidRDefault="00724632" w:rsidP="0072463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62913">
        <w:rPr>
          <w:noProof/>
          <w:sz w:val="28"/>
          <w:szCs w:val="28"/>
        </w:rPr>
        <w:lastRenderedPageBreak/>
        <w:drawing>
          <wp:inline distT="0" distB="0" distL="0" distR="0">
            <wp:extent cx="5330825" cy="7986395"/>
            <wp:effectExtent l="19050" t="0" r="3175" b="0"/>
            <wp:docPr id="10" name="Рисунок 7" descr="http://bcpl.pto.org.ua/images/R3/T7/%D0%BC%D0%B0%D0%BB.7.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cpl.pto.org.ua/images/R3/T7/%D0%BC%D0%B0%D0%BB.7.1.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798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632" w:rsidRPr="00962913" w:rsidRDefault="00724632" w:rsidP="0072463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62913">
        <w:rPr>
          <w:noProof/>
          <w:sz w:val="28"/>
          <w:szCs w:val="28"/>
        </w:rPr>
        <w:lastRenderedPageBreak/>
        <w:drawing>
          <wp:inline distT="0" distB="0" distL="0" distR="0">
            <wp:extent cx="5301615" cy="2830830"/>
            <wp:effectExtent l="19050" t="0" r="0" b="0"/>
            <wp:docPr id="11" name="Рисунок 8" descr="http://bcpl.pto.org.ua/images/R3/T7/%D0%BC%D0%B0%D0%BB.7.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cpl.pto.org.ua/images/R3/T7/%D0%BC%D0%B0%D0%BB.7.1.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632" w:rsidRPr="00962913" w:rsidRDefault="00724632" w:rsidP="00724632">
      <w:pPr>
        <w:pStyle w:val="a4"/>
        <w:spacing w:before="0" w:beforeAutospacing="0" w:after="0" w:afterAutospacing="0" w:line="414" w:lineRule="atLeast"/>
        <w:ind w:firstLine="567"/>
        <w:jc w:val="both"/>
        <w:rPr>
          <w:sz w:val="28"/>
          <w:szCs w:val="28"/>
        </w:rPr>
      </w:pPr>
      <w:r w:rsidRPr="00962913">
        <w:rPr>
          <w:sz w:val="28"/>
          <w:szCs w:val="28"/>
        </w:rPr>
        <w:t>Складові елементи схеми позначають номерами позицій та записують найменування у перелік елементів.</w:t>
      </w:r>
    </w:p>
    <w:p w:rsidR="00873B0A" w:rsidRDefault="00873B0A" w:rsidP="00873B0A">
      <w:pPr>
        <w:pStyle w:val="1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p w:rsidR="00873B0A" w:rsidRDefault="00873B0A" w:rsidP="00873B0A">
      <w:pPr>
        <w:pStyle w:val="1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962913">
        <w:rPr>
          <w:bCs w:val="0"/>
          <w:color w:val="000000"/>
          <w:sz w:val="28"/>
          <w:szCs w:val="28"/>
        </w:rPr>
        <w:t>Графічні позначення на принципових електричних схемах</w:t>
      </w:r>
    </w:p>
    <w:p w:rsidR="00873B0A" w:rsidRPr="00962913" w:rsidRDefault="00873B0A" w:rsidP="00873B0A">
      <w:pPr>
        <w:pStyle w:val="1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tbl>
      <w:tblPr>
        <w:tblW w:w="9802" w:type="dxa"/>
        <w:jc w:val="center"/>
        <w:tblInd w:w="-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00"/>
        <w:gridCol w:w="2470"/>
        <w:gridCol w:w="2289"/>
        <w:gridCol w:w="1943"/>
      </w:tblGrid>
      <w:tr w:rsidR="00873B0A" w:rsidRPr="00962913" w:rsidTr="00DC671C">
        <w:trPr>
          <w:jc w:val="center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Елемент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Умовне графічне позначення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Елемент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Умовне графічне позначення</w:t>
            </w:r>
          </w:p>
        </w:tc>
      </w:tr>
      <w:tr w:rsidR="00873B0A" w:rsidRPr="00962913" w:rsidTr="00DC671C">
        <w:trPr>
          <w:jc w:val="center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Обмотка трансформатора, дроселя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noProof/>
                <w:sz w:val="28"/>
                <w:szCs w:val="28"/>
              </w:rPr>
              <w:drawing>
                <wp:inline distT="0" distB="0" distL="0" distR="0">
                  <wp:extent cx="865505" cy="437515"/>
                  <wp:effectExtent l="19050" t="0" r="0" b="0"/>
                  <wp:docPr id="13" name="Рисунок 40" descr="https://studfile.net/html/2706/772/html_ubvs4sFD3I.6mcq/img-IICq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studfile.net/html/2706/772/html_ubvs4sFD3I.6mcq/img-IICq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62913">
              <w:rPr>
                <w:sz w:val="28"/>
                <w:szCs w:val="28"/>
              </w:rPr>
              <w:t>Діодний</w:t>
            </w:r>
            <w:proofErr w:type="spellEnd"/>
            <w:r w:rsidRPr="00962913">
              <w:rPr>
                <w:sz w:val="28"/>
                <w:szCs w:val="28"/>
              </w:rPr>
              <w:t xml:space="preserve"> оптрон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noProof/>
                <w:sz w:val="28"/>
                <w:szCs w:val="28"/>
              </w:rPr>
              <w:drawing>
                <wp:inline distT="0" distB="0" distL="0" distR="0">
                  <wp:extent cx="709930" cy="447675"/>
                  <wp:effectExtent l="19050" t="0" r="0" b="0"/>
                  <wp:docPr id="14" name="Рисунок 41" descr="https://studfile.net/html/2706/772/html_ubvs4sFD3I.6mcq/img-A5Jf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studfile.net/html/2706/772/html_ubvs4sFD3I.6mcq/img-A5Jf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B0A" w:rsidRPr="00962913" w:rsidTr="00DC671C">
        <w:trPr>
          <w:jc w:val="center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Плавкий запобіжник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noProof/>
                <w:sz w:val="28"/>
                <w:szCs w:val="28"/>
              </w:rPr>
              <w:drawing>
                <wp:inline distT="0" distB="0" distL="0" distR="0">
                  <wp:extent cx="700405" cy="204470"/>
                  <wp:effectExtent l="19050" t="0" r="4445" b="0"/>
                  <wp:docPr id="20" name="Рисунок 42" descr="https://studfile.net/html/2706/772/html_ubvs4sFD3I.6mcq/img-zSas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studfile.net/html/2706/772/html_ubvs4sFD3I.6mcq/img-zSas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Замикаючий контакт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noProof/>
                <w:sz w:val="28"/>
                <w:szCs w:val="28"/>
              </w:rPr>
              <w:drawing>
                <wp:inline distT="0" distB="0" distL="0" distR="0">
                  <wp:extent cx="894715" cy="281940"/>
                  <wp:effectExtent l="19050" t="0" r="635" b="0"/>
                  <wp:docPr id="21" name="Рисунок 43" descr="https://studfile.net/html/2706/772/html_ubvs4sFD3I.6mcq/img-ES6g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tudfile.net/html/2706/772/html_ubvs4sFD3I.6mcq/img-ES6g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B0A" w:rsidRPr="00962913" w:rsidTr="00DC671C">
        <w:trPr>
          <w:jc w:val="center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Постійний резистор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noProof/>
                <w:sz w:val="28"/>
                <w:szCs w:val="28"/>
              </w:rPr>
              <w:drawing>
                <wp:inline distT="0" distB="0" distL="0" distR="0">
                  <wp:extent cx="700405" cy="204470"/>
                  <wp:effectExtent l="19050" t="0" r="4445" b="0"/>
                  <wp:docPr id="22" name="Рисунок 44" descr="https://studfile.net/html/2706/772/html_ubvs4sFD3I.6mcq/img-yF7Qi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studfile.net/html/2706/772/html_ubvs4sFD3I.6mcq/img-yF7Qi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 xml:space="preserve">Котушка </w:t>
            </w:r>
            <w:proofErr w:type="spellStart"/>
            <w:r w:rsidRPr="00962913">
              <w:rPr>
                <w:sz w:val="28"/>
                <w:szCs w:val="28"/>
              </w:rPr>
              <w:t>електро-магнітного</w:t>
            </w:r>
            <w:proofErr w:type="spellEnd"/>
            <w:r w:rsidRPr="00962913">
              <w:rPr>
                <w:sz w:val="28"/>
                <w:szCs w:val="28"/>
              </w:rPr>
              <w:t xml:space="preserve"> пристрою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noProof/>
                <w:sz w:val="28"/>
                <w:szCs w:val="28"/>
              </w:rPr>
              <w:drawing>
                <wp:inline distT="0" distB="0" distL="0" distR="0">
                  <wp:extent cx="564515" cy="495935"/>
                  <wp:effectExtent l="19050" t="0" r="6985" b="0"/>
                  <wp:docPr id="23" name="Рисунок 45" descr="https://studfile.net/html/2706/772/html_ubvs4sFD3I.6mcq/img-5Y2l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studfile.net/html/2706/772/html_ubvs4sFD3I.6mcq/img-5Y2l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B0A" w:rsidRPr="00962913" w:rsidTr="00DC671C">
        <w:trPr>
          <w:jc w:val="center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Змінний резистор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noProof/>
                <w:sz w:val="28"/>
                <w:szCs w:val="28"/>
              </w:rPr>
              <w:drawing>
                <wp:inline distT="0" distB="0" distL="0" distR="0">
                  <wp:extent cx="593090" cy="389255"/>
                  <wp:effectExtent l="19050" t="0" r="0" b="0"/>
                  <wp:docPr id="24" name="Рисунок 46" descr="https://studfile.net/html/2706/772/html_ubvs4sFD3I.6mcq/img-iRtC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studfile.net/html/2706/772/html_ubvs4sFD3I.6mcq/img-iRtC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Перемикач із складною комутацією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noProof/>
                <w:sz w:val="28"/>
                <w:szCs w:val="28"/>
              </w:rPr>
              <w:drawing>
                <wp:inline distT="0" distB="0" distL="0" distR="0">
                  <wp:extent cx="641985" cy="340360"/>
                  <wp:effectExtent l="19050" t="0" r="5715" b="0"/>
                  <wp:docPr id="25" name="Рисунок 47" descr="https://studfile.net/html/2706/772/html_ubvs4sFD3I.6mcq/img-uPsT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studfile.net/html/2706/772/html_ubvs4sFD3I.6mcq/img-uPsT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B0A" w:rsidRPr="00962913" w:rsidTr="00DC671C">
        <w:trPr>
          <w:jc w:val="center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Конденсатор постійної ємності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noProof/>
                <w:sz w:val="28"/>
                <w:szCs w:val="28"/>
              </w:rPr>
              <w:drawing>
                <wp:inline distT="0" distB="0" distL="0" distR="0">
                  <wp:extent cx="418465" cy="340360"/>
                  <wp:effectExtent l="19050" t="0" r="635" b="0"/>
                  <wp:docPr id="26" name="Рисунок 48" descr="https://studfile.net/html/2706/772/html_ubvs4sFD3I.6mcq/img-_0eX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studfile.net/html/2706/772/html_ubvs4sFD3I.6mcq/img-_0eX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Інвертор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330835"/>
                  <wp:effectExtent l="19050" t="0" r="9525" b="0"/>
                  <wp:docPr id="27" name="Рисунок 49" descr="https://studfile.net/html/2706/772/html_ubvs4sFD3I.6mcq/img-dIIC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studfile.net/html/2706/772/html_ubvs4sFD3I.6mcq/img-dIIC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B0A" w:rsidRPr="00962913" w:rsidTr="00DC671C">
        <w:trPr>
          <w:jc w:val="center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Діод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noProof/>
                <w:sz w:val="28"/>
                <w:szCs w:val="28"/>
              </w:rPr>
              <w:drawing>
                <wp:inline distT="0" distB="0" distL="0" distR="0">
                  <wp:extent cx="486410" cy="243205"/>
                  <wp:effectExtent l="19050" t="0" r="8890" b="0"/>
                  <wp:docPr id="28" name="Рисунок 50" descr="https://studfile.net/html/2706/772/html_ubvs4sFD3I.6mcq/img-w6sCG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studfile.net/html/2706/772/html_ubvs4sFD3I.6mcq/img-w6sCG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 xml:space="preserve">Логічний елемент 2 </w:t>
            </w:r>
            <w:proofErr w:type="spellStart"/>
            <w:r w:rsidRPr="00962913">
              <w:rPr>
                <w:sz w:val="28"/>
                <w:szCs w:val="28"/>
              </w:rPr>
              <w:t>“Або</w:t>
            </w:r>
            <w:proofErr w:type="spellEnd"/>
            <w:r w:rsidRPr="00962913">
              <w:rPr>
                <w:sz w:val="28"/>
                <w:szCs w:val="28"/>
              </w:rPr>
              <w:t xml:space="preserve"> – </w:t>
            </w:r>
            <w:proofErr w:type="spellStart"/>
            <w:r w:rsidRPr="00962913">
              <w:rPr>
                <w:sz w:val="28"/>
                <w:szCs w:val="28"/>
              </w:rPr>
              <w:t>ні”</w:t>
            </w:r>
            <w:proofErr w:type="spellEnd"/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noProof/>
                <w:sz w:val="28"/>
                <w:szCs w:val="28"/>
              </w:rPr>
              <w:drawing>
                <wp:inline distT="0" distB="0" distL="0" distR="0">
                  <wp:extent cx="583565" cy="408305"/>
                  <wp:effectExtent l="19050" t="0" r="6985" b="0"/>
                  <wp:docPr id="29" name="Рисунок 51" descr="https://studfile.net/html/2706/772/html_ubvs4sFD3I.6mcq/img-FGhrM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studfile.net/html/2706/772/html_ubvs4sFD3I.6mcq/img-FGhrM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B0A" w:rsidRPr="00962913" w:rsidTr="00DC671C">
        <w:trPr>
          <w:jc w:val="center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Стабілітрон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noProof/>
                <w:sz w:val="28"/>
                <w:szCs w:val="28"/>
              </w:rPr>
              <w:drawing>
                <wp:inline distT="0" distB="0" distL="0" distR="0">
                  <wp:extent cx="544830" cy="184785"/>
                  <wp:effectExtent l="19050" t="0" r="7620" b="0"/>
                  <wp:docPr id="30" name="Рисунок 52" descr="https://studfile.net/html/2706/772/html_ubvs4sFD3I.6mcq/img-DrEih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studfile.net/html/2706/772/html_ubvs4sFD3I.6mcq/img-DrEih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Логічний елемент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“І”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noProof/>
                <w:sz w:val="28"/>
                <w:szCs w:val="28"/>
              </w:rPr>
              <w:drawing>
                <wp:inline distT="0" distB="0" distL="0" distR="0">
                  <wp:extent cx="515620" cy="389255"/>
                  <wp:effectExtent l="19050" t="0" r="0" b="0"/>
                  <wp:docPr id="31" name="Рисунок 53" descr="https://studfile.net/html/2706/772/html_ubvs4sFD3I.6mcq/img-k0y7G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studfile.net/html/2706/772/html_ubvs4sFD3I.6mcq/img-k0y7G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B0A" w:rsidRPr="00962913" w:rsidTr="00DC671C">
        <w:trPr>
          <w:jc w:val="center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62913">
              <w:rPr>
                <w:sz w:val="28"/>
                <w:szCs w:val="28"/>
              </w:rPr>
              <w:t>Світлодіод</w:t>
            </w:r>
            <w:proofErr w:type="spellEnd"/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noProof/>
                <w:sz w:val="28"/>
                <w:szCs w:val="28"/>
              </w:rPr>
              <w:drawing>
                <wp:inline distT="0" distB="0" distL="0" distR="0">
                  <wp:extent cx="564515" cy="349885"/>
                  <wp:effectExtent l="19050" t="0" r="6985" b="0"/>
                  <wp:docPr id="32" name="Рисунок 54" descr="https://studfile.net/html/2706/772/html_ubvs4sFD3I.6mcq/img-xn2pB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studfile.net/html/2706/772/html_ubvs4sFD3I.6mcq/img-xn2pB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Підсилювач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noProof/>
                <w:sz w:val="28"/>
                <w:szCs w:val="28"/>
              </w:rPr>
              <w:drawing>
                <wp:inline distT="0" distB="0" distL="0" distR="0">
                  <wp:extent cx="525145" cy="340360"/>
                  <wp:effectExtent l="19050" t="0" r="8255" b="0"/>
                  <wp:docPr id="33" name="Рисунок 55" descr="https://studfile.net/html/2706/772/html_ubvs4sFD3I.6mcq/img-SUZD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tudfile.net/html/2706/772/html_ubvs4sFD3I.6mcq/img-SUZD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B0A" w:rsidRPr="00962913" w:rsidTr="00DC671C">
        <w:trPr>
          <w:jc w:val="center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Біполярний транзистор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noProof/>
                <w:sz w:val="28"/>
                <w:szCs w:val="28"/>
              </w:rPr>
              <w:drawing>
                <wp:inline distT="0" distB="0" distL="0" distR="0">
                  <wp:extent cx="495935" cy="554355"/>
                  <wp:effectExtent l="19050" t="0" r="0" b="0"/>
                  <wp:docPr id="34" name="Рисунок 56" descr="https://studfile.net/html/2706/772/html_ubvs4sFD3I.6mcq/img-h6BH2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studfile.net/html/2706/772/html_ubvs4sFD3I.6mcq/img-h6BH2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Тригер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noProof/>
                <w:sz w:val="28"/>
                <w:szCs w:val="28"/>
              </w:rPr>
              <w:drawing>
                <wp:inline distT="0" distB="0" distL="0" distR="0">
                  <wp:extent cx="583565" cy="544830"/>
                  <wp:effectExtent l="19050" t="0" r="6985" b="0"/>
                  <wp:docPr id="35" name="Рисунок 57" descr="https://studfile.net/html/2706/772/html_ubvs4sFD3I.6mcq/img-Y5Q7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studfile.net/html/2706/772/html_ubvs4sFD3I.6mcq/img-Y5Q7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4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B0A" w:rsidRPr="00962913" w:rsidTr="00DC671C">
        <w:trPr>
          <w:jc w:val="center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lastRenderedPageBreak/>
              <w:t>Тиристор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noProof/>
                <w:sz w:val="28"/>
                <w:szCs w:val="28"/>
              </w:rPr>
              <w:drawing>
                <wp:inline distT="0" distB="0" distL="0" distR="0">
                  <wp:extent cx="506095" cy="281940"/>
                  <wp:effectExtent l="19050" t="0" r="8255" b="0"/>
                  <wp:docPr id="36" name="Рисунок 58" descr="https://studfile.net/html/2706/772/html_ubvs4sFD3I.6mcq/img-EoUE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studfile.net/html/2706/772/html_ubvs4sFD3I.6mcq/img-EoUE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B0A" w:rsidRPr="00962913" w:rsidRDefault="00873B0A" w:rsidP="00873B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Контакти реле, контакторів, кнопкових перемикачів показують таким чином, щоб сила, необхідна для спрацювання, діяла на рухомий контакт зверху вниз при горизонтальному зображенні ланцюгів схеми та зліва направо – при вертикальному.</w:t>
      </w:r>
    </w:p>
    <w:p w:rsidR="00873B0A" w:rsidRPr="00962913" w:rsidRDefault="00873B0A" w:rsidP="00873B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 xml:space="preserve">Для позиційного позначення елементів рекомендується застосовувати </w:t>
      </w:r>
      <w:proofErr w:type="spellStart"/>
      <w:r w:rsidRPr="00962913">
        <w:rPr>
          <w:color w:val="000000"/>
          <w:sz w:val="28"/>
          <w:szCs w:val="28"/>
        </w:rPr>
        <w:t>дволітерні</w:t>
      </w:r>
      <w:proofErr w:type="spellEnd"/>
      <w:r w:rsidRPr="00962913">
        <w:rPr>
          <w:color w:val="000000"/>
          <w:sz w:val="28"/>
          <w:szCs w:val="28"/>
        </w:rPr>
        <w:t xml:space="preserve"> коди (табл. 1.11). Але залежно від конкретного змісту схеми елемент будь-якого виду може бути позначений і однією літерою – загальним кодом виду елемента. Наприклад, якщо в схемі є магнітний пускач і відсутні інші реле, то цей пускач можна позначити літерою К, хоч він має </w:t>
      </w:r>
      <w:proofErr w:type="spellStart"/>
      <w:r w:rsidRPr="00962913">
        <w:rPr>
          <w:color w:val="000000"/>
          <w:sz w:val="28"/>
          <w:szCs w:val="28"/>
        </w:rPr>
        <w:t>дволітерний</w:t>
      </w:r>
      <w:proofErr w:type="spellEnd"/>
      <w:r w:rsidRPr="00962913">
        <w:rPr>
          <w:color w:val="000000"/>
          <w:sz w:val="28"/>
          <w:szCs w:val="28"/>
        </w:rPr>
        <w:t xml:space="preserve"> код KM.</w:t>
      </w:r>
    </w:p>
    <w:p w:rsidR="00873B0A" w:rsidRPr="00962913" w:rsidRDefault="00873B0A" w:rsidP="00873B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Таблиця 1.10</w:t>
      </w:r>
    </w:p>
    <w:p w:rsidR="00873B0A" w:rsidRPr="00962913" w:rsidRDefault="00873B0A" w:rsidP="00873B0A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629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Літерні коди для показу функціонального призначення елементів</w:t>
      </w:r>
    </w:p>
    <w:tbl>
      <w:tblPr>
        <w:tblW w:w="8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62"/>
        <w:gridCol w:w="2859"/>
        <w:gridCol w:w="1164"/>
        <w:gridCol w:w="2780"/>
      </w:tblGrid>
      <w:tr w:rsidR="00873B0A" w:rsidRPr="00962913" w:rsidTr="00DC671C">
        <w:trPr>
          <w:trHeight w:val="645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Літерний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код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Функціональне призначення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Літерний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код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Функціональне призначення</w:t>
            </w:r>
          </w:p>
        </w:tc>
      </w:tr>
      <w:tr w:rsidR="00873B0A" w:rsidRPr="00962913" w:rsidTr="00DC671C">
        <w:trPr>
          <w:trHeight w:val="180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80" w:lineRule="atLeast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A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80" w:lineRule="atLeast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Допоміжний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80" w:lineRule="atLeast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Р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80" w:lineRule="atLeast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Пропорційний</w:t>
            </w:r>
          </w:p>
        </w:tc>
      </w:tr>
      <w:tr w:rsidR="00873B0A" w:rsidRPr="00962913" w:rsidTr="00DC671C">
        <w:trPr>
          <w:trHeight w:val="135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35" w:lineRule="atLeast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B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35" w:lineRule="atLeast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Напрямок руху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35" w:lineRule="atLeast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Q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35" w:lineRule="atLeast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Стан (стоп, старт, обмеження)</w:t>
            </w:r>
          </w:p>
        </w:tc>
      </w:tr>
      <w:tr w:rsidR="00873B0A" w:rsidRPr="00962913" w:rsidTr="00DC671C">
        <w:trPr>
          <w:trHeight w:val="135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35" w:lineRule="atLeast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C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35" w:lineRule="atLeast"/>
              <w:rPr>
                <w:sz w:val="28"/>
                <w:szCs w:val="28"/>
              </w:rPr>
            </w:pPr>
            <w:proofErr w:type="spellStart"/>
            <w:r w:rsidRPr="00962913">
              <w:rPr>
                <w:sz w:val="28"/>
                <w:szCs w:val="28"/>
              </w:rPr>
              <w:t>Зчитуючий</w:t>
            </w:r>
            <w:proofErr w:type="spellEnd"/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B0A" w:rsidRPr="00962913" w:rsidTr="00DC671C">
        <w:trPr>
          <w:trHeight w:val="180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80" w:lineRule="atLeast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D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80" w:lineRule="atLeast"/>
              <w:rPr>
                <w:sz w:val="28"/>
                <w:szCs w:val="28"/>
              </w:rPr>
            </w:pPr>
            <w:proofErr w:type="spellStart"/>
            <w:r w:rsidRPr="00962913">
              <w:rPr>
                <w:sz w:val="28"/>
                <w:szCs w:val="28"/>
              </w:rPr>
              <w:t>Дифереціюючий</w:t>
            </w:r>
            <w:proofErr w:type="spellEnd"/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80" w:lineRule="atLeast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R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80" w:lineRule="atLeast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Поворот, скидання</w:t>
            </w:r>
          </w:p>
        </w:tc>
      </w:tr>
      <w:tr w:rsidR="00873B0A" w:rsidRPr="00962913" w:rsidTr="00DC671C">
        <w:trPr>
          <w:trHeight w:val="105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05" w:lineRule="atLeast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F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05" w:lineRule="atLeast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Захисний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05" w:lineRule="atLeast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S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05" w:lineRule="atLeast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Запам’ятовування, запис</w:t>
            </w:r>
          </w:p>
        </w:tc>
      </w:tr>
      <w:tr w:rsidR="00873B0A" w:rsidRPr="00962913" w:rsidTr="00DC671C">
        <w:trPr>
          <w:trHeight w:val="105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05" w:lineRule="atLeast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G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05" w:lineRule="atLeast"/>
              <w:rPr>
                <w:sz w:val="28"/>
                <w:szCs w:val="28"/>
              </w:rPr>
            </w:pPr>
            <w:proofErr w:type="spellStart"/>
            <w:r w:rsidRPr="00962913">
              <w:rPr>
                <w:sz w:val="28"/>
                <w:szCs w:val="28"/>
              </w:rPr>
              <w:t>Випробовуючий</w:t>
            </w:r>
            <w:proofErr w:type="spellEnd"/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05" w:lineRule="atLeast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Т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05" w:lineRule="atLeast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Синхронізація, затримка</w:t>
            </w:r>
          </w:p>
        </w:tc>
      </w:tr>
      <w:tr w:rsidR="00873B0A" w:rsidRPr="00962913" w:rsidTr="00DC671C">
        <w:trPr>
          <w:trHeight w:val="105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05" w:lineRule="atLeast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H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05" w:lineRule="atLeast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Сигнальний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05" w:lineRule="atLeast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V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05" w:lineRule="atLeast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Швидкість, прискорення</w:t>
            </w:r>
          </w:p>
        </w:tc>
      </w:tr>
      <w:tr w:rsidR="00873B0A" w:rsidRPr="00962913" w:rsidTr="00DC671C">
        <w:trPr>
          <w:trHeight w:val="60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60" w:lineRule="atLeast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I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60" w:lineRule="atLeast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Інтегруючий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60" w:lineRule="atLeast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W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60" w:lineRule="atLeast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Додавання</w:t>
            </w:r>
          </w:p>
        </w:tc>
      </w:tr>
      <w:tr w:rsidR="00873B0A" w:rsidRPr="00962913" w:rsidTr="00DC671C">
        <w:trPr>
          <w:trHeight w:val="60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60" w:lineRule="atLeast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K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60" w:lineRule="atLeast"/>
              <w:rPr>
                <w:sz w:val="28"/>
                <w:szCs w:val="28"/>
              </w:rPr>
            </w:pPr>
            <w:proofErr w:type="spellStart"/>
            <w:r w:rsidRPr="00962913">
              <w:rPr>
                <w:sz w:val="28"/>
                <w:szCs w:val="28"/>
              </w:rPr>
              <w:t>Штовхаючий</w:t>
            </w:r>
            <w:proofErr w:type="spellEnd"/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60" w:lineRule="atLeast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Х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60" w:lineRule="atLeast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Перемноження</w:t>
            </w:r>
          </w:p>
        </w:tc>
      </w:tr>
      <w:tr w:rsidR="00873B0A" w:rsidRPr="00962913" w:rsidTr="00DC671C">
        <w:trPr>
          <w:trHeight w:val="75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75" w:lineRule="atLeast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M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75" w:lineRule="atLeast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Головний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75" w:lineRule="atLeast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Y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75" w:lineRule="atLeast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Аналоговий</w:t>
            </w:r>
          </w:p>
        </w:tc>
      </w:tr>
      <w:tr w:rsidR="00873B0A" w:rsidRPr="00962913" w:rsidTr="00DC671C">
        <w:trPr>
          <w:trHeight w:val="30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30" w:lineRule="atLeast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N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30" w:lineRule="atLeast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Вимірювальний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30" w:lineRule="atLeast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Z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30" w:lineRule="atLeast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Цифровий</w:t>
            </w:r>
          </w:p>
        </w:tc>
      </w:tr>
    </w:tbl>
    <w:p w:rsidR="00873B0A" w:rsidRPr="00962913" w:rsidRDefault="00873B0A" w:rsidP="00873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Позиційне позначення на схемі проставляють біля умовного графічного зображення елементів (пристроїв) з правого боку або над ними.</w:t>
      </w:r>
    </w:p>
    <w:p w:rsidR="00873B0A" w:rsidRPr="00962913" w:rsidRDefault="00873B0A" w:rsidP="00873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Щоб полегшити сприйняття принципових електричних схем їх іноді розбивають на функціональні ділянки і збоку (справа) роблять надписи, що пояснюють функціональне призначення ланцюга, або вказують, до якої схеми технологічного обладнання належить цей ланцюг.</w:t>
      </w:r>
    </w:p>
    <w:p w:rsidR="00873B0A" w:rsidRPr="00962913" w:rsidRDefault="00873B0A" w:rsidP="00873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Лінії зв’язку між елементами повинні складатись із горизонта</w:t>
      </w:r>
      <w:r w:rsidRPr="00962913">
        <w:rPr>
          <w:color w:val="000000"/>
          <w:sz w:val="28"/>
          <w:szCs w:val="28"/>
        </w:rPr>
        <w:softHyphen/>
        <w:t>льних та вертикальних відрізків і мати найменше число зломів та перетинів. У деяких випадках допускається застосовувати нахилені лінії зв’язку, довжину яких необхідно обмежувати.</w:t>
      </w:r>
    </w:p>
    <w:p w:rsidR="00873B0A" w:rsidRPr="00962913" w:rsidRDefault="00873B0A" w:rsidP="00873B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Таблиця 1.11</w:t>
      </w:r>
    </w:p>
    <w:p w:rsidR="00873B0A" w:rsidRPr="00962913" w:rsidRDefault="00873B0A" w:rsidP="00873B0A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629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Літерні коди найпоширеніших видів елементів</w:t>
      </w:r>
    </w:p>
    <w:tbl>
      <w:tblPr>
        <w:tblW w:w="90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5"/>
        <w:gridCol w:w="3153"/>
        <w:gridCol w:w="2824"/>
        <w:gridCol w:w="1707"/>
      </w:tblGrid>
      <w:tr w:rsidR="00873B0A" w:rsidRPr="00962913" w:rsidTr="00DC671C">
        <w:trPr>
          <w:trHeight w:val="840"/>
          <w:jc w:val="center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62913">
              <w:rPr>
                <w:sz w:val="28"/>
                <w:szCs w:val="28"/>
              </w:rPr>
              <w:t>Одно</w:t>
            </w:r>
            <w:r w:rsidRPr="00962913">
              <w:rPr>
                <w:sz w:val="28"/>
                <w:szCs w:val="28"/>
              </w:rPr>
              <w:softHyphen/>
              <w:t>літер</w:t>
            </w:r>
            <w:r w:rsidRPr="00962913">
              <w:rPr>
                <w:sz w:val="28"/>
                <w:szCs w:val="28"/>
              </w:rPr>
              <w:softHyphen/>
              <w:t>ний</w:t>
            </w:r>
            <w:proofErr w:type="spellEnd"/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Група видів елементів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Приклади видів елементів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62913">
              <w:rPr>
                <w:sz w:val="28"/>
                <w:szCs w:val="28"/>
              </w:rPr>
              <w:t>Дво</w:t>
            </w:r>
            <w:r w:rsidRPr="00962913">
              <w:rPr>
                <w:sz w:val="28"/>
                <w:szCs w:val="28"/>
              </w:rPr>
              <w:softHyphen/>
              <w:t>літер</w:t>
            </w:r>
            <w:r w:rsidRPr="00962913">
              <w:rPr>
                <w:sz w:val="28"/>
                <w:szCs w:val="28"/>
              </w:rPr>
              <w:softHyphen/>
              <w:t>ний</w:t>
            </w:r>
            <w:proofErr w:type="spellEnd"/>
            <w:r w:rsidRPr="00962913">
              <w:rPr>
                <w:sz w:val="28"/>
                <w:szCs w:val="28"/>
              </w:rPr>
              <w:t xml:space="preserve"> код</w:t>
            </w:r>
          </w:p>
        </w:tc>
      </w:tr>
      <w:tr w:rsidR="00873B0A" w:rsidRPr="00962913" w:rsidTr="00DC671C">
        <w:trPr>
          <w:jc w:val="center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3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4</w:t>
            </w:r>
          </w:p>
        </w:tc>
      </w:tr>
      <w:tr w:rsidR="00873B0A" w:rsidRPr="00962913" w:rsidTr="00DC671C">
        <w:trPr>
          <w:trHeight w:val="285"/>
          <w:jc w:val="center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А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 xml:space="preserve">Пристрій (загальне </w:t>
            </w:r>
            <w:proofErr w:type="spellStart"/>
            <w:r w:rsidRPr="00962913">
              <w:rPr>
                <w:sz w:val="28"/>
                <w:szCs w:val="28"/>
              </w:rPr>
              <w:t>позн</w:t>
            </w:r>
            <w:proofErr w:type="spellEnd"/>
            <w:r w:rsidRPr="00962913">
              <w:rPr>
                <w:sz w:val="28"/>
                <w:szCs w:val="28"/>
              </w:rPr>
              <w:t>.)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–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Гучномовець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–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ВА</w:t>
            </w:r>
          </w:p>
        </w:tc>
      </w:tr>
      <w:tr w:rsidR="00873B0A" w:rsidRPr="00962913" w:rsidTr="00DC671C">
        <w:trPr>
          <w:trHeight w:val="2715"/>
          <w:jc w:val="center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В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 xml:space="preserve">Перетворювачі неелектричних величин на електричні або навпаки (крім генераторів та джерел живлення); аналогові або </w:t>
            </w:r>
            <w:proofErr w:type="spellStart"/>
            <w:r w:rsidRPr="00962913">
              <w:rPr>
                <w:sz w:val="28"/>
                <w:szCs w:val="28"/>
              </w:rPr>
              <w:t>багаторозрядні</w:t>
            </w:r>
            <w:proofErr w:type="spellEnd"/>
            <w:r w:rsidRPr="00962913">
              <w:rPr>
                <w:sz w:val="28"/>
                <w:szCs w:val="28"/>
              </w:rPr>
              <w:t xml:space="preserve"> перетворювачі або датчики, що використовуються для показу або вимірювання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62913">
              <w:rPr>
                <w:sz w:val="28"/>
                <w:szCs w:val="28"/>
              </w:rPr>
              <w:t>Магнітострокційний</w:t>
            </w:r>
            <w:proofErr w:type="spellEnd"/>
            <w:r w:rsidRPr="00962913">
              <w:rPr>
                <w:sz w:val="28"/>
                <w:szCs w:val="28"/>
              </w:rPr>
              <w:t xml:space="preserve"> елемент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Детектор іонізуючого випромінювання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Сельсин-приймач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Сельсин-датчик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Телефон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Термопара, тепловий датчик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Фотоелемент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Мікрофон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Датчик тиску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П’єзоелемент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Датчик швидкості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Звукознімач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Датчик частоти обертання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ВВ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ВD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ВЕ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ВG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BF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ВK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BL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ВМ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ВР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BQ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BV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BS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BR</w:t>
            </w:r>
          </w:p>
        </w:tc>
      </w:tr>
      <w:tr w:rsidR="00873B0A" w:rsidRPr="00962913" w:rsidTr="00DC671C">
        <w:trPr>
          <w:trHeight w:val="180"/>
          <w:jc w:val="center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80" w:lineRule="atLeast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С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80" w:lineRule="atLeast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Конденсатори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80" w:lineRule="atLeast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–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 w:line="180" w:lineRule="atLeast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–</w:t>
            </w:r>
          </w:p>
        </w:tc>
      </w:tr>
      <w:tr w:rsidR="00873B0A" w:rsidRPr="00962913" w:rsidTr="00DC671C">
        <w:trPr>
          <w:trHeight w:val="645"/>
          <w:jc w:val="center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D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Логічні елементи, мікросхеми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Пристрої зберігання інформації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Пристрої затримки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Інтегральна аналогова мікросхема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Інтегральна цифрова мікросхема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DS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DT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DA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DD</w:t>
            </w:r>
          </w:p>
        </w:tc>
      </w:tr>
      <w:tr w:rsidR="00873B0A" w:rsidRPr="00962913" w:rsidTr="00DC671C">
        <w:trPr>
          <w:trHeight w:val="480"/>
          <w:jc w:val="center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Е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Елементи різні (освітлювальні, нагрівальні)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Нагрівальний елемент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Освітлювальна лампа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Піропатрон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ЕК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EL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62913">
              <w:rPr>
                <w:sz w:val="28"/>
                <w:szCs w:val="28"/>
              </w:rPr>
              <w:t>ЕТ</w:t>
            </w:r>
            <w:proofErr w:type="spellEnd"/>
          </w:p>
        </w:tc>
      </w:tr>
      <w:tr w:rsidR="00873B0A" w:rsidRPr="00962913" w:rsidTr="00DC671C">
        <w:trPr>
          <w:trHeight w:val="1020"/>
          <w:jc w:val="center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F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Розрядники, запобіжники, пристрої захисту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Елементи захисту від перенапруги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Елементи захисту від струму миттєвої дії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Плавкий запобіжник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Розрядний елемент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FV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FP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FU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FR</w:t>
            </w:r>
          </w:p>
        </w:tc>
      </w:tr>
      <w:tr w:rsidR="00873B0A" w:rsidRPr="00962913" w:rsidTr="00DC671C">
        <w:trPr>
          <w:trHeight w:val="480"/>
          <w:jc w:val="center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G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 xml:space="preserve">Генератори, джерела живлення, </w:t>
            </w:r>
            <w:proofErr w:type="spellStart"/>
            <w:r w:rsidRPr="00962913">
              <w:rPr>
                <w:sz w:val="28"/>
                <w:szCs w:val="28"/>
              </w:rPr>
              <w:t>кварцеві</w:t>
            </w:r>
            <w:proofErr w:type="spellEnd"/>
            <w:r w:rsidRPr="00962913">
              <w:rPr>
                <w:sz w:val="28"/>
                <w:szCs w:val="28"/>
              </w:rPr>
              <w:t xml:space="preserve"> осцилятори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Батарея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GB</w:t>
            </w:r>
          </w:p>
        </w:tc>
      </w:tr>
      <w:tr w:rsidR="00873B0A" w:rsidRPr="00962913" w:rsidTr="00DC671C">
        <w:trPr>
          <w:trHeight w:val="450"/>
          <w:jc w:val="center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lastRenderedPageBreak/>
              <w:t>Н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Індикатори та сигнальні елементи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Прилад звукової сигналізації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Символьний індикатор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Прилад світлової сигналізації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НА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HG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HL</w:t>
            </w:r>
          </w:p>
        </w:tc>
      </w:tr>
    </w:tbl>
    <w:p w:rsidR="00873B0A" w:rsidRDefault="00873B0A" w:rsidP="00873B0A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873B0A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873B0A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Pr="00962913" w:rsidRDefault="00873B0A" w:rsidP="00873B0A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Продовження таблиці 1.11</w:t>
      </w:r>
    </w:p>
    <w:tbl>
      <w:tblPr>
        <w:tblW w:w="92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3"/>
        <w:gridCol w:w="3151"/>
        <w:gridCol w:w="3092"/>
        <w:gridCol w:w="1726"/>
      </w:tblGrid>
      <w:tr w:rsidR="00873B0A" w:rsidRPr="00962913" w:rsidTr="00DC671C">
        <w:trPr>
          <w:jc w:val="center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1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3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4</w:t>
            </w:r>
          </w:p>
        </w:tc>
      </w:tr>
      <w:tr w:rsidR="00873B0A" w:rsidRPr="00962913" w:rsidTr="00DC671C">
        <w:trPr>
          <w:trHeight w:val="1365"/>
          <w:jc w:val="center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К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Реле, контактори, пускачі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Вказівне реле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Струмове реле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62913">
              <w:rPr>
                <w:sz w:val="28"/>
                <w:szCs w:val="28"/>
              </w:rPr>
              <w:t>Електротеплове</w:t>
            </w:r>
            <w:proofErr w:type="spellEnd"/>
            <w:r w:rsidRPr="00962913">
              <w:rPr>
                <w:sz w:val="28"/>
                <w:szCs w:val="28"/>
              </w:rPr>
              <w:t xml:space="preserve"> реле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Контактор, магнітний пускач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Поляризоване реле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Реле часу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Реле напруги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КН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КА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КК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КМ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KP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KT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KV</w:t>
            </w:r>
          </w:p>
        </w:tc>
      </w:tr>
      <w:tr w:rsidR="00873B0A" w:rsidRPr="00962913" w:rsidTr="00DC671C">
        <w:trPr>
          <w:trHeight w:val="240"/>
          <w:jc w:val="center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L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Котушки індуктивності, дроселі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Дросель люмінесцентного освітлення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LL</w:t>
            </w:r>
          </w:p>
        </w:tc>
      </w:tr>
      <w:tr w:rsidR="00873B0A" w:rsidRPr="00962913" w:rsidTr="00DC671C">
        <w:trPr>
          <w:trHeight w:val="375"/>
          <w:jc w:val="center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М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Двигуни постійного та змінного струму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–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–</w:t>
            </w:r>
          </w:p>
        </w:tc>
      </w:tr>
      <w:tr w:rsidR="00873B0A" w:rsidRPr="00962913" w:rsidTr="00DC671C">
        <w:trPr>
          <w:trHeight w:val="1905"/>
          <w:jc w:val="center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Р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Прилади, вимірювальне обладнання (поєднання РЕ недопустиме)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Амперметр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Лічильник імпульсів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Частотомір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Лічильник активної енергії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Лічильник реактивної енергії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Омметр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Інструмент, що записує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Годинник, вимірювач часу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Вольтметр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Ватметр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РА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РС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РF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РІ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РК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РR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PS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РТ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РV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РW</w:t>
            </w:r>
          </w:p>
        </w:tc>
      </w:tr>
      <w:tr w:rsidR="00873B0A" w:rsidRPr="00962913" w:rsidTr="00DC671C">
        <w:trPr>
          <w:trHeight w:val="510"/>
          <w:jc w:val="center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Q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Вимикачі та роз’єднувачі в силових ланцюгах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Автоматичний вимикач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Короткозамикач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Роз’єднувач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QF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QK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QS</w:t>
            </w:r>
          </w:p>
        </w:tc>
      </w:tr>
      <w:tr w:rsidR="00873B0A" w:rsidRPr="00962913" w:rsidTr="00DC671C">
        <w:trPr>
          <w:trHeight w:val="765"/>
          <w:jc w:val="center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R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Резистори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62913">
              <w:rPr>
                <w:sz w:val="28"/>
                <w:szCs w:val="28"/>
              </w:rPr>
              <w:t>Терморезистор</w:t>
            </w:r>
            <w:proofErr w:type="spellEnd"/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Потенціометр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Шунт для вимірювання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Варистор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RK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RP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RS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RU</w:t>
            </w:r>
          </w:p>
        </w:tc>
      </w:tr>
      <w:tr w:rsidR="00873B0A" w:rsidRPr="00962913" w:rsidTr="00DC671C">
        <w:trPr>
          <w:trHeight w:val="2205"/>
          <w:jc w:val="center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lastRenderedPageBreak/>
              <w:t>S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Комутаційні пристрої в ланцюгах управління сигналізації, вимірювання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Вимикач або перемикач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Кнопковий вимикач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Автоматичний вимикач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Вимикач, що спрацьовує від різних дій: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рівня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тиску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положення (шляховий) кутової швидкості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температури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SA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SB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SF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SL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SP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SQ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SK</w:t>
            </w:r>
          </w:p>
        </w:tc>
      </w:tr>
    </w:tbl>
    <w:p w:rsidR="00873B0A" w:rsidRPr="00962913" w:rsidRDefault="00873B0A" w:rsidP="00873B0A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Продовження таблиці 1.11</w:t>
      </w:r>
    </w:p>
    <w:tbl>
      <w:tblPr>
        <w:tblW w:w="96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62"/>
        <w:gridCol w:w="2820"/>
        <w:gridCol w:w="3168"/>
        <w:gridCol w:w="2042"/>
      </w:tblGrid>
      <w:tr w:rsidR="00873B0A" w:rsidRPr="00962913" w:rsidTr="00DC671C">
        <w:trPr>
          <w:jc w:val="center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2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3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4</w:t>
            </w:r>
          </w:p>
        </w:tc>
      </w:tr>
      <w:tr w:rsidR="00873B0A" w:rsidRPr="00962913" w:rsidTr="00DC671C">
        <w:trPr>
          <w:trHeight w:val="285"/>
          <w:jc w:val="center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Т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Трансформатори, автотрансформатори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Трансформатор струму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Трансформатор напруги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TA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TV</w:t>
            </w:r>
          </w:p>
        </w:tc>
      </w:tr>
      <w:tr w:rsidR="00873B0A" w:rsidRPr="00962913" w:rsidTr="00DC671C">
        <w:trPr>
          <w:trHeight w:val="900"/>
          <w:jc w:val="center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U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Пристрої зв’язку та перетворювачі електричних величин на електричні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Модулятор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Демодулятор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Дискримінатор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Частотний перетворювач, інвертор, випрямляч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UB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UR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UI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UZ</w:t>
            </w:r>
          </w:p>
        </w:tc>
      </w:tr>
      <w:tr w:rsidR="00873B0A" w:rsidRPr="00962913" w:rsidTr="00DC671C">
        <w:trPr>
          <w:trHeight w:val="735"/>
          <w:jc w:val="center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V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Електровакуумні, напівпровідникові прилади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Лінії та елементи ЗВЧ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Діод, стабілітрон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Електровакуумний прилад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Транзистор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Антени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VD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VL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VT</w:t>
            </w:r>
          </w:p>
        </w:tc>
      </w:tr>
      <w:tr w:rsidR="00873B0A" w:rsidRPr="00962913" w:rsidTr="00DC671C">
        <w:trPr>
          <w:trHeight w:val="240"/>
          <w:jc w:val="center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W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Контактні з’єднання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 xml:space="preserve">Струмознімач, </w:t>
            </w:r>
            <w:proofErr w:type="spellStart"/>
            <w:r w:rsidRPr="00962913">
              <w:rPr>
                <w:sz w:val="28"/>
                <w:szCs w:val="28"/>
              </w:rPr>
              <w:t>ковзаючий</w:t>
            </w:r>
            <w:proofErr w:type="spellEnd"/>
            <w:r w:rsidRPr="00962913">
              <w:rPr>
                <w:sz w:val="28"/>
                <w:szCs w:val="28"/>
              </w:rPr>
              <w:t xml:space="preserve"> контакт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WA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XA</w:t>
            </w:r>
          </w:p>
        </w:tc>
      </w:tr>
      <w:tr w:rsidR="00873B0A" w:rsidRPr="00962913" w:rsidTr="00DC671C">
        <w:trPr>
          <w:trHeight w:val="510"/>
          <w:jc w:val="center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X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Роз’ємне з’єднання: штир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гніздо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гніздо для досліджень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XP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XS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XG</w:t>
            </w:r>
          </w:p>
        </w:tc>
      </w:tr>
      <w:tr w:rsidR="00873B0A" w:rsidRPr="00962913" w:rsidTr="00DC671C">
        <w:trPr>
          <w:trHeight w:val="1305"/>
          <w:jc w:val="center"/>
        </w:trPr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Y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Механічні пристрої з електромагнітним приводом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Електромагніт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Гальмо з електромагнітним приводом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Муфта з електромагнітним приводом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Електромагнітний патрон або плита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YA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YB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YC</w:t>
            </w:r>
          </w:p>
          <w:p w:rsidR="00873B0A" w:rsidRPr="00962913" w:rsidRDefault="00873B0A" w:rsidP="00DC671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62913">
              <w:rPr>
                <w:sz w:val="28"/>
                <w:szCs w:val="28"/>
              </w:rPr>
              <w:t>YH</w:t>
            </w:r>
          </w:p>
        </w:tc>
      </w:tr>
    </w:tbl>
    <w:p w:rsidR="00873B0A" w:rsidRPr="00962913" w:rsidRDefault="00873B0A" w:rsidP="00873B0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На принципових електричних схемах лінії зв’язку потрібно показувати повністю, але якщо це утруднює читання схем, тоді допускається їх обривати. У таких випадках обриви слід закінчувати стрілками, біля яких показують місце підключення та характеристику ланцюгів (полярність, потенціал). Лінії зв’язку, що переходять з одного аркуша на інший, необхідно обривати за межами зображення схеми.</w:t>
      </w:r>
    </w:p>
    <w:p w:rsidR="00873B0A" w:rsidRPr="00962913" w:rsidRDefault="00873B0A" w:rsidP="00873B0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lastRenderedPageBreak/>
        <w:t>Товщина ліній зв’язку допускається 0,2–1,0 мм, а рекомен</w:t>
      </w:r>
      <w:r w:rsidRPr="00962913">
        <w:rPr>
          <w:color w:val="000000"/>
          <w:sz w:val="28"/>
          <w:szCs w:val="28"/>
        </w:rPr>
        <w:softHyphen/>
        <w:t>дується – 0,3–0,4 мм. На одній схемі бажано використовувати не більше трьох різних за товщиною розмірів ліній зв’язку.</w:t>
      </w:r>
    </w:p>
    <w:p w:rsidR="00873B0A" w:rsidRPr="00962913" w:rsidRDefault="00873B0A" w:rsidP="00873B0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На принципових електричних схемах графічні умовні зобра</w:t>
      </w:r>
      <w:r w:rsidRPr="00962913">
        <w:rPr>
          <w:color w:val="000000"/>
          <w:sz w:val="28"/>
          <w:szCs w:val="28"/>
        </w:rPr>
        <w:softHyphen/>
        <w:t>ження елементів можуть бути виконані двома способами: суміщеним та рознесеним (рис.1.14).</w:t>
      </w:r>
    </w:p>
    <w:p w:rsidR="00962913" w:rsidRPr="00962913" w:rsidRDefault="00962913" w:rsidP="007246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2913" w:rsidRPr="00724632" w:rsidRDefault="00724632" w:rsidP="00724632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4632">
        <w:rPr>
          <w:b/>
          <w:color w:val="000000"/>
          <w:sz w:val="28"/>
          <w:szCs w:val="28"/>
        </w:rPr>
        <w:t>Порядок виконання лабораторно-практичної</w:t>
      </w:r>
      <w:r w:rsidR="00962913" w:rsidRPr="00724632">
        <w:rPr>
          <w:b/>
          <w:color w:val="000000"/>
          <w:sz w:val="28"/>
          <w:szCs w:val="28"/>
        </w:rPr>
        <w:t xml:space="preserve"> роботи</w:t>
      </w:r>
    </w:p>
    <w:p w:rsidR="00962913" w:rsidRPr="00962913" w:rsidRDefault="00962913" w:rsidP="007246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1 Читання кінематичної</w:t>
      </w:r>
      <w:r w:rsidR="00724632">
        <w:rPr>
          <w:color w:val="000000"/>
          <w:sz w:val="28"/>
          <w:szCs w:val="28"/>
        </w:rPr>
        <w:t xml:space="preserve">, пневматичної та електричної </w:t>
      </w:r>
      <w:r w:rsidRPr="00962913">
        <w:rPr>
          <w:color w:val="000000"/>
          <w:sz w:val="28"/>
          <w:szCs w:val="28"/>
        </w:rPr>
        <w:t xml:space="preserve"> схем</w:t>
      </w:r>
    </w:p>
    <w:p w:rsidR="00962913" w:rsidRPr="00962913" w:rsidRDefault="00962913" w:rsidP="007246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Читання схем треба виконувати в такій послідовності:</w:t>
      </w:r>
    </w:p>
    <w:p w:rsidR="00962913" w:rsidRPr="00962913" w:rsidRDefault="00962913" w:rsidP="007246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1. Уважно ознайомитися з умовними позначками для кінематичних</w:t>
      </w:r>
      <w:r w:rsidR="00724632">
        <w:rPr>
          <w:color w:val="000000"/>
          <w:sz w:val="28"/>
          <w:szCs w:val="28"/>
        </w:rPr>
        <w:t xml:space="preserve">, пневматичних та електричних </w:t>
      </w:r>
      <w:r w:rsidRPr="00962913">
        <w:rPr>
          <w:color w:val="000000"/>
          <w:sz w:val="28"/>
          <w:szCs w:val="28"/>
        </w:rPr>
        <w:t xml:space="preserve"> схем.</w:t>
      </w:r>
    </w:p>
    <w:p w:rsidR="00962913" w:rsidRPr="00962913" w:rsidRDefault="00962913" w:rsidP="007246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2. З’ясувати, яка кількість окремих елементів в</w:t>
      </w:r>
      <w:r w:rsidR="00724632">
        <w:rPr>
          <w:color w:val="000000"/>
          <w:sz w:val="28"/>
          <w:szCs w:val="28"/>
        </w:rPr>
        <w:t>ідображена у схемі на рисунку 1, 2 та 3.</w:t>
      </w:r>
    </w:p>
    <w:p w:rsidR="00962913" w:rsidRPr="00962913" w:rsidRDefault="00962913" w:rsidP="007246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3. Заповнити специфікацію (таблиця 1) згідно стандарту</w:t>
      </w:r>
      <w:r w:rsidR="00873B0A">
        <w:rPr>
          <w:color w:val="000000"/>
          <w:sz w:val="28"/>
          <w:szCs w:val="28"/>
        </w:rPr>
        <w:t xml:space="preserve"> на кожну з трьох схем</w:t>
      </w:r>
      <w:r w:rsidRPr="00962913">
        <w:rPr>
          <w:color w:val="000000"/>
          <w:sz w:val="28"/>
          <w:szCs w:val="28"/>
        </w:rPr>
        <w:t>.</w:t>
      </w:r>
    </w:p>
    <w:p w:rsidR="00962913" w:rsidRPr="00962913" w:rsidRDefault="00962913" w:rsidP="007246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4. Звіт про виконану роботу скласти у вигляді протоколу за поданою нижче формою.</w:t>
      </w:r>
    </w:p>
    <w:p w:rsidR="00962913" w:rsidRPr="00962913" w:rsidRDefault="00962913" w:rsidP="0096291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62913">
        <w:rPr>
          <w:noProof/>
          <w:color w:val="000000"/>
          <w:sz w:val="28"/>
          <w:szCs w:val="28"/>
        </w:rPr>
        <w:drawing>
          <wp:inline distT="0" distB="0" distL="0" distR="0">
            <wp:extent cx="5281930" cy="3842385"/>
            <wp:effectExtent l="19050" t="0" r="0" b="0"/>
            <wp:docPr id="1" name="Рисунок 1" descr="https://studfile.net/html/2706/311/html_qSIeYOVDaO.J8_J/img-WvnZ_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311/html_qSIeYOVDaO.J8_J/img-WvnZ_y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384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13" w:rsidRDefault="00962913" w:rsidP="0096291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Рис. 1 – Кінематична схема коробки швидкостей</w:t>
      </w:r>
    </w:p>
    <w:p w:rsidR="00724632" w:rsidRPr="00962913" w:rsidRDefault="00724632" w:rsidP="00724632">
      <w:pPr>
        <w:pStyle w:val="a4"/>
        <w:spacing w:before="0" w:beforeAutospacing="0" w:after="0" w:afterAutospacing="0" w:line="414" w:lineRule="atLeast"/>
        <w:ind w:firstLine="567"/>
        <w:jc w:val="both"/>
        <w:rPr>
          <w:sz w:val="28"/>
          <w:szCs w:val="28"/>
        </w:rPr>
      </w:pPr>
      <w:r w:rsidRPr="00962913">
        <w:rPr>
          <w:sz w:val="28"/>
          <w:szCs w:val="28"/>
        </w:rPr>
        <w:t>Приклад принципової кінематичної схеми (</w:t>
      </w:r>
      <w:proofErr w:type="spellStart"/>
      <w:r w:rsidRPr="00962913">
        <w:rPr>
          <w:sz w:val="28"/>
          <w:szCs w:val="28"/>
        </w:rPr>
        <w:t>КЗ</w:t>
      </w:r>
      <w:proofErr w:type="spellEnd"/>
      <w:r w:rsidRPr="00962913">
        <w:rPr>
          <w:sz w:val="28"/>
          <w:szCs w:val="28"/>
        </w:rPr>
        <w:t xml:space="preserve">) електромеханічної малогабаритної силової установки для свердлування отворів малих діаметрів наведений рис. </w:t>
      </w:r>
      <w:r>
        <w:rPr>
          <w:sz w:val="28"/>
          <w:szCs w:val="28"/>
        </w:rPr>
        <w:t>2</w:t>
      </w:r>
      <w:r w:rsidRPr="00962913">
        <w:rPr>
          <w:sz w:val="28"/>
          <w:szCs w:val="28"/>
        </w:rPr>
        <w:t>.</w:t>
      </w:r>
    </w:p>
    <w:p w:rsidR="00724632" w:rsidRPr="00962913" w:rsidRDefault="00724632" w:rsidP="0072463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62913">
        <w:rPr>
          <w:noProof/>
          <w:sz w:val="28"/>
          <w:szCs w:val="28"/>
        </w:rPr>
        <w:lastRenderedPageBreak/>
        <w:drawing>
          <wp:inline distT="0" distB="0" distL="0" distR="0">
            <wp:extent cx="5515610" cy="3910330"/>
            <wp:effectExtent l="19050" t="0" r="8890" b="0"/>
            <wp:docPr id="12" name="Рисунок 9" descr="http://bcpl.pto.org.ua/images/R3/T7/%D0%BC%D0%B0%D0%BB.7.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cpl.pto.org.ua/images/R3/T7/%D0%BC%D0%B0%D0%BB.7.1.5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391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632" w:rsidRDefault="00724632" w:rsidP="00724632">
      <w:pPr>
        <w:pStyle w:val="a4"/>
        <w:spacing w:before="0" w:beforeAutospacing="0" w:after="0" w:afterAutospacing="0" w:line="414" w:lineRule="atLeast"/>
        <w:ind w:firstLine="567"/>
        <w:jc w:val="both"/>
        <w:rPr>
          <w:sz w:val="28"/>
          <w:szCs w:val="28"/>
        </w:rPr>
      </w:pPr>
      <w:r w:rsidRPr="00962913">
        <w:rPr>
          <w:sz w:val="28"/>
          <w:szCs w:val="28"/>
        </w:rPr>
        <w:t>Схеми можуть бути виконані й в аксонометричній проекції.</w:t>
      </w:r>
    </w:p>
    <w:p w:rsidR="00873B0A" w:rsidRPr="00962913" w:rsidRDefault="00873B0A" w:rsidP="00724632">
      <w:pPr>
        <w:pStyle w:val="a4"/>
        <w:spacing w:before="0" w:beforeAutospacing="0" w:after="0" w:afterAutospacing="0" w:line="414" w:lineRule="atLeast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Приклад </w:t>
      </w:r>
      <w:r w:rsidRPr="00962913">
        <w:rPr>
          <w:bCs/>
          <w:color w:val="000000"/>
          <w:sz w:val="28"/>
          <w:szCs w:val="28"/>
        </w:rPr>
        <w:t>принципов</w:t>
      </w:r>
      <w:r>
        <w:rPr>
          <w:bCs/>
          <w:color w:val="000000"/>
          <w:sz w:val="28"/>
          <w:szCs w:val="28"/>
        </w:rPr>
        <w:t xml:space="preserve">ої </w:t>
      </w:r>
      <w:r w:rsidRPr="00962913">
        <w:rPr>
          <w:bCs/>
          <w:color w:val="000000"/>
          <w:sz w:val="28"/>
          <w:szCs w:val="28"/>
        </w:rPr>
        <w:t xml:space="preserve"> електричн</w:t>
      </w:r>
      <w:r>
        <w:rPr>
          <w:bCs/>
          <w:color w:val="000000"/>
          <w:sz w:val="28"/>
          <w:szCs w:val="28"/>
        </w:rPr>
        <w:t>ої</w:t>
      </w:r>
      <w:r w:rsidRPr="00962913">
        <w:rPr>
          <w:bCs/>
          <w:color w:val="000000"/>
          <w:sz w:val="28"/>
          <w:szCs w:val="28"/>
        </w:rPr>
        <w:t xml:space="preserve"> схем</w:t>
      </w:r>
      <w:r>
        <w:rPr>
          <w:bCs/>
          <w:color w:val="000000"/>
          <w:sz w:val="28"/>
          <w:szCs w:val="28"/>
        </w:rPr>
        <w:t>и зображено на рис.3</w:t>
      </w:r>
    </w:p>
    <w:p w:rsidR="00873B0A" w:rsidRDefault="00873B0A" w:rsidP="00873B0A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73B0A" w:rsidRPr="00962913" w:rsidRDefault="00873B0A" w:rsidP="00873B0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2913">
        <w:rPr>
          <w:noProof/>
          <w:color w:val="000000"/>
          <w:sz w:val="28"/>
          <w:szCs w:val="28"/>
        </w:rPr>
        <w:drawing>
          <wp:inline distT="0" distB="0" distL="0" distR="0">
            <wp:extent cx="5317531" cy="1653702"/>
            <wp:effectExtent l="19050" t="0" r="0" b="0"/>
            <wp:docPr id="37" name="Рисунок 59" descr="https://studfile.net/html/2706/772/html_ubvs4sFD3I.6mcq/img-KlNN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udfile.net/html/2706/772/html_ubvs4sFD3I.6mcq/img-KlNN6A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65" cy="165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0A" w:rsidRPr="00962913" w:rsidRDefault="00873B0A" w:rsidP="00873B0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2913">
        <w:rPr>
          <w:b/>
          <w:bCs/>
          <w:i/>
          <w:iCs/>
          <w:color w:val="000000"/>
          <w:sz w:val="28"/>
          <w:szCs w:val="28"/>
        </w:rPr>
        <w:t>Рис.</w:t>
      </w:r>
      <w:r>
        <w:rPr>
          <w:b/>
          <w:bCs/>
          <w:i/>
          <w:iCs/>
          <w:color w:val="000000"/>
          <w:sz w:val="28"/>
          <w:szCs w:val="28"/>
        </w:rPr>
        <w:t>3</w:t>
      </w:r>
      <w:r w:rsidRPr="00962913">
        <w:rPr>
          <w:b/>
          <w:bCs/>
          <w:i/>
          <w:iCs/>
          <w:color w:val="000000"/>
          <w:sz w:val="28"/>
          <w:szCs w:val="28"/>
        </w:rPr>
        <w:t xml:space="preserve"> Способи зображення умовних графічних</w:t>
      </w:r>
    </w:p>
    <w:p w:rsidR="00873B0A" w:rsidRDefault="00873B0A" w:rsidP="00873B0A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73B0A" w:rsidRPr="00724632" w:rsidRDefault="00873B0A" w:rsidP="00873B0A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4632">
        <w:rPr>
          <w:b/>
          <w:color w:val="000000"/>
          <w:sz w:val="28"/>
          <w:szCs w:val="28"/>
        </w:rPr>
        <w:t>2 Контрольні питання</w:t>
      </w:r>
    </w:p>
    <w:p w:rsidR="00873B0A" w:rsidRPr="00962913" w:rsidRDefault="00873B0A" w:rsidP="00873B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1. Що таке кінематична схема механізму?</w:t>
      </w:r>
    </w:p>
    <w:p w:rsidR="00873B0A" w:rsidRPr="00962913" w:rsidRDefault="00873B0A" w:rsidP="00873B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2. Як вона складається?</w:t>
      </w:r>
    </w:p>
    <w:p w:rsidR="00873B0A" w:rsidRDefault="00873B0A" w:rsidP="00873B0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3. Чи застосовується масштаб при виконанні кінематичної схеми?</w:t>
      </w:r>
    </w:p>
    <w:p w:rsidR="00873B0A" w:rsidRPr="00962913" w:rsidRDefault="00873B0A" w:rsidP="00873B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2913">
        <w:rPr>
          <w:sz w:val="28"/>
          <w:szCs w:val="28"/>
        </w:rPr>
        <w:t xml:space="preserve">. Що </w:t>
      </w:r>
      <w:r>
        <w:rPr>
          <w:sz w:val="28"/>
          <w:szCs w:val="28"/>
        </w:rPr>
        <w:t>таке гідравлічна схема</w:t>
      </w:r>
      <w:r w:rsidRPr="00962913">
        <w:rPr>
          <w:sz w:val="28"/>
          <w:szCs w:val="28"/>
        </w:rPr>
        <w:t>?</w:t>
      </w:r>
    </w:p>
    <w:p w:rsidR="00873B0A" w:rsidRPr="00962913" w:rsidRDefault="00873B0A" w:rsidP="00873B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2913">
        <w:rPr>
          <w:sz w:val="28"/>
          <w:szCs w:val="28"/>
        </w:rPr>
        <w:t>. Який порядок літерно-цифрового  позиційного позначення елементів на схемах?</w:t>
      </w:r>
    </w:p>
    <w:p w:rsidR="00873B0A" w:rsidRPr="00962913" w:rsidRDefault="00873B0A" w:rsidP="00873B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62913">
        <w:rPr>
          <w:sz w:val="28"/>
          <w:szCs w:val="28"/>
        </w:rPr>
        <w:t>. Де розміщується літерно-цифрове позначення елемента на схемі?</w:t>
      </w:r>
    </w:p>
    <w:p w:rsidR="00873B0A" w:rsidRPr="00962913" w:rsidRDefault="00873B0A" w:rsidP="00873B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62913">
        <w:rPr>
          <w:sz w:val="28"/>
          <w:szCs w:val="28"/>
        </w:rPr>
        <w:t>. Де рекомендується розміщати перелік елементів до схеми електричної принципової?</w:t>
      </w:r>
    </w:p>
    <w:p w:rsidR="00873B0A" w:rsidRDefault="00873B0A" w:rsidP="00873B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62913">
        <w:rPr>
          <w:sz w:val="28"/>
          <w:szCs w:val="28"/>
        </w:rPr>
        <w:t>. З яких граф складається перелік елементів?</w:t>
      </w:r>
    </w:p>
    <w:p w:rsidR="00873B0A" w:rsidRDefault="00873B0A" w:rsidP="00873B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Що повинно зображуватися на електричній схемі механізму?</w:t>
      </w:r>
    </w:p>
    <w:p w:rsidR="00873B0A" w:rsidRDefault="00873B0A" w:rsidP="00873B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10. Які електричні схеми ти знаєш?</w:t>
      </w:r>
    </w:p>
    <w:p w:rsidR="00873B0A" w:rsidRPr="00962913" w:rsidRDefault="00873B0A" w:rsidP="00873B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62913" w:rsidRPr="00724632" w:rsidRDefault="00962913" w:rsidP="0096291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4632">
        <w:rPr>
          <w:b/>
          <w:color w:val="000000"/>
          <w:sz w:val="28"/>
          <w:szCs w:val="28"/>
        </w:rPr>
        <w:lastRenderedPageBreak/>
        <w:t>3</w:t>
      </w:r>
      <w:r w:rsidR="00724632">
        <w:rPr>
          <w:b/>
          <w:color w:val="000000"/>
          <w:sz w:val="28"/>
          <w:szCs w:val="28"/>
        </w:rPr>
        <w:t>.</w:t>
      </w:r>
      <w:r w:rsidRPr="00724632">
        <w:rPr>
          <w:b/>
          <w:color w:val="000000"/>
          <w:sz w:val="28"/>
          <w:szCs w:val="28"/>
        </w:rPr>
        <w:t xml:space="preserve"> Зміст звіту</w:t>
      </w:r>
    </w:p>
    <w:p w:rsidR="00962913" w:rsidRPr="00962913" w:rsidRDefault="00962913" w:rsidP="0096291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1. Тема.</w:t>
      </w:r>
    </w:p>
    <w:p w:rsidR="00962913" w:rsidRPr="00962913" w:rsidRDefault="00962913" w:rsidP="0096291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2. Мета роботи.</w:t>
      </w:r>
    </w:p>
    <w:p w:rsidR="00962913" w:rsidRPr="00962913" w:rsidRDefault="00962913" w:rsidP="0096291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3. Указати назву і кількість елементів схеми. Дані занести до табл. 1. креслярським шрифтом.</w:t>
      </w:r>
    </w:p>
    <w:p w:rsidR="00962913" w:rsidRPr="00962913" w:rsidRDefault="00962913" w:rsidP="0072463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Таблиця 1 - Специфікація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"/>
        <w:gridCol w:w="2659"/>
        <w:gridCol w:w="3940"/>
        <w:gridCol w:w="689"/>
        <w:gridCol w:w="1576"/>
      </w:tblGrid>
      <w:tr w:rsidR="00962913" w:rsidRPr="00962913" w:rsidTr="00962913">
        <w:trPr>
          <w:trHeight w:val="63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913" w:rsidRPr="00962913" w:rsidRDefault="00962913" w:rsidP="0096291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2913">
              <w:rPr>
                <w:color w:val="000000"/>
                <w:sz w:val="28"/>
                <w:szCs w:val="28"/>
              </w:rPr>
              <w:t>Поз.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913" w:rsidRPr="00962913" w:rsidRDefault="00962913" w:rsidP="0096291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2913">
              <w:rPr>
                <w:color w:val="000000"/>
                <w:sz w:val="28"/>
                <w:szCs w:val="28"/>
              </w:rPr>
              <w:t>Позначення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913" w:rsidRPr="00962913" w:rsidRDefault="00962913" w:rsidP="0096291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2913"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913" w:rsidRPr="00962913" w:rsidRDefault="00962913" w:rsidP="0096291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2913">
              <w:rPr>
                <w:color w:val="000000"/>
                <w:sz w:val="28"/>
                <w:szCs w:val="28"/>
              </w:rPr>
              <w:t>Кіл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913" w:rsidRPr="00962913" w:rsidRDefault="00962913" w:rsidP="0096291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2913">
              <w:rPr>
                <w:color w:val="000000"/>
                <w:sz w:val="28"/>
                <w:szCs w:val="28"/>
              </w:rPr>
              <w:t>Примітки</w:t>
            </w:r>
          </w:p>
        </w:tc>
      </w:tr>
      <w:tr w:rsidR="00962913" w:rsidRPr="00962913" w:rsidTr="00962913">
        <w:trPr>
          <w:trHeight w:val="24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2913" w:rsidRPr="00962913" w:rsidTr="00962913">
        <w:trPr>
          <w:trHeight w:val="24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2913" w:rsidRPr="00962913" w:rsidTr="00962913">
        <w:trPr>
          <w:trHeight w:val="24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2913" w:rsidRPr="00962913" w:rsidTr="00962913">
        <w:trPr>
          <w:trHeight w:val="24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2913" w:rsidRPr="00962913" w:rsidTr="00962913">
        <w:trPr>
          <w:trHeight w:val="225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913" w:rsidRPr="00962913" w:rsidRDefault="00962913" w:rsidP="009629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73B0A" w:rsidRDefault="00873B0A" w:rsidP="00962913">
      <w:pPr>
        <w:pStyle w:val="5"/>
        <w:spacing w:before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873B0A" w:rsidRDefault="00873B0A" w:rsidP="00962913">
      <w:pPr>
        <w:pStyle w:val="5"/>
        <w:spacing w:before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873B0A" w:rsidRDefault="00873B0A" w:rsidP="00962913">
      <w:pPr>
        <w:pStyle w:val="5"/>
        <w:spacing w:before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962913" w:rsidRPr="00724632" w:rsidRDefault="00962913" w:rsidP="00962913">
      <w:pPr>
        <w:pStyle w:val="5"/>
        <w:spacing w:befor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2463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Роботу виконав учень</w:t>
      </w:r>
      <w:r w:rsidRPr="0072463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 </w:t>
      </w:r>
      <w:r w:rsidR="00724632" w:rsidRPr="0072463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                               </w:t>
      </w:r>
      <w:r w:rsidRPr="0072463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група</w:t>
      </w:r>
      <w:r w:rsidRPr="0072463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 </w:t>
      </w:r>
      <w:r w:rsidR="00724632" w:rsidRPr="0072463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              </w:t>
      </w:r>
      <w:r w:rsidRPr="0072463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.</w:t>
      </w:r>
    </w:p>
    <w:p w:rsidR="00873B0A" w:rsidRDefault="00873B0A" w:rsidP="00962913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62913" w:rsidRPr="00962913" w:rsidRDefault="00962913" w:rsidP="0096291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62913">
        <w:rPr>
          <w:i/>
          <w:iCs/>
          <w:color w:val="000000"/>
          <w:sz w:val="28"/>
          <w:szCs w:val="28"/>
        </w:rPr>
        <w:t>Роботу прийняв</w:t>
      </w:r>
      <w:r w:rsidR="00873B0A">
        <w:rPr>
          <w:i/>
          <w:iCs/>
          <w:color w:val="000000"/>
          <w:sz w:val="28"/>
          <w:szCs w:val="28"/>
        </w:rPr>
        <w:t xml:space="preserve"> викладач</w:t>
      </w:r>
      <w:r w:rsidRPr="00962913">
        <w:rPr>
          <w:color w:val="000000"/>
          <w:sz w:val="28"/>
          <w:szCs w:val="28"/>
          <w:u w:val="single"/>
        </w:rPr>
        <w:t> </w:t>
      </w:r>
      <w:r w:rsidR="00724632">
        <w:rPr>
          <w:color w:val="000000"/>
          <w:sz w:val="28"/>
          <w:szCs w:val="28"/>
          <w:u w:val="single"/>
        </w:rPr>
        <w:t xml:space="preserve">                                   </w:t>
      </w:r>
      <w:r w:rsidR="00873B0A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873B0A">
        <w:rPr>
          <w:color w:val="000000"/>
          <w:sz w:val="28"/>
          <w:szCs w:val="28"/>
          <w:u w:val="single"/>
        </w:rPr>
        <w:t>Шекула</w:t>
      </w:r>
      <w:proofErr w:type="spellEnd"/>
      <w:r w:rsidR="00873B0A">
        <w:rPr>
          <w:color w:val="000000"/>
          <w:sz w:val="28"/>
          <w:szCs w:val="28"/>
          <w:u w:val="single"/>
        </w:rPr>
        <w:t xml:space="preserve"> О.В</w:t>
      </w:r>
      <w:r w:rsidRPr="00962913">
        <w:rPr>
          <w:color w:val="000000"/>
          <w:sz w:val="28"/>
          <w:szCs w:val="28"/>
          <w:u w:val="single"/>
        </w:rPr>
        <w:t>.</w:t>
      </w: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3B0A" w:rsidRDefault="00873B0A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62913" w:rsidRPr="00962913" w:rsidRDefault="00962913" w:rsidP="0096291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62913">
        <w:rPr>
          <w:color w:val="000000"/>
          <w:sz w:val="28"/>
          <w:szCs w:val="28"/>
        </w:rPr>
        <w:t>Додаток А</w:t>
      </w:r>
    </w:p>
    <w:p w:rsidR="00962913" w:rsidRDefault="00962913" w:rsidP="00962913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5963285" cy="8200390"/>
            <wp:effectExtent l="19050" t="0" r="0" b="0"/>
            <wp:docPr id="2" name="Рисунок 2" descr="https://studfile.net/html/2706/311/html_qSIeYOVDaO.J8_J/img-QNy4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311/html_qSIeYOVDaO.J8_J/img-QNy4eS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820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032" w:rsidRDefault="00F61032" w:rsidP="00562D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1032" w:rsidRDefault="00F61032" w:rsidP="00562D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913" w:rsidRDefault="00962913" w:rsidP="00962913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F61032" w:rsidRDefault="00F61032" w:rsidP="009629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6C" w:rsidRDefault="00562D6C" w:rsidP="00562D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62D6C" w:rsidSect="00497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3D4"/>
    <w:multiLevelType w:val="hybridMultilevel"/>
    <w:tmpl w:val="036C9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853"/>
    <w:multiLevelType w:val="multilevel"/>
    <w:tmpl w:val="B06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24367"/>
    <w:multiLevelType w:val="hybridMultilevel"/>
    <w:tmpl w:val="CF02358E"/>
    <w:lvl w:ilvl="0" w:tplc="1422DFD0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A7A7F9C"/>
    <w:multiLevelType w:val="multilevel"/>
    <w:tmpl w:val="BE6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D50D9"/>
    <w:multiLevelType w:val="hybridMultilevel"/>
    <w:tmpl w:val="C336A1F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72511"/>
    <w:multiLevelType w:val="multilevel"/>
    <w:tmpl w:val="6074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B528C"/>
    <w:multiLevelType w:val="multilevel"/>
    <w:tmpl w:val="10D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390618"/>
    <w:rsid w:val="00081885"/>
    <w:rsid w:val="002A74B4"/>
    <w:rsid w:val="002B2B96"/>
    <w:rsid w:val="002D6E60"/>
    <w:rsid w:val="0035308A"/>
    <w:rsid w:val="00390618"/>
    <w:rsid w:val="003F1B34"/>
    <w:rsid w:val="00497E4F"/>
    <w:rsid w:val="00523145"/>
    <w:rsid w:val="00562D6C"/>
    <w:rsid w:val="006859D8"/>
    <w:rsid w:val="00704FEB"/>
    <w:rsid w:val="0072157D"/>
    <w:rsid w:val="00724632"/>
    <w:rsid w:val="00873B0A"/>
    <w:rsid w:val="00962913"/>
    <w:rsid w:val="009907E6"/>
    <w:rsid w:val="00A94D30"/>
    <w:rsid w:val="00BF1F54"/>
    <w:rsid w:val="00CB5BB3"/>
    <w:rsid w:val="00D17527"/>
    <w:rsid w:val="00D43C64"/>
    <w:rsid w:val="00F10939"/>
    <w:rsid w:val="00F6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F"/>
  </w:style>
  <w:style w:type="paragraph" w:styleId="1">
    <w:name w:val="heading 1"/>
    <w:basedOn w:val="a"/>
    <w:link w:val="10"/>
    <w:uiPriority w:val="9"/>
    <w:qFormat/>
    <w:rsid w:val="0035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9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5308A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35308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30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5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30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308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62D6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62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962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9629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6609</Words>
  <Characters>3768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2020-03-17T07:42:00Z</dcterms:created>
  <dcterms:modified xsi:type="dcterms:W3CDTF">2020-04-01T18:04:00Z</dcterms:modified>
</cp:coreProperties>
</file>