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7" w:rsidRDefault="00115C34" w:rsidP="00B12D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</w:t>
      </w:r>
      <w:r w:rsidR="00D57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8C6D01">
        <w:rPr>
          <w:rFonts w:ascii="Times New Roman" w:hAnsi="Times New Roman" w:cs="Times New Roman"/>
          <w:b/>
          <w:sz w:val="28"/>
          <w:szCs w:val="28"/>
          <w:lang w:val="uk-UA"/>
        </w:rPr>
        <w:t>Ас-7</w:t>
      </w:r>
      <w:r w:rsidR="000579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12D0D" w:rsidRDefault="00475055" w:rsidP="00B12D0D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15C34">
        <w:rPr>
          <w:rFonts w:ascii="Times New Roman" w:hAnsi="Times New Roman" w:cs="Times New Roman"/>
          <w:color w:val="0000FF"/>
          <w:sz w:val="28"/>
          <w:szCs w:val="28"/>
          <w:lang w:val="uk-UA"/>
        </w:rPr>
        <w:t>Стилістичні особливості синтаксису</w:t>
      </w:r>
    </w:p>
    <w:p w:rsidR="00475055" w:rsidRDefault="00475055" w:rsidP="00B12D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EC6E5F" w:rsidRDefault="00EC6E5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973EFD" w:rsidRPr="00B12D0D" w:rsidRDefault="00115C34" w:rsidP="00B12D0D">
      <w:pPr>
        <w:pStyle w:val="a3"/>
        <w:jc w:val="center"/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65951DA" wp14:editId="2BA5D018">
            <wp:simplePos x="0" y="0"/>
            <wp:positionH relativeFrom="margin">
              <wp:posOffset>111760</wp:posOffset>
            </wp:positionH>
            <wp:positionV relativeFrom="paragraph">
              <wp:posOffset>5296535</wp:posOffset>
            </wp:positionV>
            <wp:extent cx="6645910" cy="2627630"/>
            <wp:effectExtent l="0" t="0" r="2540" b="1270"/>
            <wp:wrapTight wrapText="bothSides">
              <wp:wrapPolygon edited="0">
                <wp:start x="0" y="0"/>
                <wp:lineTo x="0" y="21454"/>
                <wp:lineTo x="21546" y="21454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1A28940" wp14:editId="03783DA9">
            <wp:simplePos x="0" y="0"/>
            <wp:positionH relativeFrom="column">
              <wp:posOffset>152400</wp:posOffset>
            </wp:positionH>
            <wp:positionV relativeFrom="paragraph">
              <wp:posOffset>329565</wp:posOffset>
            </wp:positionV>
            <wp:extent cx="6645910" cy="5020310"/>
            <wp:effectExtent l="0" t="0" r="2540" b="889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Теоретич</w:t>
      </w:r>
      <w:r w:rsidR="002C0D97" w:rsidRPr="00B12D0D">
        <w:rPr>
          <w:rFonts w:ascii="Times New Roman" w:hAnsi="Times New Roman" w:cs="Times New Roman"/>
          <w:b/>
          <w:color w:val="990033"/>
          <w:sz w:val="28"/>
          <w:szCs w:val="28"/>
          <w:lang w:val="uk-UA"/>
        </w:rPr>
        <w:t>ний матеріал до уроку</w:t>
      </w:r>
    </w:p>
    <w:p w:rsidR="003251E4" w:rsidRDefault="003251E4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AD13D6E" wp14:editId="482EA696">
            <wp:simplePos x="0" y="0"/>
            <wp:positionH relativeFrom="margin">
              <wp:align>left</wp:align>
            </wp:positionH>
            <wp:positionV relativeFrom="paragraph">
              <wp:posOffset>441960</wp:posOffset>
            </wp:positionV>
            <wp:extent cx="6645910" cy="4110355"/>
            <wp:effectExtent l="0" t="0" r="2540" b="4445"/>
            <wp:wrapTight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251E4" w:rsidRPr="003251E4" w:rsidRDefault="003251E4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3251E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3251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/144933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Складним є речення: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Верби, схилившись над тихим Дінцем, розчісують коси зелені.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На заході ще жевріло небо, а в степу вже заходила ніч.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Липневий день мандрує пішки, казки нашіптує малечі.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Пішла дорога то маленькими сосновими лісками, то болотами, то полями.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Тире потрібно поставити між частинами складносурядного речення 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Сині роси зблискували на травах і сонце купалося на левадах.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Десь у хлібах кричав перепел і туман стелився од річки.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На хвилину раптом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стихли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голоси і спинилися тіні.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Хвилина ще і схід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розпише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в сліпучі барви небосхил.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Кома не ставиться в реченні (розділові знаки не розставлено):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На подвір’ї голосно сміються діти і пурхають горобці.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І жмуриться вікнами наша хатина і шепче задумливий сад.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Жайворонок заспівав для своєї жіночки і їй теж захотілося злетіти в небо.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Мені потрібне слово а не слава.</w:t>
      </w: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4</w:t>
      </w: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Складносурядне речення утвориться, якщо серед варіантів продовження речення </w:t>
      </w:r>
      <w:r w:rsidRPr="00663DB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«Зранку ми почали непокоїтися…» </w:t>
      </w: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обрати: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так що настрій зіпсувався на цілий день;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проте погода посприяла нам і цього разу;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й обговорювати можливі перешкоди;      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передчуваючи серйозні ускладнення.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Не слід ставити коми між частинами складносурядного речення 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Рясніє дощ і падає лункіше м’яких краплин розмірене биття.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Знову яблуні буйно цвітуть і лунає знайомий мотив.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Грім одгримів і солодкою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млостю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спокою віє од цвіту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вишень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і сирої землі.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Вишневі зацвіли сади і сніг пахучий падає на воду.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 перед </w:t>
      </w:r>
      <w:r w:rsidRPr="00663DB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і</w:t>
      </w: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ставиться в реченні (розділові знаки не розставлено):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Мова українська сповнена поетичної грації і тому досить важка для перекладу.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Доба Мазепи це час економічного політичного і культурного відродження України після Руїни.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Треба зазначити що економічних понять в останні десятиліття з’являється все більше і більше.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Жовто-блакитні барви символізують дві першооснови буття дух і матерія добро і зло вогонь і вода батько і мати.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Складнопідрядне речення з підрядним означальним: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Рідну пісню треба захищати так, як захищають рідний край.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А доки є пісня, нікому не вдасться захмарити небо моєї душі.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Духовність — озонова пелюстка, що так бережно огортає планету й не дає зруйнувати життя.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Народе мій, як добре, що ти у мене є на світі.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Складносурядним є речення: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Тонкі брови, русяві дрібні кучері, рум’яні губи — усе це дихало молодою парубоцькою красою.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Гляньмо на трепетну землю — і тоді відкриється нам на зелено-голубому обличчі планети край, схожий на серце.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У дівчині пробуджується мати — творець нового життя.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Як простір немислимий без руху, так поезія неможлива без думки.</w:t>
      </w: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Виділіть складнопідрядне речення, у якому засобом зв’язку є сполучник.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Де молодий вогонь, що серце пік?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Д. Павличко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У карих очах було стільки щастя, що Оксані за цілий вік не вичерпати його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Я. Качура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Збратав нас труд, що творить чудеса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М. Рильський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Історія, що сколихнула душу, здається мені дуже значущою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Ч. Айтматов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34A8" w:rsidRDefault="002834A8" w:rsidP="00663DB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 Завдання 10–13 мають по шість варіантів відповіді, серед яких лише </w:t>
      </w:r>
      <w:r w:rsidRPr="00663DB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два </w:t>
      </w:r>
      <w:r w:rsidRPr="00663D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правильних. </w:t>
      </w:r>
    </w:p>
    <w:p w:rsidR="002834A8" w:rsidRDefault="002834A8" w:rsidP="00663D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34A8" w:rsidRDefault="002834A8" w:rsidP="00663D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10.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Визначте складнопідрядні речення: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Не видно і самого океану з височини, а тільки гори хмар, то снігових, то сивих, то блакитних….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Якщо сьогодні я прийду до неї, вона мене в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олександрію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візьме (Леся Українка).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Орел мухи не ловить, а слон за мишею не ганяється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Народна мудрість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 моїй душі мелодія осіння, та в ній я чую ноти весняні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В. Сосюра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Десь на краю села дівчата співали веснянки, гомоніли й галасували діти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С. Васильченко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Людина відчуває свою слабкість тоді, коли її покидають надії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Б. Харчук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Укажіть, у яких складносурядних реченнях кому поставлено помилково: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Хай лягають зморшки на обличчя, і все вище тисне кров моя, юності в Вітчизни я позичу і пісень позичу в солов’я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В. Сосюра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Або гори Карпати сповиті в синяві мряки, або непроглядні густі праліси синіють здалека, немов зачарований, замкнений у собі, окремий світ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О. Кобилянська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Ворожа авіація йшла на місто хвиля за хвилею, та особливо спрямовувався удар по головних об’єктах: Дніпрогес, вокзал, «Запоріжсталь»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Я. </w:t>
      </w:r>
      <w:proofErr w:type="spellStart"/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Баш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Верба ще більше постаріла, зараз у її дуплі нуртує вода, а на вершечку веселкою грає сиворакша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М. Стельмах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 ті грізні й неповторні дні легенди були буденною дійсністю, і творились вони звичайними смертними юнаками й дівчатами, дітьми й дідами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Ю. Збанацький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На тонкій шиї чорнів шнурок з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дукачем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>, та червоніло дрібне добре намисто 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Укажіть складні безсполучникові речення, в яких між простими реченнями слід ставити двокрапку (розділові знаки </w:t>
      </w:r>
      <w:proofErr w:type="spellStart"/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пропущено</w:t>
      </w:r>
      <w:proofErr w:type="spellEnd"/>
      <w:r w:rsidRPr="00663DB2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Старий присувається до вікна,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зазира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всередину й бачить у хаті за столом сидять гості… 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Що за літо заробить Мотря те за зиму і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проживуть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>ПанасМирний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Вона їм не дорога їм дорогі ґрунти та обори.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В хаті грека </w:t>
      </w:r>
      <w:proofErr w:type="spellStart"/>
      <w:r w:rsidRPr="00663DB2">
        <w:rPr>
          <w:rFonts w:ascii="Times New Roman" w:hAnsi="Times New Roman" w:cs="Times New Roman"/>
          <w:sz w:val="28"/>
          <w:szCs w:val="28"/>
          <w:lang w:val="uk-UA"/>
        </w:rPr>
        <w:t>пахло</w:t>
      </w:r>
      <w:proofErr w:type="spellEnd"/>
      <w:r w:rsidRPr="00663DB2">
        <w:rPr>
          <w:rFonts w:ascii="Times New Roman" w:hAnsi="Times New Roman" w:cs="Times New Roman"/>
          <w:sz w:val="28"/>
          <w:szCs w:val="28"/>
          <w:lang w:val="uk-UA"/>
        </w:rPr>
        <w:t xml:space="preserve"> часником та смаженими грецькими ковбасками густий пах ладану не міг подолати ті запахи. 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Так і його царська милість велів дати гетьману булаву в Переяславі.</w:t>
      </w:r>
    </w:p>
    <w:p w:rsidR="003251E4" w:rsidRPr="00663DB2" w:rsidRDefault="003251E4" w:rsidP="00663D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3D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Учися як слід то й добре буде. (</w:t>
      </w:r>
      <w:r w:rsidRPr="00663D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творів </w:t>
      </w:r>
      <w:r w:rsidRPr="00663DB2">
        <w:rPr>
          <w:rFonts w:ascii="Times New Roman" w:hAnsi="Times New Roman" w:cs="Times New Roman"/>
          <w:sz w:val="28"/>
          <w:szCs w:val="28"/>
          <w:lang w:val="uk-UA"/>
        </w:rPr>
        <w:t>Ю. Мушкетика).</w:t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798B"/>
    <w:rsid w:val="00094D9F"/>
    <w:rsid w:val="00115C34"/>
    <w:rsid w:val="002834A8"/>
    <w:rsid w:val="002C0D97"/>
    <w:rsid w:val="0030200D"/>
    <w:rsid w:val="003251E4"/>
    <w:rsid w:val="00397B18"/>
    <w:rsid w:val="00475055"/>
    <w:rsid w:val="00492535"/>
    <w:rsid w:val="0050357A"/>
    <w:rsid w:val="00585020"/>
    <w:rsid w:val="005A00A9"/>
    <w:rsid w:val="00663DB2"/>
    <w:rsid w:val="006B25AF"/>
    <w:rsid w:val="006C4DF6"/>
    <w:rsid w:val="008021DA"/>
    <w:rsid w:val="00817E58"/>
    <w:rsid w:val="008C0BD6"/>
    <w:rsid w:val="008C6D01"/>
    <w:rsid w:val="00904988"/>
    <w:rsid w:val="009277D8"/>
    <w:rsid w:val="00973EFD"/>
    <w:rsid w:val="00983BE4"/>
    <w:rsid w:val="009C6C19"/>
    <w:rsid w:val="00B12D0D"/>
    <w:rsid w:val="00D13C2F"/>
    <w:rsid w:val="00D347F5"/>
    <w:rsid w:val="00D57F27"/>
    <w:rsid w:val="00DE0D1C"/>
    <w:rsid w:val="00EA6413"/>
    <w:rsid w:val="00EC6E5F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4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FD71-8D19-48BD-869B-D3C3455A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2020-04-05T15:35:00Z</dcterms:modified>
</cp:coreProperties>
</file>