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E" w:rsidRPr="00814BA6" w:rsidRDefault="005D440E" w:rsidP="005D440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r w:rsidR="005F7569">
        <w:rPr>
          <w:rFonts w:ascii="Times New Roman" w:hAnsi="Times New Roman" w:cs="Times New Roman"/>
          <w:b/>
          <w:sz w:val="28"/>
          <w:szCs w:val="28"/>
          <w:lang w:val="uk-UA"/>
        </w:rPr>
        <w:t>-8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D440E" w:rsidRPr="00814BA6" w:rsidRDefault="000C30B1" w:rsidP="005D44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5D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3268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440E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D440E" w:rsidRPr="00814BA6" w:rsidRDefault="005D440E" w:rsidP="005D440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D440E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D440E" w:rsidRPr="00A57321" w:rsidRDefault="005D440E" w:rsidP="005D440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D440E" w:rsidRPr="00814BA6" w:rsidRDefault="005D440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2"/>
        </w:trPr>
        <w:tc>
          <w:tcPr>
            <w:tcW w:w="814" w:type="dxa"/>
          </w:tcPr>
          <w:p w:rsidR="005D440E" w:rsidRPr="00814BA6" w:rsidRDefault="005D440E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D440E" w:rsidRPr="00814BA6" w:rsidRDefault="005D440E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D440E" w:rsidRPr="00814BA6" w:rsidRDefault="005D440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D440E" w:rsidRPr="00814BA6" w:rsidRDefault="005D440E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D440E" w:rsidRPr="00814BA6" w:rsidRDefault="005D440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D440E" w:rsidRPr="00814BA6" w:rsidRDefault="005D440E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211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D440E" w:rsidRPr="00814BA6" w:rsidRDefault="005D440E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D440E" w:rsidRPr="00814BA6" w:rsidRDefault="005D440E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D440E" w:rsidRPr="00814BA6" w:rsidRDefault="005D440E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D440E" w:rsidRPr="00814BA6" w:rsidTr="001E2B50">
        <w:trPr>
          <w:trHeight w:val="1586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D440E" w:rsidRPr="00814BA6" w:rsidRDefault="005D440E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324"/>
        </w:trPr>
        <w:tc>
          <w:tcPr>
            <w:tcW w:w="814" w:type="dxa"/>
          </w:tcPr>
          <w:p w:rsidR="005D440E" w:rsidRPr="00814BA6" w:rsidRDefault="005D440E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D440E" w:rsidRPr="00814BA6" w:rsidRDefault="005D440E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D440E" w:rsidRPr="00814BA6" w:rsidRDefault="005D440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D440E" w:rsidRPr="00814BA6" w:rsidRDefault="005D440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D440E" w:rsidRPr="00814BA6" w:rsidRDefault="005D440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D440E" w:rsidRPr="00814BA6" w:rsidTr="001E2B50">
        <w:trPr>
          <w:trHeight w:val="1057"/>
        </w:trPr>
        <w:tc>
          <w:tcPr>
            <w:tcW w:w="814" w:type="dxa"/>
          </w:tcPr>
          <w:p w:rsidR="005D440E" w:rsidRPr="00814BA6" w:rsidRDefault="005D440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D440E" w:rsidRPr="00814BA6" w:rsidRDefault="005D440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D440E" w:rsidRPr="00814BA6" w:rsidRDefault="005D440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D440E" w:rsidRPr="00814BA6" w:rsidRDefault="005D440E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D440E" w:rsidRPr="00814BA6" w:rsidRDefault="005D440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D440E" w:rsidRPr="00814BA6" w:rsidRDefault="005D440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C30B1" w:rsidRDefault="000C30B1" w:rsidP="000C30B1">
      <w:pPr>
        <w:pStyle w:val="Heading1"/>
      </w:pPr>
      <w:r>
        <w:t>ОСНОВНА ЧАСТИНА:</w:t>
      </w:r>
    </w:p>
    <w:p w:rsidR="000C30B1" w:rsidRDefault="000C30B1" w:rsidP="000C30B1">
      <w:pPr>
        <w:pStyle w:val="a5"/>
        <w:numPr>
          <w:ilvl w:val="0"/>
          <w:numId w:val="12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0C30B1" w:rsidTr="000C30B1">
        <w:trPr>
          <w:trHeight w:val="6406"/>
        </w:trPr>
        <w:tc>
          <w:tcPr>
            <w:tcW w:w="7797" w:type="dxa"/>
          </w:tcPr>
          <w:p w:rsidR="000C30B1" w:rsidRDefault="000C30B1" w:rsidP="009940F1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0B1" w:rsidRDefault="000C30B1" w:rsidP="009940F1">
            <w:pPr>
              <w:pStyle w:val="TableParagraph"/>
              <w:ind w:left="0"/>
              <w:rPr>
                <w:b/>
                <w:sz w:val="26"/>
              </w:rPr>
            </w:pPr>
          </w:p>
          <w:p w:rsidR="000C30B1" w:rsidRDefault="000C30B1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0C30B1" w:rsidRDefault="000C30B1" w:rsidP="009940F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0C30B1" w:rsidRDefault="000C30B1" w:rsidP="009940F1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0C30B1" w:rsidRDefault="000C30B1" w:rsidP="009940F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C30B1" w:rsidRDefault="000C30B1" w:rsidP="009940F1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0C30B1" w:rsidRDefault="000C30B1" w:rsidP="009940F1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0B1" w:rsidRDefault="000C30B1" w:rsidP="009940F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0C30B1" w:rsidRDefault="000C30B1" w:rsidP="009940F1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0C30B1" w:rsidRDefault="000C30B1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0C30B1" w:rsidTr="000C30B1">
        <w:trPr>
          <w:trHeight w:val="265"/>
        </w:trPr>
        <w:tc>
          <w:tcPr>
            <w:tcW w:w="7797" w:type="dxa"/>
          </w:tcPr>
          <w:p w:rsidR="000C30B1" w:rsidRDefault="000C30B1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0C30B1" w:rsidTr="000C30B1">
        <w:trPr>
          <w:trHeight w:val="263"/>
        </w:trPr>
        <w:tc>
          <w:tcPr>
            <w:tcW w:w="7797" w:type="dxa"/>
          </w:tcPr>
          <w:p w:rsidR="000C30B1" w:rsidRDefault="000C30B1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0C30B1" w:rsidTr="000C30B1">
        <w:trPr>
          <w:trHeight w:val="263"/>
        </w:trPr>
        <w:tc>
          <w:tcPr>
            <w:tcW w:w="7797" w:type="dxa"/>
          </w:tcPr>
          <w:p w:rsidR="000C30B1" w:rsidRDefault="000C30B1" w:rsidP="009940F1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0C30B1" w:rsidTr="000C30B1">
        <w:trPr>
          <w:trHeight w:val="529"/>
        </w:trPr>
        <w:tc>
          <w:tcPr>
            <w:tcW w:w="7797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0C30B1" w:rsidRDefault="000C30B1" w:rsidP="009940F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0C30B1" w:rsidRDefault="000C30B1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C30B1" w:rsidRDefault="000C30B1" w:rsidP="000C30B1">
      <w:pPr>
        <w:pStyle w:val="a3"/>
        <w:spacing w:before="11"/>
        <w:rPr>
          <w:b/>
        </w:rPr>
      </w:pPr>
    </w:p>
    <w:p w:rsidR="000C30B1" w:rsidRDefault="000C30B1" w:rsidP="000C30B1">
      <w:pPr>
        <w:pStyle w:val="a5"/>
        <w:numPr>
          <w:ilvl w:val="0"/>
          <w:numId w:val="12"/>
        </w:numPr>
        <w:tabs>
          <w:tab w:val="left" w:pos="680"/>
        </w:tabs>
        <w:spacing w:after="34"/>
        <w:ind w:left="679" w:hanging="202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0C30B1" w:rsidTr="000C30B1">
        <w:trPr>
          <w:trHeight w:val="266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0C30B1" w:rsidTr="000C30B1">
        <w:trPr>
          <w:trHeight w:val="457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0C30B1" w:rsidRDefault="000C30B1" w:rsidP="009940F1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0C30B1" w:rsidTr="000C30B1">
        <w:trPr>
          <w:trHeight w:val="266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0C30B1" w:rsidTr="000C30B1">
        <w:trPr>
          <w:trHeight w:val="263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432687" w:rsidRPr="00814BA6" w:rsidRDefault="00432687" w:rsidP="0043268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432687" w:rsidRPr="00814BA6" w:rsidRDefault="00432687" w:rsidP="00432687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2687" w:rsidRDefault="00432687" w:rsidP="004326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="000C30B1" w:rsidRPr="000C30B1">
        <w:rPr>
          <w:rFonts w:ascii="Times New Roman" w:hAnsi="Times New Roman" w:cs="Times New Roman"/>
          <w:sz w:val="28"/>
          <w:szCs w:val="28"/>
        </w:rPr>
        <w:t xml:space="preserve"> </w:t>
      </w:r>
      <w:r w:rsidR="000C30B1">
        <w:rPr>
          <w:rFonts w:ascii="Times New Roman" w:hAnsi="Times New Roman" w:cs="Times New Roman"/>
          <w:sz w:val="28"/>
          <w:szCs w:val="28"/>
          <w:lang w:val="uk-UA"/>
        </w:rPr>
        <w:t>бігу на короткі дистанції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30B1" w:rsidRPr="00814BA6" w:rsidRDefault="000C30B1" w:rsidP="000C30B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59   Дата:  0</w:t>
      </w:r>
      <w:r w:rsidRPr="000C30B1">
        <w:rPr>
          <w:rFonts w:ascii="Times New Roman" w:hAnsi="Times New Roman" w:cs="Times New Roman"/>
          <w:b/>
          <w:sz w:val="28"/>
          <w:szCs w:val="28"/>
        </w:rPr>
        <w:t>2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C30B1" w:rsidRPr="00814BA6" w:rsidRDefault="000C30B1" w:rsidP="000C30B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0C30B1" w:rsidRDefault="000C30B1" w:rsidP="000C30B1">
      <w:pPr>
        <w:pStyle w:val="a5"/>
        <w:numPr>
          <w:ilvl w:val="0"/>
          <w:numId w:val="15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0"/>
        </w:rPr>
      </w:pPr>
      <w:r w:rsidRPr="00814BA6">
        <w:rPr>
          <w:color w:val="000000"/>
        </w:rPr>
        <w:t xml:space="preserve">Перед початком заняття потрібно заміряти пульс(ЧСС) </w:t>
      </w:r>
      <w:r w:rsidRPr="00814BA6">
        <w:t>За 10 сек. × 6 = 80-90</w:t>
      </w:r>
      <w:r w:rsidRPr="00814BA6">
        <w:rPr>
          <w:rFonts w:eastAsia="Calibri"/>
        </w:rPr>
        <w:t>уд./</w:t>
      </w:r>
      <w:r>
        <w:rPr>
          <w:rFonts w:eastAsia="Calibri"/>
        </w:rPr>
        <w:t>хв.</w:t>
      </w:r>
      <w:r w:rsidRPr="000C30B1">
        <w:rPr>
          <w:b/>
          <w:sz w:val="20"/>
        </w:rPr>
        <w:t xml:space="preserve"> </w:t>
      </w:r>
      <w:r>
        <w:rPr>
          <w:b/>
          <w:sz w:val="20"/>
        </w:rPr>
        <w:t>НАВЧАННЯ ТЕХНІЦІ ВИСОКОГО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0C30B1" w:rsidTr="009940F1">
        <w:trPr>
          <w:trHeight w:val="6590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0C30B1" w:rsidRDefault="000C30B1" w:rsidP="009940F1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0C30B1" w:rsidRDefault="000C30B1" w:rsidP="009940F1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0B1" w:rsidRDefault="000C30B1" w:rsidP="009940F1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0C30B1" w:rsidRDefault="000C30B1" w:rsidP="009940F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0C30B1" w:rsidRDefault="000C30B1" w:rsidP="009940F1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0C30B1" w:rsidRDefault="000C30B1" w:rsidP="009940F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C30B1" w:rsidRDefault="000C30B1" w:rsidP="009940F1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0B1" w:rsidRDefault="000C30B1" w:rsidP="009940F1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0C30B1" w:rsidRDefault="000C30B1" w:rsidP="009940F1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0C30B1" w:rsidRDefault="000C30B1" w:rsidP="000C30B1">
      <w:pPr>
        <w:spacing w:line="225" w:lineRule="exact"/>
        <w:rPr>
          <w:sz w:val="20"/>
        </w:rPr>
        <w:sectPr w:rsidR="000C30B1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0C30B1" w:rsidTr="000C30B1">
        <w:trPr>
          <w:trHeight w:val="3287"/>
        </w:trPr>
        <w:tc>
          <w:tcPr>
            <w:tcW w:w="7763" w:type="dxa"/>
          </w:tcPr>
          <w:p w:rsidR="000C30B1" w:rsidRDefault="000C30B1" w:rsidP="000C30B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0C30B1" w:rsidRDefault="000C30B1" w:rsidP="000C30B1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C30B1" w:rsidRDefault="000C30B1" w:rsidP="009940F1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30B1" w:rsidRDefault="000C30B1" w:rsidP="009940F1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0B1" w:rsidRDefault="000C30B1" w:rsidP="009940F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C30B1" w:rsidRDefault="000C30B1" w:rsidP="009940F1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0C30B1" w:rsidRDefault="000C30B1" w:rsidP="009940F1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ind w:left="0"/>
              <w:rPr>
                <w:sz w:val="18"/>
              </w:rPr>
            </w:pPr>
          </w:p>
        </w:tc>
      </w:tr>
      <w:tr w:rsidR="000C30B1" w:rsidTr="000C30B1">
        <w:trPr>
          <w:trHeight w:val="2054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C30B1" w:rsidRDefault="000C30B1" w:rsidP="009940F1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0B1" w:rsidRDefault="000C30B1" w:rsidP="009940F1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0C30B1" w:rsidTr="000C30B1">
        <w:trPr>
          <w:trHeight w:val="794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0C30B1" w:rsidRDefault="000C30B1" w:rsidP="009940F1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0C30B1" w:rsidTr="000C30B1">
        <w:trPr>
          <w:trHeight w:val="263"/>
        </w:trPr>
        <w:tc>
          <w:tcPr>
            <w:tcW w:w="7763" w:type="dxa"/>
          </w:tcPr>
          <w:p w:rsidR="000C30B1" w:rsidRDefault="000C30B1" w:rsidP="009940F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0C30B1" w:rsidRDefault="000C30B1" w:rsidP="009940F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C30B1" w:rsidRDefault="000C30B1" w:rsidP="000C30B1">
      <w:pPr>
        <w:pStyle w:val="a3"/>
        <w:spacing w:before="2"/>
        <w:rPr>
          <w:b/>
          <w:sz w:val="17"/>
        </w:rPr>
      </w:pPr>
    </w:p>
    <w:p w:rsidR="000C30B1" w:rsidRPr="000C30B1" w:rsidRDefault="000C30B1" w:rsidP="000C30B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0C30B1" w:rsidRPr="00814BA6" w:rsidRDefault="000C30B1" w:rsidP="000C30B1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0C30B1" w:rsidRPr="00814BA6" w:rsidRDefault="000C30B1" w:rsidP="000C30B1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C30B1" w:rsidRDefault="000C30B1" w:rsidP="000C30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Pr="000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високого старту.</w:t>
      </w:r>
    </w:p>
    <w:p w:rsidR="000C30B1" w:rsidRDefault="000C30B1" w:rsidP="000C30B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p w:rsidR="00432687" w:rsidRDefault="00432687" w:rsidP="0043268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687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153A7DA7"/>
    <w:multiLevelType w:val="hybridMultilevel"/>
    <w:tmpl w:val="87C87D24"/>
    <w:lvl w:ilvl="0" w:tplc="68421418">
      <w:start w:val="1"/>
      <w:numFmt w:val="decimal"/>
      <w:lvlText w:val="%1."/>
      <w:lvlJc w:val="left"/>
      <w:pPr>
        <w:ind w:left="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781B42">
      <w:start w:val="3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1FD0CAD2">
      <w:numFmt w:val="bullet"/>
      <w:lvlText w:val="•"/>
      <w:lvlJc w:val="left"/>
      <w:pPr>
        <w:ind w:left="1422" w:hanging="360"/>
      </w:pPr>
      <w:rPr>
        <w:rFonts w:hint="default"/>
        <w:lang w:val="uk-UA" w:eastAsia="en-US" w:bidi="ar-SA"/>
      </w:rPr>
    </w:lvl>
    <w:lvl w:ilvl="3" w:tplc="87C659AA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4" w:tplc="59FC86E2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5" w:tplc="EAB01D5A">
      <w:numFmt w:val="bullet"/>
      <w:lvlText w:val="•"/>
      <w:lvlJc w:val="left"/>
      <w:pPr>
        <w:ind w:left="4604" w:hanging="360"/>
      </w:pPr>
      <w:rPr>
        <w:rFonts w:hint="default"/>
        <w:lang w:val="uk-UA" w:eastAsia="en-US" w:bidi="ar-SA"/>
      </w:rPr>
    </w:lvl>
    <w:lvl w:ilvl="6" w:tplc="7F64B222">
      <w:numFmt w:val="bullet"/>
      <w:lvlText w:val="•"/>
      <w:lvlJc w:val="left"/>
      <w:pPr>
        <w:ind w:left="5665" w:hanging="360"/>
      </w:pPr>
      <w:rPr>
        <w:rFonts w:hint="default"/>
        <w:lang w:val="uk-UA" w:eastAsia="en-US" w:bidi="ar-SA"/>
      </w:rPr>
    </w:lvl>
    <w:lvl w:ilvl="7" w:tplc="55BC6824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BB903780">
      <w:numFmt w:val="bullet"/>
      <w:lvlText w:val="•"/>
      <w:lvlJc w:val="left"/>
      <w:pPr>
        <w:ind w:left="7786" w:hanging="360"/>
      </w:pPr>
      <w:rPr>
        <w:rFonts w:hint="default"/>
        <w:lang w:val="uk-UA" w:eastAsia="en-US" w:bidi="ar-SA"/>
      </w:rPr>
    </w:lvl>
  </w:abstractNum>
  <w:abstractNum w:abstractNumId="3">
    <w:nsid w:val="1AF96BF0"/>
    <w:multiLevelType w:val="hybridMultilevel"/>
    <w:tmpl w:val="5BA07D6E"/>
    <w:lvl w:ilvl="0" w:tplc="477E1B8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EB1044C8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2502340C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F7F067E0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AAECBF4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C8785B56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5F9E92D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20DC1F26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5A0269FA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4">
    <w:nsid w:val="1E556015"/>
    <w:multiLevelType w:val="hybridMultilevel"/>
    <w:tmpl w:val="B8701E4A"/>
    <w:lvl w:ilvl="0" w:tplc="76C8521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0846C444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EC4227D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304ABA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21FE614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D025396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3D3A5116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0ACEBC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812630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5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217993"/>
    <w:multiLevelType w:val="hybridMultilevel"/>
    <w:tmpl w:val="8E609162"/>
    <w:lvl w:ilvl="0" w:tplc="F190E4B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EC8F43A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00E388C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D28248B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55EADFC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07A822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F5CAE72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1E0E03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B76E873A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7">
    <w:nsid w:val="3F8A4DDD"/>
    <w:multiLevelType w:val="hybridMultilevel"/>
    <w:tmpl w:val="C2F2640E"/>
    <w:lvl w:ilvl="0" w:tplc="D3AAB88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B36589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1FB82F76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280E098C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7DEC434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79DA398A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CFE61F26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67BAA7A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0D2A473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8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9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0">
    <w:nsid w:val="54A925CC"/>
    <w:multiLevelType w:val="hybridMultilevel"/>
    <w:tmpl w:val="E2020FEC"/>
    <w:lvl w:ilvl="0" w:tplc="456CD3B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EB07774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0FCC4256">
      <w:numFmt w:val="none"/>
      <w:lvlText w:val=""/>
      <w:lvlJc w:val="left"/>
      <w:pPr>
        <w:tabs>
          <w:tab w:val="num" w:pos="360"/>
        </w:tabs>
      </w:pPr>
    </w:lvl>
    <w:lvl w:ilvl="3" w:tplc="2782103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D5F6E82C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7E9A7B3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56CC2268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62A4CD76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ADF4DFF2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11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2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3">
    <w:nsid w:val="59AA10C7"/>
    <w:multiLevelType w:val="hybridMultilevel"/>
    <w:tmpl w:val="AA143BD4"/>
    <w:lvl w:ilvl="0" w:tplc="C5085D68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C10FD9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8D5EB240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C6A2ABE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CECB7D4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F2681088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94B4367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210AE91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A600DA62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0E"/>
    <w:rsid w:val="000C30B1"/>
    <w:rsid w:val="002B5050"/>
    <w:rsid w:val="00432687"/>
    <w:rsid w:val="005D440E"/>
    <w:rsid w:val="005F7569"/>
    <w:rsid w:val="00AB2125"/>
    <w:rsid w:val="00CB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440E"/>
  </w:style>
  <w:style w:type="table" w:customStyle="1" w:styleId="TableNormal">
    <w:name w:val="Table Normal"/>
    <w:uiPriority w:val="2"/>
    <w:semiHidden/>
    <w:unhideWhenUsed/>
    <w:qFormat/>
    <w:rsid w:val="005D4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44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0E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0C30B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4</cp:revision>
  <dcterms:created xsi:type="dcterms:W3CDTF">2020-03-29T18:29:00Z</dcterms:created>
  <dcterms:modified xsi:type="dcterms:W3CDTF">2020-04-01T19:15:00Z</dcterms:modified>
</cp:coreProperties>
</file>