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487C17">
      <w:bookmarkStart w:id="0" w:name="_GoBack"/>
      <w:bookmarkEnd w:id="0"/>
      <w:r>
        <w:rPr>
          <w:rFonts w:ascii="Times New Roman" w:hAnsi="Times New Roman"/>
          <w:b/>
          <w:bCs/>
        </w:rPr>
        <w:t>Група М-2</w:t>
      </w:r>
    </w:p>
    <w:p w:rsidR="00000000" w:rsidRDefault="00487C17">
      <w:r>
        <w:rPr>
          <w:rFonts w:ascii="Times New Roman" w:hAnsi="Times New Roman"/>
        </w:rPr>
        <w:t>Дата: 15.04.2020</w:t>
      </w:r>
    </w:p>
    <w:p w:rsidR="00000000" w:rsidRDefault="00487C17">
      <w:r>
        <w:rPr>
          <w:rFonts w:ascii="Times New Roman" w:hAnsi="Times New Roman"/>
          <w:b/>
          <w:bCs/>
        </w:rPr>
        <w:t xml:space="preserve">Предмет </w:t>
      </w:r>
      <w:r>
        <w:rPr>
          <w:rFonts w:ascii="Times New Roman" w:hAnsi="Times New Roman"/>
        </w:rPr>
        <w:t>«Будівельне креслення»</w:t>
      </w:r>
    </w:p>
    <w:p w:rsidR="00000000" w:rsidRDefault="00487C17">
      <w:r>
        <w:rPr>
          <w:rFonts w:ascii="Times New Roman" w:hAnsi="Times New Roman"/>
          <w:b/>
          <w:bCs/>
        </w:rPr>
        <w:t>Тема уроку: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Нанесення розмірів та граничних відхилень на робочих кресленнях..</w:t>
      </w:r>
    </w:p>
    <w:p w:rsidR="00000000" w:rsidRDefault="00487C17">
      <w:r>
        <w:rPr>
          <w:rFonts w:ascii="Times New Roman" w:hAnsi="Times New Roman" w:cs="Times New Roman"/>
          <w:b/>
          <w:bCs/>
          <w:lang w:val="uk-UA"/>
        </w:rPr>
        <w:t xml:space="preserve">Тип уроку: </w:t>
      </w:r>
      <w:r>
        <w:rPr>
          <w:rFonts w:ascii="Times New Roman" w:hAnsi="Times New Roman" w:cs="Times New Roman"/>
          <w:lang w:val="uk-UA"/>
        </w:rPr>
        <w:t xml:space="preserve">Вивчення нового матеріалу. </w:t>
      </w:r>
    </w:p>
    <w:p w:rsidR="00000000" w:rsidRDefault="00487C17">
      <w:r>
        <w:rPr>
          <w:rFonts w:ascii="Times New Roman" w:hAnsi="Times New Roman" w:cs="Times New Roman"/>
          <w:lang w:val="uk-UA"/>
        </w:rPr>
        <w:tab/>
        <w:t>На робочих кресленнях деталей мають бути проставлені всі розміри та граничні від</w:t>
      </w:r>
      <w:r>
        <w:rPr>
          <w:rFonts w:ascii="Times New Roman" w:hAnsi="Times New Roman" w:cs="Times New Roman"/>
          <w:lang w:val="uk-UA"/>
        </w:rPr>
        <w:t>хилення, необхідні для їх виготовлення.</w:t>
      </w:r>
    </w:p>
    <w:p w:rsidR="00000000" w:rsidRDefault="00487C17">
      <w:r>
        <w:rPr>
          <w:rFonts w:ascii="Times New Roman" w:hAnsi="Times New Roman" w:cs="Times New Roman"/>
          <w:i/>
          <w:iCs/>
          <w:lang w:val="uk-UA"/>
        </w:rPr>
        <w:tab/>
      </w:r>
      <w:r>
        <w:rPr>
          <w:rFonts w:ascii="Times New Roman" w:hAnsi="Times New Roman" w:cs="Times New Roman"/>
          <w:b/>
          <w:bCs/>
          <w:i/>
          <w:iCs/>
          <w:lang w:val="uk-UA"/>
        </w:rPr>
        <w:t>Загальні правила нанесення розмірів на робочих кресленнях:</w:t>
      </w:r>
    </w:p>
    <w:p w:rsidR="00000000" w:rsidRDefault="00487C17">
      <w:pPr>
        <w:numPr>
          <w:ilvl w:val="0"/>
          <w:numId w:val="1"/>
        </w:numPr>
        <w:tabs>
          <w:tab w:val="left" w:pos="8400"/>
        </w:tabs>
      </w:pPr>
      <w:r>
        <w:rPr>
          <w:rFonts w:ascii="Times New Roman" w:hAnsi="Times New Roman" w:cs="Times New Roman"/>
          <w:lang w:val="uk-UA"/>
        </w:rPr>
        <w:t>Усі розміри на кресленнях проствляюють у міліметрах без позначення одиниці. Деталі виготовляють за числовими значеннями розмірів, нанесених на кресленнях, н</w:t>
      </w:r>
      <w:r>
        <w:rPr>
          <w:rFonts w:ascii="Times New Roman" w:hAnsi="Times New Roman" w:cs="Times New Roman"/>
          <w:lang w:val="uk-UA"/>
        </w:rPr>
        <w:t>езалежно від того, в якому масштабі та з якою точністю виконано зображення.</w:t>
      </w:r>
    </w:p>
    <w:p w:rsidR="00000000" w:rsidRDefault="00487C17">
      <w:pPr>
        <w:numPr>
          <w:ilvl w:val="0"/>
          <w:numId w:val="1"/>
        </w:numPr>
        <w:tabs>
          <w:tab w:val="left" w:pos="8400"/>
        </w:tabs>
      </w:pPr>
      <w:r>
        <w:rPr>
          <w:rFonts w:ascii="Times New Roman" w:hAnsi="Times New Roman" w:cs="Times New Roman"/>
          <w:lang w:val="uk-UA"/>
        </w:rPr>
        <w:t xml:space="preserve">Розміри </w:t>
      </w:r>
      <w:r>
        <w:rPr>
          <w:rFonts w:ascii="Times New Roman" w:hAnsi="Times New Roman" w:cs="Times New Roman"/>
          <w:lang w:val="uk-UA"/>
        </w:rPr>
        <w:t>наносять над розмірними лініями так,щоб для горизонтальних розмірів вони читалися з боку основного напису креслення, а ветикальних — з правого боку.</w:t>
      </w:r>
    </w:p>
    <w:p w:rsidR="00000000" w:rsidRDefault="00487C17">
      <w:pPr>
        <w:numPr>
          <w:ilvl w:val="0"/>
          <w:numId w:val="1"/>
        </w:numPr>
        <w:tabs>
          <w:tab w:val="left" w:pos="8400"/>
        </w:tabs>
      </w:pPr>
      <w:r>
        <w:rPr>
          <w:rFonts w:ascii="Times New Roman" w:hAnsi="Times New Roman" w:cs="Times New Roman"/>
          <w:lang w:val="uk-UA"/>
        </w:rPr>
        <w:t>Кожний розмір проставля</w:t>
      </w:r>
      <w:r>
        <w:rPr>
          <w:rFonts w:ascii="Times New Roman" w:hAnsi="Times New Roman" w:cs="Times New Roman"/>
          <w:lang w:val="uk-UA"/>
        </w:rPr>
        <w:t xml:space="preserve">ють на кресленні один раз у найзручному для його читання місці. </w:t>
      </w:r>
    </w:p>
    <w:p w:rsidR="00000000" w:rsidRDefault="00487C17">
      <w:pPr>
        <w:numPr>
          <w:ilvl w:val="0"/>
          <w:numId w:val="1"/>
        </w:numPr>
        <w:tabs>
          <w:tab w:val="left" w:pos="8400"/>
        </w:tabs>
      </w:pPr>
      <w:r>
        <w:rPr>
          <w:rFonts w:ascii="Times New Roman" w:hAnsi="Times New Roman" w:cs="Times New Roman"/>
          <w:lang w:val="uk-UA"/>
        </w:rPr>
        <w:t>Конічні фаски з кутом  між твірною та віссю конуса, що дорівнює 45</w:t>
      </w:r>
      <w:r>
        <w:rPr>
          <w:rFonts w:ascii="Times New Roman" w:hAnsi="Times New Roman" w:cs="Times New Roman"/>
          <w:vertAlign w:val="superscript"/>
          <w:lang w:val="uk-UA"/>
        </w:rPr>
        <w:t>0</w:t>
      </w:r>
      <w:r>
        <w:rPr>
          <w:rFonts w:ascii="Times New Roman" w:hAnsi="Times New Roman" w:cs="Times New Roman"/>
          <w:lang w:val="uk-UA"/>
        </w:rPr>
        <w:t>, позначають так, як показано на рис. 1.</w:t>
      </w:r>
    </w:p>
    <w:p w:rsidR="00000000" w:rsidRDefault="00487C17">
      <w:pPr>
        <w:numPr>
          <w:ilvl w:val="0"/>
          <w:numId w:val="1"/>
        </w:numPr>
        <w:tabs>
          <w:tab w:val="left" w:pos="8400"/>
        </w:tabs>
      </w:pPr>
      <w:r>
        <w:rPr>
          <w:rFonts w:ascii="Times New Roman" w:hAnsi="Times New Roman" w:cs="Times New Roman"/>
          <w:lang w:val="uk-UA"/>
        </w:rPr>
        <w:t xml:space="preserve">Розмір квадрата або квадратного отвіру ставлять </w:t>
      </w:r>
      <w:r>
        <w:rPr>
          <w:rFonts w:ascii="Times New Roman" w:hAnsi="Times New Roman" w:cs="Times New Roman"/>
          <w:lang w:val="uk-UA"/>
        </w:rPr>
        <w:t>так, як показано на рис.2.</w:t>
      </w:r>
    </w:p>
    <w:p w:rsidR="00000000" w:rsidRDefault="00487C17">
      <w:pPr>
        <w:numPr>
          <w:ilvl w:val="0"/>
          <w:numId w:val="1"/>
        </w:numPr>
        <w:tabs>
          <w:tab w:val="left" w:pos="8400"/>
        </w:tabs>
      </w:pPr>
      <w:r>
        <w:rPr>
          <w:rFonts w:ascii="Times New Roman" w:hAnsi="Times New Roman" w:cs="Times New Roman"/>
          <w:lang w:val="uk-UA"/>
        </w:rPr>
        <w:t>При зобр</w:t>
      </w:r>
      <w:r>
        <w:rPr>
          <w:rFonts w:ascii="Times New Roman" w:hAnsi="Times New Roman" w:cs="Times New Roman"/>
          <w:lang w:val="uk-UA"/>
        </w:rPr>
        <w:t>аженні деталі з розривом розмірну лінію не переривають, при цьому розмірне число вказує повний розмір (рис.3).</w:t>
      </w:r>
    </w:p>
    <w:p w:rsidR="00000000" w:rsidRDefault="00A2162C">
      <w:pPr>
        <w:tabs>
          <w:tab w:val="left" w:pos="8400"/>
        </w:tabs>
        <w:rPr>
          <w:rFonts w:ascii="Times New Roman" w:hAnsi="Times New Roman"/>
        </w:rPr>
      </w:pPr>
      <w:r>
        <w:rPr>
          <w:noProof/>
          <w:lang w:eastAsia="ru-RU" w:bidi="ar-SA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column">
              <wp:posOffset>2145665</wp:posOffset>
            </wp:positionH>
            <wp:positionV relativeFrom="paragraph">
              <wp:posOffset>102870</wp:posOffset>
            </wp:positionV>
            <wp:extent cx="1379855" cy="899795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899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72390</wp:posOffset>
            </wp:positionV>
            <wp:extent cx="1776095" cy="901700"/>
            <wp:effectExtent l="0" t="0" r="0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901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421640</wp:posOffset>
            </wp:positionH>
            <wp:positionV relativeFrom="paragraph">
              <wp:posOffset>116840</wp:posOffset>
            </wp:positionV>
            <wp:extent cx="1121410" cy="814070"/>
            <wp:effectExtent l="0" t="0" r="0" b="0"/>
            <wp:wrapSquare wrapText="larges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814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487C17">
      <w:pPr>
        <w:tabs>
          <w:tab w:val="left" w:pos="8400"/>
        </w:tabs>
        <w:rPr>
          <w:rFonts w:ascii="Times New Roman" w:hAnsi="Times New Roman"/>
        </w:rPr>
      </w:pPr>
    </w:p>
    <w:p w:rsidR="00000000" w:rsidRDefault="00487C17">
      <w:pPr>
        <w:tabs>
          <w:tab w:val="left" w:pos="8400"/>
        </w:tabs>
        <w:rPr>
          <w:rFonts w:ascii="Times New Roman" w:hAnsi="Times New Roman"/>
        </w:rPr>
      </w:pPr>
    </w:p>
    <w:p w:rsidR="00000000" w:rsidRDefault="00487C17">
      <w:pPr>
        <w:tabs>
          <w:tab w:val="left" w:pos="8400"/>
        </w:tabs>
        <w:rPr>
          <w:rFonts w:ascii="Times New Roman" w:hAnsi="Times New Roman"/>
        </w:rPr>
      </w:pPr>
    </w:p>
    <w:p w:rsidR="00000000" w:rsidRDefault="00487C17">
      <w:pPr>
        <w:tabs>
          <w:tab w:val="left" w:pos="8400"/>
        </w:tabs>
        <w:rPr>
          <w:rFonts w:ascii="Times New Roman" w:hAnsi="Times New Roman"/>
        </w:rPr>
      </w:pPr>
    </w:p>
    <w:p w:rsidR="00000000" w:rsidRDefault="00487C17">
      <w:pPr>
        <w:tabs>
          <w:tab w:val="left" w:pos="8400"/>
        </w:tabs>
        <w:rPr>
          <w:rFonts w:ascii="Times New Roman" w:hAnsi="Times New Roman"/>
        </w:rPr>
      </w:pPr>
    </w:p>
    <w:p w:rsidR="00000000" w:rsidRDefault="00487C17">
      <w:pPr>
        <w:tabs>
          <w:tab w:val="left" w:pos="8400"/>
        </w:tabs>
      </w:pPr>
      <w:r>
        <w:rPr>
          <w:rFonts w:ascii="Times New Roman" w:hAnsi="Times New Roman" w:cs="Times New Roman"/>
          <w:lang w:val="uk-UA"/>
        </w:rPr>
        <w:t xml:space="preserve">                    </w:t>
      </w:r>
      <w:r>
        <w:rPr>
          <w:rFonts w:ascii="Times New Roman" w:hAnsi="Times New Roman" w:cs="Times New Roman"/>
          <w:lang w:val="uk-UA"/>
        </w:rPr>
        <w:t>Рис. 1                                      Рис. 2                                                  Рис.3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000000" w:rsidRDefault="00487C17">
      <w:pPr>
        <w:numPr>
          <w:ilvl w:val="0"/>
          <w:numId w:val="1"/>
        </w:numPr>
        <w:tabs>
          <w:tab w:val="left" w:pos="8400"/>
        </w:tabs>
      </w:pPr>
      <w:r>
        <w:rPr>
          <w:rFonts w:ascii="Times New Roman" w:hAnsi="Times New Roman" w:cs="Times New Roman"/>
          <w:lang w:val="uk-UA"/>
        </w:rPr>
        <w:t>При нане</w:t>
      </w:r>
      <w:r>
        <w:rPr>
          <w:rFonts w:ascii="Times New Roman" w:hAnsi="Times New Roman" w:cs="Times New Roman"/>
          <w:lang w:val="uk-UA"/>
        </w:rPr>
        <w:t>сенні розмірів , що визначають відстань між равномірно розташованими однаковими елементами, проставляють розмір між сусідніми елементами, а розмір між крайніми елементами записують у вигляді добутку кількості проміжків на розмір проміжки (рис.4).</w:t>
      </w:r>
    </w:p>
    <w:p w:rsidR="00000000" w:rsidRDefault="00487C17">
      <w:pPr>
        <w:numPr>
          <w:ilvl w:val="0"/>
          <w:numId w:val="1"/>
        </w:numPr>
        <w:tabs>
          <w:tab w:val="left" w:pos="8400"/>
        </w:tabs>
      </w:pPr>
      <w:r>
        <w:rPr>
          <w:rFonts w:ascii="Times New Roman" w:hAnsi="Times New Roman" w:cs="Times New Roman"/>
          <w:lang w:val="uk-UA"/>
        </w:rPr>
        <w:t>При нанес</w:t>
      </w:r>
      <w:r>
        <w:rPr>
          <w:rFonts w:ascii="Times New Roman" w:hAnsi="Times New Roman" w:cs="Times New Roman"/>
          <w:lang w:val="uk-UA"/>
        </w:rPr>
        <w:t>енні розмірів елементів, равномірно розташованих по колу виробу, замість кутових розмірів указують тільки кількість елементів і розмір діаметра цього центрового кола (рис. 5).</w:t>
      </w:r>
    </w:p>
    <w:p w:rsidR="00000000" w:rsidRDefault="00A2162C">
      <w:pPr>
        <w:numPr>
          <w:ilvl w:val="0"/>
          <w:numId w:val="1"/>
        </w:numPr>
        <w:tabs>
          <w:tab w:val="left" w:pos="8400"/>
        </w:tabs>
      </w:pPr>
      <w:r>
        <w:rPr>
          <w:noProof/>
          <w:lang w:eastAsia="ru-RU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682625</wp:posOffset>
            </wp:positionV>
            <wp:extent cx="1993900" cy="1028700"/>
            <wp:effectExtent l="0" t="0" r="0" b="0"/>
            <wp:wrapSquare wrapText="larges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C17">
        <w:cr/>
        <w:t xml:space="preserve">Розміри двої симетрично розташованих елементів виробу (окрім отвору) наносять </w:t>
      </w:r>
      <w:r w:rsidR="00487C17">
        <w:t>один раз, не вказуючи їх кількість і групуючи всі розміри в одному місці. Якщо в такому виробі є однакові отвори, то їх діаметр указують на зображенні одного отвору, а перед діаметром зазначають кількість отворів (рис. 6).</w:t>
      </w:r>
      <w:r>
        <w:rPr>
          <w:noProof/>
          <w:lang w:eastAsia="ru-RU"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13970</wp:posOffset>
            </wp:positionV>
            <wp:extent cx="1040765" cy="1024890"/>
            <wp:effectExtent l="0" t="0" r="0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024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61595</wp:posOffset>
            </wp:positionV>
            <wp:extent cx="1797685" cy="939165"/>
            <wp:effectExtent l="0" t="0" r="0" b="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939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487C17">
      <w:pPr>
        <w:tabs>
          <w:tab w:val="left" w:pos="8400"/>
        </w:tabs>
        <w:rPr>
          <w:rFonts w:ascii="Times New Roman" w:hAnsi="Times New Roman"/>
        </w:rPr>
      </w:pPr>
    </w:p>
    <w:p w:rsidR="00000000" w:rsidRDefault="00487C17">
      <w:pPr>
        <w:tabs>
          <w:tab w:val="left" w:pos="8400"/>
        </w:tabs>
        <w:rPr>
          <w:rFonts w:ascii="Times New Roman" w:hAnsi="Times New Roman"/>
        </w:rPr>
      </w:pPr>
    </w:p>
    <w:p w:rsidR="00000000" w:rsidRDefault="00487C17">
      <w:pPr>
        <w:tabs>
          <w:tab w:val="left" w:pos="8400"/>
        </w:tabs>
        <w:rPr>
          <w:rFonts w:ascii="Times New Roman" w:hAnsi="Times New Roman"/>
        </w:rPr>
      </w:pPr>
    </w:p>
    <w:p w:rsidR="00000000" w:rsidRDefault="00487C17">
      <w:pPr>
        <w:tabs>
          <w:tab w:val="left" w:pos="8400"/>
        </w:tabs>
        <w:rPr>
          <w:rFonts w:ascii="Times New Roman" w:hAnsi="Times New Roman"/>
        </w:rPr>
      </w:pPr>
    </w:p>
    <w:p w:rsidR="00000000" w:rsidRDefault="00487C17">
      <w:pPr>
        <w:tabs>
          <w:tab w:val="left" w:pos="8400"/>
        </w:tabs>
        <w:rPr>
          <w:rFonts w:ascii="Times New Roman" w:hAnsi="Times New Roman"/>
        </w:rPr>
      </w:pPr>
    </w:p>
    <w:p w:rsidR="00000000" w:rsidRDefault="00487C17">
      <w:pPr>
        <w:tabs>
          <w:tab w:val="left" w:pos="8400"/>
        </w:tabs>
      </w:pPr>
      <w:r>
        <w:rPr>
          <w:rFonts w:ascii="Times New Roman" w:hAnsi="Times New Roman" w:cs="Times New Roman"/>
          <w:lang w:val="uk-UA"/>
        </w:rPr>
        <w:t xml:space="preserve">                          </w:t>
      </w:r>
      <w:r>
        <w:rPr>
          <w:rFonts w:ascii="Times New Roman" w:hAnsi="Times New Roman" w:cs="Times New Roman"/>
          <w:lang w:val="uk-UA"/>
        </w:rPr>
        <w:t xml:space="preserve">    </w:t>
      </w:r>
      <w:r>
        <w:rPr>
          <w:rFonts w:ascii="Times New Roman" w:hAnsi="Times New Roman" w:cs="Times New Roman"/>
          <w:lang w:val="uk-UA"/>
        </w:rPr>
        <w:t>Рис. 4                                       Рис.5                                        Рис. 6</w:t>
      </w:r>
    </w:p>
    <w:p w:rsidR="00000000" w:rsidRDefault="00487C17">
      <w:pPr>
        <w:tabs>
          <w:tab w:val="left" w:pos="8400"/>
        </w:tabs>
      </w:pPr>
      <w:r>
        <w:rPr>
          <w:rFonts w:ascii="Times New Roman" w:hAnsi="Times New Roman" w:cs="Times New Roman"/>
          <w:lang w:val="uk-UA"/>
        </w:rPr>
        <w:t xml:space="preserve">10. </w:t>
      </w:r>
      <w:r>
        <w:rPr>
          <w:rFonts w:ascii="Times New Roman" w:hAnsi="Times New Roman" w:cs="Times New Roman"/>
          <w:lang w:val="uk-UA"/>
        </w:rPr>
        <w:t xml:space="preserve">Однакові елементи, розташовані 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 різних частинах виробу, розглядають як один елемент,</w:t>
      </w:r>
    </w:p>
    <w:p w:rsidR="00000000" w:rsidRDefault="00487C17">
      <w:pPr>
        <w:tabs>
          <w:tab w:val="left" w:pos="8400"/>
        </w:tabs>
      </w:pPr>
      <w:r>
        <w:rPr>
          <w:rFonts w:ascii="Times New Roman" w:hAnsi="Times New Roman" w:cs="Times New Roman"/>
          <w:lang w:val="uk-UA"/>
        </w:rPr>
        <w:t xml:space="preserve">      </w:t>
      </w:r>
      <w:r>
        <w:rPr>
          <w:rFonts w:ascii="Times New Roman" w:hAnsi="Times New Roman" w:cs="Times New Roman"/>
          <w:lang w:val="uk-UA"/>
        </w:rPr>
        <w:t xml:space="preserve">якщо між ними немає проміжка (рис.7) або якщо ці елементи </w:t>
      </w:r>
      <w:r>
        <w:rPr>
          <w:rFonts w:ascii="Times New Roman" w:hAnsi="Times New Roman" w:cs="Times New Roman"/>
          <w:lang w:val="uk-UA"/>
        </w:rPr>
        <w:t>зʼєднано суцільними тонкими               лініями (рис. 8). При відсутності цих умов вказують повну кількість елементів (рис.9).</w:t>
      </w:r>
    </w:p>
    <w:p w:rsidR="00000000" w:rsidRDefault="00A2162C">
      <w:pPr>
        <w:tabs>
          <w:tab w:val="left" w:pos="8400"/>
        </w:tabs>
        <w:rPr>
          <w:rFonts w:ascii="Times New Roman" w:hAnsi="Times New Roman"/>
        </w:rPr>
      </w:pPr>
      <w:r>
        <w:rPr>
          <w:noProof/>
          <w:lang w:eastAsia="ru-RU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559435</wp:posOffset>
            </wp:positionH>
            <wp:positionV relativeFrom="paragraph">
              <wp:posOffset>51435</wp:posOffset>
            </wp:positionV>
            <wp:extent cx="1704975" cy="911225"/>
            <wp:effectExtent l="0" t="0" r="0" b="0"/>
            <wp:wrapSquare wrapText="larges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11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2162C">
      <w:pPr>
        <w:tabs>
          <w:tab w:val="left" w:pos="8400"/>
        </w:tabs>
        <w:rPr>
          <w:rFonts w:ascii="Times New Roman" w:hAnsi="Times New Roman"/>
        </w:rPr>
      </w:pPr>
      <w:r>
        <w:rPr>
          <w:noProof/>
          <w:lang w:eastAsia="ru-RU" w:bidi="ar-SA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2506980</wp:posOffset>
            </wp:positionH>
            <wp:positionV relativeFrom="paragraph">
              <wp:posOffset>-95250</wp:posOffset>
            </wp:positionV>
            <wp:extent cx="1465580" cy="882650"/>
            <wp:effectExtent l="0" t="0" r="0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88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4169410</wp:posOffset>
            </wp:positionH>
            <wp:positionV relativeFrom="paragraph">
              <wp:posOffset>-113030</wp:posOffset>
            </wp:positionV>
            <wp:extent cx="2276475" cy="900430"/>
            <wp:effectExtent l="0" t="0" r="0" b="0"/>
            <wp:wrapSquare wrapText="larges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900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487C17">
      <w:pPr>
        <w:tabs>
          <w:tab w:val="left" w:pos="8400"/>
        </w:tabs>
        <w:rPr>
          <w:rFonts w:ascii="Times New Roman" w:hAnsi="Times New Roman"/>
        </w:rPr>
      </w:pPr>
    </w:p>
    <w:p w:rsidR="00000000" w:rsidRDefault="00487C17">
      <w:pPr>
        <w:tabs>
          <w:tab w:val="left" w:pos="8400"/>
        </w:tabs>
        <w:rPr>
          <w:rFonts w:ascii="Times New Roman" w:hAnsi="Times New Roman"/>
        </w:rPr>
      </w:pPr>
    </w:p>
    <w:p w:rsidR="00000000" w:rsidRDefault="00487C17">
      <w:pPr>
        <w:tabs>
          <w:tab w:val="left" w:pos="8400"/>
        </w:tabs>
        <w:rPr>
          <w:rFonts w:ascii="Times New Roman" w:hAnsi="Times New Roman"/>
        </w:rPr>
      </w:pPr>
    </w:p>
    <w:p w:rsidR="00000000" w:rsidRDefault="00487C17">
      <w:pPr>
        <w:tabs>
          <w:tab w:val="left" w:pos="8400"/>
        </w:tabs>
        <w:rPr>
          <w:rFonts w:ascii="Times New Roman" w:hAnsi="Times New Roman"/>
        </w:rPr>
      </w:pPr>
    </w:p>
    <w:p w:rsidR="00000000" w:rsidRDefault="00487C17">
      <w:pPr>
        <w:tabs>
          <w:tab w:val="left" w:pos="8400"/>
        </w:tabs>
      </w:pPr>
      <w:r>
        <w:rPr>
          <w:rFonts w:ascii="Times New Roman" w:hAnsi="Times New Roman" w:cs="Times New Roman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lang w:val="uk-UA"/>
        </w:rPr>
        <w:t xml:space="preserve">Рис. 7                                      Рис. 8                                  </w:t>
      </w:r>
      <w:r>
        <w:rPr>
          <w:rFonts w:ascii="Times New Roman" w:hAnsi="Times New Roman" w:cs="Times New Roman"/>
          <w:lang w:val="uk-UA"/>
        </w:rPr>
        <w:t xml:space="preserve">           Рис.9</w:t>
      </w:r>
    </w:p>
    <w:p w:rsidR="00000000" w:rsidRDefault="00487C17">
      <w:pPr>
        <w:tabs>
          <w:tab w:val="left" w:pos="8400"/>
        </w:tabs>
      </w:pPr>
      <w:r>
        <w:rPr>
          <w:rFonts w:ascii="Times New Roman" w:hAnsi="Times New Roman" w:cs="Times New Roman"/>
          <w:b/>
          <w:bCs/>
          <w:i/>
          <w:iCs/>
          <w:lang w:val="uk-UA"/>
        </w:rPr>
        <w:t xml:space="preserve">         </w:t>
      </w:r>
      <w:r>
        <w:rPr>
          <w:rFonts w:ascii="Times New Roman" w:hAnsi="Times New Roman" w:cs="Times New Roman"/>
          <w:b/>
          <w:bCs/>
          <w:i/>
          <w:iCs/>
          <w:lang w:val="uk-UA"/>
        </w:rPr>
        <w:t xml:space="preserve">Загальні правила нанесення </w:t>
      </w:r>
      <w:r>
        <w:rPr>
          <w:rFonts w:ascii="Times New Roman" w:hAnsi="Times New Roman" w:cs="Times New Roman"/>
          <w:b/>
          <w:bCs/>
          <w:i/>
          <w:iCs/>
          <w:lang w:val="uk-UA"/>
        </w:rPr>
        <w:t>граничних</w:t>
      </w:r>
      <w:r>
        <w:rPr>
          <w:rFonts w:ascii="Times New Roman" w:hAnsi="Times New Roman" w:cs="Times New Roman"/>
          <w:b/>
          <w:bCs/>
          <w:i/>
          <w:iCs/>
          <w:lang w:val="uk-UA"/>
        </w:rPr>
        <w:t xml:space="preserve"> відхилень на робочих кресленнях:</w:t>
      </w:r>
    </w:p>
    <w:p w:rsidR="00000000" w:rsidRDefault="00487C17">
      <w:pPr>
        <w:numPr>
          <w:ilvl w:val="0"/>
          <w:numId w:val="2"/>
        </w:numPr>
        <w:tabs>
          <w:tab w:val="left" w:pos="8400"/>
        </w:tabs>
      </w:pPr>
      <w:r>
        <w:rPr>
          <w:rFonts w:ascii="Times New Roman" w:hAnsi="Times New Roman" w:cs="Times New Roman"/>
          <w:i/>
          <w:iCs/>
          <w:lang w:val="uk-UA"/>
        </w:rPr>
        <w:t>Ч</w:t>
      </w:r>
      <w:r>
        <w:rPr>
          <w:rFonts w:ascii="Times New Roman" w:hAnsi="Times New Roman" w:cs="Times New Roman"/>
          <w:i/>
          <w:iCs/>
          <w:lang w:val="uk-UA"/>
        </w:rPr>
        <w:t>исло</w:t>
      </w:r>
      <w:r>
        <w:rPr>
          <w:rFonts w:ascii="Times New Roman" w:hAnsi="Times New Roman" w:cs="Times New Roman"/>
          <w:i/>
          <w:iCs/>
          <w:lang w:val="uk-UA"/>
        </w:rPr>
        <w:t xml:space="preserve">ві </w:t>
      </w:r>
      <w:r>
        <w:rPr>
          <w:rFonts w:ascii="Times New Roman" w:hAnsi="Times New Roman" w:cs="Times New Roman"/>
          <w:i/>
          <w:iCs/>
          <w:lang w:val="uk-UA"/>
        </w:rPr>
        <w:t xml:space="preserve">значення граничних відхилень </w:t>
      </w:r>
      <w:r>
        <w:rPr>
          <w:rFonts w:ascii="Times New Roman" w:hAnsi="Times New Roman" w:cs="Times New Roman"/>
          <w:lang w:val="uk-UA"/>
        </w:rPr>
        <w:t>— у цьому випадку значення верхніх і нижніх відхилень проставляють у мм зі своїми знаками безпосередньо після номінальних р</w:t>
      </w:r>
      <w:r>
        <w:rPr>
          <w:rFonts w:ascii="Times New Roman" w:hAnsi="Times New Roman" w:cs="Times New Roman"/>
          <w:lang w:val="uk-UA"/>
        </w:rPr>
        <w:t xml:space="preserve">озмірів. Якщо обидва відхилення мають різні абсолютні значення то їх розміщають одне над одним і пишуть меншими цифрами. Коли обидва відхилення мають однакові значення, але різні знаки,то вказують тільки одне відхилення зі знаком </w:t>
      </w:r>
      <w:r>
        <w:rPr>
          <w:rFonts w:ascii="Times New Roman" w:hAnsi="Times New Roman" w:cs="Times New Roman"/>
          <w:lang w:val="uk-UA"/>
        </w:rPr>
        <w:t xml:space="preserve">±. </w:t>
      </w:r>
      <w:r>
        <w:rPr>
          <w:rFonts w:ascii="Times New Roman" w:hAnsi="Times New Roman" w:cs="Times New Roman"/>
          <w:lang w:val="uk-UA"/>
        </w:rPr>
        <w:t>У цьому випадку відхиле</w:t>
      </w:r>
      <w:r>
        <w:rPr>
          <w:rFonts w:ascii="Times New Roman" w:hAnsi="Times New Roman" w:cs="Times New Roman"/>
          <w:lang w:val="uk-UA"/>
        </w:rPr>
        <w:t>ння пишуть шрифтом, однаковим з розміром розмірних чисел  (рис.10).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000000" w:rsidRDefault="00487C17">
      <w:pPr>
        <w:numPr>
          <w:ilvl w:val="0"/>
          <w:numId w:val="2"/>
        </w:numPr>
        <w:tabs>
          <w:tab w:val="left" w:pos="8400"/>
        </w:tabs>
      </w:pPr>
      <w:r>
        <w:rPr>
          <w:rFonts w:ascii="Times New Roman" w:hAnsi="Times New Roman" w:cs="Times New Roman"/>
          <w:i/>
          <w:iCs/>
          <w:lang w:val="uk-UA"/>
        </w:rPr>
        <w:t>Умовні позначення полів допусків</w:t>
      </w:r>
      <w:r>
        <w:rPr>
          <w:rFonts w:ascii="Times New Roman" w:hAnsi="Times New Roman" w:cs="Times New Roman"/>
          <w:lang w:val="uk-UA"/>
        </w:rPr>
        <w:t xml:space="preserve"> — на робочих кресленнях поля допусков зовнішніх поверхонь позначають малими буквами, </w:t>
      </w:r>
      <w:r>
        <w:rPr>
          <w:rFonts w:ascii="Times New Roman" w:hAnsi="Times New Roman" w:cs="Times New Roman"/>
          <w:lang w:val="uk-UA"/>
        </w:rPr>
        <w:t xml:space="preserve">а внутрішніх поверхонь великими буквам латинського алфавіту </w:t>
      </w:r>
      <w:r>
        <w:rPr>
          <w:rFonts w:ascii="Times New Roman" w:hAnsi="Times New Roman" w:cs="Times New Roman"/>
          <w:lang w:val="uk-UA"/>
        </w:rPr>
        <w:t>з цифрови</w:t>
      </w:r>
      <w:r>
        <w:rPr>
          <w:rFonts w:ascii="Times New Roman" w:hAnsi="Times New Roman" w:cs="Times New Roman"/>
          <w:lang w:val="uk-UA"/>
        </w:rPr>
        <w:t>м</w:t>
      </w:r>
      <w:r>
        <w:rPr>
          <w:rFonts w:ascii="Times New Roman" w:hAnsi="Times New Roman" w:cs="Times New Roman"/>
          <w:lang w:val="uk-UA"/>
        </w:rPr>
        <w:t>и</w:t>
      </w:r>
      <w:r>
        <w:rPr>
          <w:rFonts w:ascii="Times New Roman" w:hAnsi="Times New Roman" w:cs="Times New Roman"/>
          <w:lang w:val="uk-UA"/>
        </w:rPr>
        <w:t xml:space="preserve"> позначенням </w:t>
      </w:r>
      <w:r>
        <w:rPr>
          <w:rFonts w:ascii="Times New Roman" w:hAnsi="Times New Roman" w:cs="Times New Roman"/>
          <w:lang w:val="uk-UA"/>
        </w:rPr>
        <w:t>к</w:t>
      </w:r>
      <w:r>
        <w:rPr>
          <w:rFonts w:ascii="Times New Roman" w:hAnsi="Times New Roman" w:cs="Times New Roman"/>
          <w:lang w:val="uk-UA"/>
        </w:rPr>
        <w:t xml:space="preserve">валітету точності, наприклад: c5, е7, g8, </w:t>
      </w:r>
      <w:r>
        <w:rPr>
          <w:rFonts w:ascii="Times New Roman" w:hAnsi="Times New Roman" w:cs="Times New Roman"/>
          <w:lang w:val="uk-UA"/>
        </w:rPr>
        <w:t>E7, G8, H9.</w:t>
      </w:r>
    </w:p>
    <w:p w:rsidR="00000000" w:rsidRDefault="00487C17">
      <w:pPr>
        <w:numPr>
          <w:ilvl w:val="0"/>
          <w:numId w:val="2"/>
        </w:numPr>
        <w:tabs>
          <w:tab w:val="left" w:pos="8400"/>
        </w:tabs>
      </w:pPr>
      <w:r>
        <w:rPr>
          <w:rFonts w:ascii="Times New Roman" w:hAnsi="Times New Roman" w:cs="Times New Roman"/>
          <w:lang w:val="uk-UA"/>
        </w:rPr>
        <w:t>Умовні позначення полів допусків разом зі значенням граничних відхилень — у цьому випадку значення граничних відхилень розміщують пр аворуч від позначення поля допуску</w:t>
      </w:r>
    </w:p>
    <w:p w:rsidR="00000000" w:rsidRDefault="00487C17">
      <w:pPr>
        <w:tabs>
          <w:tab w:val="left" w:pos="9120"/>
        </w:tabs>
        <w:ind w:left="720"/>
      </w:pPr>
      <w:r>
        <w:rPr>
          <w:rFonts w:ascii="Times New Roman" w:hAnsi="Times New Roman" w:cs="Times New Roman"/>
          <w:lang w:val="uk-UA"/>
        </w:rPr>
        <w:t>в дужках, наприкла</w:t>
      </w:r>
      <w:r>
        <w:rPr>
          <w:rFonts w:ascii="Times New Roman" w:hAnsi="Times New Roman" w:cs="Times New Roman"/>
          <w:lang w:val="uk-UA"/>
        </w:rPr>
        <w:t xml:space="preserve">д: </w:t>
      </w:r>
      <w:r>
        <w:rPr>
          <w:rFonts w:ascii="Times New Roman" w:hAnsi="Times New Roman" w:cs="Times New Roman"/>
          <w:lang w:val="uk-UA"/>
        </w:rPr>
        <w:t>Ǿ</w:t>
      </w:r>
      <w:r>
        <w:rPr>
          <w:rFonts w:ascii="Times New Roman" w:hAnsi="Times New Roman" w:cs="Times New Roman"/>
          <w:lang w:val="uk-UA"/>
        </w:rPr>
        <w:t xml:space="preserve"> 22 Н7 </w:t>
      </w:r>
      <w:r>
        <w:rPr>
          <w:rFonts w:ascii="Times New Roman" w:hAnsi="Times New Roman" w:cs="Times New Roman"/>
          <w:vertAlign w:val="superscript"/>
          <w:lang w:val="uk-UA"/>
        </w:rPr>
        <w:t xml:space="preserve">(+0,021) </w:t>
      </w:r>
      <w:r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Ǿ</w:t>
      </w:r>
      <w:r>
        <w:rPr>
          <w:rFonts w:ascii="Times New Roman" w:hAnsi="Times New Roman" w:cs="Times New Roman"/>
          <w:lang w:val="uk-UA"/>
        </w:rPr>
        <w:t xml:space="preserve"> h9(-</w:t>
      </w:r>
      <w:r>
        <w:rPr>
          <w:rFonts w:ascii="Times New Roman" w:hAnsi="Times New Roman" w:cs="Times New Roman"/>
          <w:vertAlign w:val="subscript"/>
          <w:lang w:val="uk-UA"/>
        </w:rPr>
        <w:t>0, 053)</w:t>
      </w:r>
      <w:r>
        <w:rPr>
          <w:rFonts w:ascii="Times New Roman" w:hAnsi="Times New Roman" w:cs="Times New Roman"/>
          <w:lang w:val="uk-UA"/>
        </w:rPr>
        <w:t xml:space="preserve"> .</w:t>
      </w:r>
    </w:p>
    <w:p w:rsidR="00000000" w:rsidRDefault="00487C17">
      <w:pPr>
        <w:tabs>
          <w:tab w:val="left" w:pos="9120"/>
        </w:tabs>
        <w:ind w:left="720"/>
        <w:rPr>
          <w:rFonts w:ascii="Times New Roman" w:hAnsi="Times New Roman"/>
          <w:b/>
          <w:bCs/>
        </w:rPr>
      </w:pPr>
    </w:p>
    <w:p w:rsidR="00000000" w:rsidRDefault="00487C17">
      <w:pPr>
        <w:tabs>
          <w:tab w:val="left" w:pos="8400"/>
        </w:tabs>
      </w:pPr>
      <w:r>
        <w:rPr>
          <w:rFonts w:ascii="Times New Roman" w:hAnsi="Times New Roman" w:cs="Times New Roman"/>
          <w:b/>
          <w:bCs/>
          <w:lang w:val="uk-UA"/>
        </w:rPr>
        <w:t>Д</w:t>
      </w:r>
      <w:r>
        <w:rPr>
          <w:rFonts w:ascii="Times New Roman" w:hAnsi="Times New Roman" w:cs="Times New Roman"/>
          <w:b/>
          <w:bCs/>
          <w:lang w:val="uk-UA"/>
        </w:rPr>
        <w:t>омашне завдання.</w:t>
      </w:r>
    </w:p>
    <w:p w:rsidR="00000000" w:rsidRDefault="00487C17">
      <w:pPr>
        <w:tabs>
          <w:tab w:val="left" w:pos="8400"/>
        </w:tabs>
      </w:pPr>
      <w:r>
        <w:rPr>
          <w:rFonts w:ascii="Times New Roman" w:hAnsi="Times New Roman" w:cs="Times New Roman"/>
          <w:lang w:val="uk-UA"/>
        </w:rPr>
        <w:t>Опрацювати викладений матеріал, законспектувати.</w:t>
      </w:r>
    </w:p>
    <w:p w:rsidR="00000000" w:rsidRDefault="00487C17">
      <w:pPr>
        <w:tabs>
          <w:tab w:val="left" w:pos="8400"/>
        </w:tabs>
      </w:pPr>
      <w:r>
        <w:rPr>
          <w:rFonts w:ascii="Times New Roman" w:hAnsi="Times New Roman" w:cs="Times New Roman"/>
          <w:lang w:val="uk-UA"/>
        </w:rPr>
        <w:t>Дати відповіді на запитання до креслення.</w:t>
      </w:r>
    </w:p>
    <w:p w:rsidR="00000000" w:rsidRDefault="00A2162C">
      <w:pPr>
        <w:tabs>
          <w:tab w:val="left" w:pos="8400"/>
        </w:tabs>
        <w:rPr>
          <w:rFonts w:ascii="Times New Roman" w:hAnsi="Times New Roman" w:cs="Times New Roman"/>
          <w:lang w:val="uk-UA"/>
        </w:rPr>
      </w:pPr>
      <w:r>
        <w:rPr>
          <w:noProof/>
          <w:lang w:eastAsia="ru-RU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3458845</wp:posOffset>
            </wp:positionH>
            <wp:positionV relativeFrom="paragraph">
              <wp:posOffset>114300</wp:posOffset>
            </wp:positionV>
            <wp:extent cx="3124200" cy="2220595"/>
            <wp:effectExtent l="0" t="0" r="0" b="0"/>
            <wp:wrapSquare wrapText="largest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20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C17">
        <w:cr/>
      </w:r>
      <w:r w:rsidR="00487C17">
        <w:rPr>
          <w:rFonts w:ascii="Times New Roman" w:hAnsi="Times New Roman" w:cs="Times New Roman"/>
          <w:lang w:val="uk-UA"/>
        </w:rPr>
        <w:t xml:space="preserve">1. Яким методом нанесено лінійні розміри на кресленні? </w:t>
      </w:r>
      <w:r w:rsidR="00487C17">
        <w:rPr>
          <w:rFonts w:ascii="Times New Roman" w:hAnsi="Times New Roman" w:cs="Times New Roman"/>
          <w:lang w:val="uk-UA"/>
        </w:rPr>
        <w:t>2. Які розміри на кресленні є габаритними?</w:t>
      </w:r>
    </w:p>
    <w:p w:rsidR="00000000" w:rsidRDefault="00487C17">
      <w:pPr>
        <w:tabs>
          <w:tab w:val="left" w:pos="8400"/>
        </w:tabs>
      </w:pPr>
      <w:r>
        <w:rPr>
          <w:rFonts w:ascii="Times New Roman" w:hAnsi="Times New Roman" w:cs="Times New Roman"/>
          <w:lang w:val="uk-UA"/>
        </w:rPr>
        <w:t xml:space="preserve">Вкажіть </w:t>
      </w:r>
      <w:r>
        <w:rPr>
          <w:rFonts w:ascii="Times New Roman" w:hAnsi="Times New Roman" w:cs="Times New Roman"/>
          <w:lang w:val="uk-UA"/>
        </w:rPr>
        <w:t xml:space="preserve">їх. </w:t>
      </w:r>
    </w:p>
    <w:p w:rsidR="00000000" w:rsidRDefault="00487C17">
      <w:pPr>
        <w:tabs>
          <w:tab w:val="left" w:pos="8400"/>
        </w:tabs>
      </w:pPr>
      <w:r>
        <w:rPr>
          <w:rFonts w:ascii="Times New Roman" w:hAnsi="Times New Roman" w:cs="Times New Roman"/>
          <w:lang w:val="uk-UA"/>
        </w:rPr>
        <w:t>3. Які розміри на кресленні проставлені з граничними відхиленнями?</w:t>
      </w:r>
    </w:p>
    <w:p w:rsidR="00000000" w:rsidRDefault="00487C17">
      <w:pPr>
        <w:tabs>
          <w:tab w:val="left" w:pos="8400"/>
        </w:tabs>
      </w:pPr>
      <w:r>
        <w:rPr>
          <w:rFonts w:ascii="Times New Roman" w:hAnsi="Times New Roman" w:cs="Times New Roman"/>
          <w:lang w:val="uk-UA"/>
        </w:rPr>
        <w:t>4. Яким способом вказано на кресленні граничні відхилення розмірів? Вкажіть величини граничних відхилень на розмірах креслення.</w:t>
      </w:r>
    </w:p>
    <w:p w:rsidR="00000000" w:rsidRDefault="00487C17">
      <w:pPr>
        <w:tabs>
          <w:tab w:val="left" w:pos="8400"/>
        </w:tabs>
      </w:pPr>
      <w:r>
        <w:rPr>
          <w:rFonts w:ascii="Times New Roman" w:hAnsi="Times New Roman" w:cs="Times New Roman"/>
          <w:lang w:val="uk-UA"/>
        </w:rPr>
        <w:t xml:space="preserve">5. Які умовності застосовано на кресленні при нанесенні </w:t>
      </w:r>
      <w:r>
        <w:rPr>
          <w:rFonts w:ascii="Times New Roman" w:hAnsi="Times New Roman" w:cs="Times New Roman"/>
          <w:lang w:val="uk-UA"/>
        </w:rPr>
        <w:t>розмірів?</w:t>
      </w:r>
    </w:p>
    <w:p w:rsidR="00000000" w:rsidRDefault="00487C17">
      <w:pPr>
        <w:tabs>
          <w:tab w:val="left" w:pos="8400"/>
        </w:tabs>
      </w:pPr>
      <w:r>
        <w:rPr>
          <w:rFonts w:ascii="Times New Roman" w:hAnsi="Times New Roman" w:cs="Times New Roman"/>
          <w:lang w:val="uk-UA"/>
        </w:rPr>
        <w:t>6. Чи є на кресленні розміри для довідок?</w:t>
      </w:r>
    </w:p>
    <w:p w:rsidR="00487C17" w:rsidRDefault="00487C17">
      <w:pPr>
        <w:tabs>
          <w:tab w:val="left" w:pos="8400"/>
        </w:tabs>
        <w:rPr>
          <w:rFonts w:ascii="Times New Roman" w:hAnsi="Times New Roman"/>
        </w:rPr>
      </w:pPr>
    </w:p>
    <w:sectPr w:rsidR="00487C17">
      <w:pgSz w:w="11906" w:h="16838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2C"/>
    <w:rsid w:val="00487C17"/>
    <w:rsid w:val="00A2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8DEAC3D-EA4A-41B2-83AC-D88BA8D1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1995-11-21T15:41:00Z</cp:lastPrinted>
  <dcterms:created xsi:type="dcterms:W3CDTF">2020-04-14T18:13:00Z</dcterms:created>
  <dcterms:modified xsi:type="dcterms:W3CDTF">2020-04-14T18:13:00Z</dcterms:modified>
</cp:coreProperties>
</file>