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C80" w:rsidRPr="005D6C80" w:rsidRDefault="005D6C80" w:rsidP="005D6C80">
      <w:pPr>
        <w:spacing w:after="60" w:line="240" w:lineRule="auto"/>
        <w:ind w:firstLine="567"/>
        <w:jc w:val="both"/>
        <w:rPr>
          <w:rFonts w:ascii="Times New Roman" w:eastAsia="Times New Roman" w:hAnsi="Times New Roman" w:cs="Times New Roman"/>
          <w:color w:val="FF0000"/>
          <w:sz w:val="28"/>
          <w:szCs w:val="28"/>
          <w:lang w:val="uk-UA" w:eastAsia="ru-RU"/>
        </w:rPr>
      </w:pPr>
      <w:r w:rsidRPr="005D6C80">
        <w:rPr>
          <w:rFonts w:ascii="Times New Roman" w:eastAsia="Times New Roman" w:hAnsi="Times New Roman" w:cs="Times New Roman"/>
          <w:color w:val="FF0000"/>
          <w:sz w:val="28"/>
          <w:szCs w:val="28"/>
          <w:lang w:val="uk-UA" w:eastAsia="ru-RU"/>
        </w:rPr>
        <w:t xml:space="preserve">Група М-2 24.04.2020 </w:t>
      </w:r>
    </w:p>
    <w:p w:rsidR="005D6C80" w:rsidRDefault="005D6C80" w:rsidP="005D6C80">
      <w:pPr>
        <w:spacing w:after="60" w:line="240" w:lineRule="auto"/>
        <w:ind w:firstLine="567"/>
        <w:jc w:val="both"/>
        <w:rPr>
          <w:rFonts w:ascii="Times New Roman" w:eastAsia="Times New Roman" w:hAnsi="Times New Roman" w:cs="Times New Roman"/>
          <w:b/>
          <w:color w:val="70AD47" w:themeColor="accent6"/>
          <w:sz w:val="28"/>
          <w:szCs w:val="28"/>
          <w:lang w:val="uk-UA" w:eastAsia="ru-RU"/>
        </w:rPr>
      </w:pPr>
      <w:r w:rsidRPr="005D6C80">
        <w:rPr>
          <w:rFonts w:ascii="Times New Roman" w:eastAsia="Times New Roman" w:hAnsi="Times New Roman" w:cs="Times New Roman"/>
          <w:b/>
          <w:color w:val="70AD47" w:themeColor="accent6"/>
          <w:sz w:val="28"/>
          <w:szCs w:val="28"/>
          <w:lang w:val="uk-UA" w:eastAsia="ru-RU"/>
        </w:rPr>
        <w:t>Тема уроку: Системи автоматизованого проектування</w:t>
      </w:r>
    </w:p>
    <w:p w:rsidR="005D6C80" w:rsidRPr="005D6C80" w:rsidRDefault="005D6C80" w:rsidP="005D6C80">
      <w:pPr>
        <w:spacing w:after="60" w:line="240" w:lineRule="auto"/>
        <w:ind w:firstLine="567"/>
        <w:jc w:val="both"/>
        <w:rPr>
          <w:rFonts w:ascii="Times New Roman" w:eastAsia="Times New Roman" w:hAnsi="Times New Roman" w:cs="Times New Roman"/>
          <w:b/>
          <w:color w:val="70AD47" w:themeColor="accent6"/>
          <w:sz w:val="28"/>
          <w:szCs w:val="28"/>
          <w:lang w:val="uk-UA" w:eastAsia="ru-RU"/>
        </w:rPr>
      </w:pPr>
      <w:r>
        <w:rPr>
          <w:rFonts w:ascii="Times New Roman" w:eastAsia="Times New Roman" w:hAnsi="Times New Roman" w:cs="Times New Roman"/>
          <w:b/>
          <w:color w:val="70AD47" w:themeColor="accent6"/>
          <w:sz w:val="28"/>
          <w:szCs w:val="28"/>
          <w:lang w:val="uk-UA" w:eastAsia="ru-RU"/>
        </w:rPr>
        <w:t>Лекція</w:t>
      </w:r>
    </w:p>
    <w:p w:rsidR="005D6C80" w:rsidRPr="005D6C80" w:rsidRDefault="005D6C80" w:rsidP="005D6C80">
      <w:pPr>
        <w:spacing w:after="60" w:line="276" w:lineRule="auto"/>
        <w:ind w:firstLine="567"/>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 xml:space="preserve">Інформаційні технології (далі – ІТ) в процесі сучасного будівництва займають далеко не останнє місце по своїй вагомості. На сьогодні, від самого початку проектних робіт до втілення в життя розробок широко використовуються </w:t>
      </w:r>
      <w:r w:rsidRPr="005D6C80">
        <w:rPr>
          <w:rFonts w:ascii="Times New Roman" w:eastAsia="Times New Roman" w:hAnsi="Times New Roman" w:cs="Times New Roman"/>
          <w:b/>
          <w:color w:val="000000"/>
          <w:sz w:val="28"/>
          <w:szCs w:val="28"/>
          <w:lang w:val="uk-UA" w:eastAsia="ru-RU"/>
        </w:rPr>
        <w:t>системи автоматизованого проектування</w:t>
      </w:r>
      <w:r w:rsidRPr="005D6C80">
        <w:rPr>
          <w:rFonts w:ascii="Times New Roman" w:eastAsia="Times New Roman" w:hAnsi="Times New Roman" w:cs="Times New Roman"/>
          <w:color w:val="000000"/>
          <w:sz w:val="28"/>
          <w:szCs w:val="28"/>
          <w:lang w:val="uk-UA" w:eastAsia="ru-RU"/>
        </w:rPr>
        <w:t>, які забезпечують багатоваріантність проектів та можливу перевірку їх стану в подальшому, будівельна та комп’ютерна техніка вимагає відповідного інформаційно-технічного забезпечення, зведення будівель у концепції «смарт хауз» також потребують програмного керування.</w:t>
      </w:r>
    </w:p>
    <w:p w:rsidR="005D6C80" w:rsidRPr="005D6C80" w:rsidRDefault="005D6C80" w:rsidP="005D6C80">
      <w:pPr>
        <w:spacing w:after="60" w:line="276" w:lineRule="auto"/>
        <w:ind w:firstLine="567"/>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Працівники ІТ-індустрії (в побуті, «ІТ-</w:t>
      </w:r>
      <w:proofErr w:type="spellStart"/>
      <w:r w:rsidRPr="005D6C80">
        <w:rPr>
          <w:rFonts w:ascii="Times New Roman" w:eastAsia="Times New Roman" w:hAnsi="Times New Roman" w:cs="Times New Roman"/>
          <w:color w:val="000000"/>
          <w:sz w:val="28"/>
          <w:szCs w:val="28"/>
          <w:lang w:val="uk-UA" w:eastAsia="ru-RU"/>
        </w:rPr>
        <w:t>шники</w:t>
      </w:r>
      <w:proofErr w:type="spellEnd"/>
      <w:r w:rsidRPr="005D6C80">
        <w:rPr>
          <w:rFonts w:ascii="Times New Roman" w:eastAsia="Times New Roman" w:hAnsi="Times New Roman" w:cs="Times New Roman"/>
          <w:color w:val="000000"/>
          <w:sz w:val="28"/>
          <w:szCs w:val="28"/>
          <w:lang w:val="uk-UA" w:eastAsia="ru-RU"/>
        </w:rPr>
        <w:t>») України створили масштабний ринок ІТ послуг в Україні, яких потребує не лише національний бізнес, але й іноземні інвестори та контрагенти. Відтак, вагоме місце серед усіх договорів займають зовнішньоекономічні договори, особливості яких потребують дослідження. Беззаперечно, одну із ключових ролей в такому попиті на ІТ-послуги власне українського виробництва відіграє їх відносно низька ціна із напроти високою якістю. Програмне забезпечення будівельної галузі України оцінюють у близько 1 млрд доларів США.</w:t>
      </w:r>
    </w:p>
    <w:p w:rsidR="005D6C80" w:rsidRPr="005D6C80" w:rsidRDefault="005D6C80" w:rsidP="005D6C80">
      <w:pPr>
        <w:spacing w:after="60" w:line="276" w:lineRule="auto"/>
        <w:ind w:firstLine="567"/>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Тим не менш, попри те, що суспільні відносини в ІТ сфері на теренах України зробили значний ривок вперед, законодавство та юридична практика лише намагаються належним чином реагувати на такі стрімкі зміни. Багато питань залишаються невирішеними, що, беззаперечно, вказує на вагомість дослідження такої «забезпечувальної сфери» як ІТ, правових підстав їх створення та використання, особливостей залучення та співпраці із працівниками ІТ-індустрії, зокрема і у сфері будівництва.</w:t>
      </w:r>
    </w:p>
    <w:p w:rsidR="005D6C80" w:rsidRPr="005D6C80" w:rsidRDefault="005D6C80" w:rsidP="005D6C80">
      <w:pPr>
        <w:spacing w:after="60" w:line="276" w:lineRule="auto"/>
        <w:ind w:firstLine="567"/>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Слід детальніше зупинитися на характеристиці основних аспектів сфери використання ІТ в будівництві, розробки програмного забезпечення за замовленням, порядку укладення такого роду договорів, особливостей та форм співпраці із працівниками ІТ-індустрії.</w:t>
      </w:r>
    </w:p>
    <w:p w:rsidR="005D6C80" w:rsidRPr="005D6C80" w:rsidRDefault="005D6C80" w:rsidP="005D6C80">
      <w:pPr>
        <w:spacing w:after="60" w:line="276" w:lineRule="auto"/>
        <w:ind w:firstLine="567"/>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Основний сектор ІТ технології в сфері будівництва займає програмне забезпечення процесу проектування та зведення будівлі, а відтак – і відстеження стану будівництва на конкретних етапах, так звані системи конструкторського проектування, які спрямовані на те, аби забезпечити багатоваріантність проектів завдяки зміні та варіації вихідних даних, збільшити якість проектування, зменшити кількість необхідних витратних матеріалів, інженерно-технічних працівників, зайнятих проектуванням і конструюванням, та коштів, скоротити строки проектування. Перманентний та неосяжний прогрес проектованих об'єктів, сучасних технологій і техніки вимагає появи нових, удосконалених програм, які повинні заміняти старі, менш вдалі аналоги.</w:t>
      </w:r>
    </w:p>
    <w:p w:rsidR="005D6C80" w:rsidRPr="005D6C80" w:rsidRDefault="005D6C80" w:rsidP="005D6C80">
      <w:pPr>
        <w:spacing w:after="60" w:line="240" w:lineRule="auto"/>
        <w:ind w:firstLine="567"/>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lastRenderedPageBreak/>
        <w:t>Для архітектурного проектування, інженерних і будівельних розрахунків застосовується програмне забезпечення, яке умовно можна розділити на:</w:t>
      </w:r>
    </w:p>
    <w:p w:rsidR="005D6C80" w:rsidRDefault="005D6C80" w:rsidP="005D6C80">
      <w:pPr>
        <w:pStyle w:val="a3"/>
        <w:numPr>
          <w:ilvl w:val="0"/>
          <w:numId w:val="1"/>
        </w:numPr>
        <w:spacing w:after="60" w:line="240" w:lineRule="auto"/>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програмне забезпечення для архітектурно-будівельного проектування та підготовки будівельної документації (</w:t>
      </w:r>
      <w:proofErr w:type="spellStart"/>
      <w:r w:rsidRPr="005D6C80">
        <w:rPr>
          <w:rFonts w:ascii="Times New Roman" w:eastAsia="Times New Roman" w:hAnsi="Times New Roman" w:cs="Times New Roman"/>
          <w:color w:val="000000"/>
          <w:sz w:val="28"/>
          <w:szCs w:val="28"/>
          <w:lang w:val="uk-UA" w:eastAsia="ru-RU"/>
        </w:rPr>
        <w:t>Autodesk</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Building</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Design</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Suite</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Autodesk</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Revit</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Architecture</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Autodesk</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Factory</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Design</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Suite</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Autodesk</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Factory</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Design</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Suite</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AutoCAD</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Architecture</w:t>
      </w:r>
      <w:proofErr w:type="spellEnd"/>
      <w:r w:rsidRPr="005D6C80">
        <w:rPr>
          <w:rFonts w:ascii="Times New Roman" w:eastAsia="Times New Roman" w:hAnsi="Times New Roman" w:cs="Times New Roman"/>
          <w:color w:val="000000"/>
          <w:sz w:val="28"/>
          <w:szCs w:val="28"/>
          <w:lang w:val="uk-UA" w:eastAsia="ru-RU"/>
        </w:rPr>
        <w:t>);</w:t>
      </w:r>
    </w:p>
    <w:p w:rsidR="005D6C80" w:rsidRDefault="005D6C80" w:rsidP="005D6C80">
      <w:pPr>
        <w:pStyle w:val="a3"/>
        <w:numPr>
          <w:ilvl w:val="0"/>
          <w:numId w:val="1"/>
        </w:numPr>
        <w:spacing w:after="60" w:line="240" w:lineRule="auto"/>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системи для моніторингу архітектурно-будівельних проектів та планування будівельних робіт (</w:t>
      </w:r>
      <w:proofErr w:type="spellStart"/>
      <w:r w:rsidRPr="005D6C80">
        <w:rPr>
          <w:rFonts w:ascii="Times New Roman" w:eastAsia="Times New Roman" w:hAnsi="Times New Roman" w:cs="Times New Roman"/>
          <w:color w:val="000000"/>
          <w:sz w:val="28"/>
          <w:szCs w:val="28"/>
          <w:lang w:val="uk-UA" w:eastAsia="ru-RU"/>
        </w:rPr>
        <w:t>Autodesk</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Navisworks</w:t>
      </w:r>
      <w:proofErr w:type="spellEnd"/>
      <w:r w:rsidRPr="005D6C80">
        <w:rPr>
          <w:rFonts w:ascii="Times New Roman" w:eastAsia="Times New Roman" w:hAnsi="Times New Roman" w:cs="Times New Roman"/>
          <w:color w:val="000000"/>
          <w:sz w:val="28"/>
          <w:szCs w:val="28"/>
          <w:lang w:val="uk-UA" w:eastAsia="ru-RU"/>
        </w:rPr>
        <w:t>);</w:t>
      </w:r>
    </w:p>
    <w:p w:rsidR="005D6C80" w:rsidRDefault="005D6C80" w:rsidP="005D6C80">
      <w:pPr>
        <w:pStyle w:val="a3"/>
        <w:numPr>
          <w:ilvl w:val="0"/>
          <w:numId w:val="1"/>
        </w:numPr>
        <w:spacing w:after="60" w:line="240" w:lineRule="auto"/>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проектування будівельних конструкцій (</w:t>
      </w:r>
      <w:proofErr w:type="spellStart"/>
      <w:r w:rsidRPr="005D6C80">
        <w:rPr>
          <w:rFonts w:ascii="Times New Roman" w:eastAsia="Times New Roman" w:hAnsi="Times New Roman" w:cs="Times New Roman"/>
          <w:color w:val="000000"/>
          <w:sz w:val="28"/>
          <w:szCs w:val="28"/>
          <w:lang w:val="uk-UA" w:eastAsia="ru-RU"/>
        </w:rPr>
        <w:t>Autodesk</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Revit</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Structure</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Tekla</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Structures</w:t>
      </w:r>
      <w:proofErr w:type="spellEnd"/>
      <w:r w:rsidRPr="005D6C80">
        <w:rPr>
          <w:rFonts w:ascii="Times New Roman" w:eastAsia="Times New Roman" w:hAnsi="Times New Roman" w:cs="Times New Roman"/>
          <w:color w:val="000000"/>
          <w:sz w:val="28"/>
          <w:szCs w:val="28"/>
          <w:lang w:val="uk-UA" w:eastAsia="ru-RU"/>
        </w:rPr>
        <w:t>);</w:t>
      </w:r>
    </w:p>
    <w:p w:rsidR="005D6C80" w:rsidRDefault="005D6C80" w:rsidP="005D6C80">
      <w:pPr>
        <w:pStyle w:val="a3"/>
        <w:numPr>
          <w:ilvl w:val="0"/>
          <w:numId w:val="1"/>
        </w:numPr>
        <w:spacing w:after="60" w:line="240" w:lineRule="auto"/>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проектування інженерних систем будівель (</w:t>
      </w:r>
      <w:proofErr w:type="spellStart"/>
      <w:r w:rsidRPr="005D6C80">
        <w:rPr>
          <w:rFonts w:ascii="Times New Roman" w:eastAsia="Times New Roman" w:hAnsi="Times New Roman" w:cs="Times New Roman"/>
          <w:color w:val="000000"/>
          <w:sz w:val="28"/>
          <w:szCs w:val="28"/>
          <w:lang w:val="uk-UA" w:eastAsia="ru-RU"/>
        </w:rPr>
        <w:t>AutoCAD</w:t>
      </w:r>
      <w:proofErr w:type="spellEnd"/>
      <w:r w:rsidRPr="005D6C80">
        <w:rPr>
          <w:rFonts w:ascii="Times New Roman" w:eastAsia="Times New Roman" w:hAnsi="Times New Roman" w:cs="Times New Roman"/>
          <w:color w:val="000000"/>
          <w:sz w:val="28"/>
          <w:szCs w:val="28"/>
          <w:lang w:val="uk-UA" w:eastAsia="ru-RU"/>
        </w:rPr>
        <w:t xml:space="preserve"> MEP, </w:t>
      </w:r>
      <w:proofErr w:type="spellStart"/>
      <w:r w:rsidRPr="005D6C80">
        <w:rPr>
          <w:rFonts w:ascii="Times New Roman" w:eastAsia="Times New Roman" w:hAnsi="Times New Roman" w:cs="Times New Roman"/>
          <w:color w:val="000000"/>
          <w:sz w:val="28"/>
          <w:szCs w:val="28"/>
          <w:lang w:val="uk-UA" w:eastAsia="ru-RU"/>
        </w:rPr>
        <w:t>Revit</w:t>
      </w:r>
      <w:proofErr w:type="spellEnd"/>
      <w:r w:rsidRPr="005D6C80">
        <w:rPr>
          <w:rFonts w:ascii="Times New Roman" w:eastAsia="Times New Roman" w:hAnsi="Times New Roman" w:cs="Times New Roman"/>
          <w:color w:val="000000"/>
          <w:sz w:val="28"/>
          <w:szCs w:val="28"/>
          <w:lang w:val="uk-UA" w:eastAsia="ru-RU"/>
        </w:rPr>
        <w:t xml:space="preserve"> MEP);</w:t>
      </w:r>
    </w:p>
    <w:p w:rsidR="005D6C80" w:rsidRDefault="005D6C80" w:rsidP="005D6C80">
      <w:pPr>
        <w:pStyle w:val="a3"/>
        <w:numPr>
          <w:ilvl w:val="0"/>
          <w:numId w:val="1"/>
        </w:numPr>
        <w:spacing w:after="60" w:line="240" w:lineRule="auto"/>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системи автоматизованого проектування загального призначення (</w:t>
      </w:r>
      <w:proofErr w:type="spellStart"/>
      <w:r w:rsidRPr="005D6C80">
        <w:rPr>
          <w:rFonts w:ascii="Times New Roman" w:eastAsia="Times New Roman" w:hAnsi="Times New Roman" w:cs="Times New Roman"/>
          <w:color w:val="000000"/>
          <w:sz w:val="28"/>
          <w:szCs w:val="28"/>
          <w:lang w:val="uk-UA" w:eastAsia="ru-RU"/>
        </w:rPr>
        <w:t>AutoCAD</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AutoCAD</w:t>
      </w:r>
      <w:proofErr w:type="spellEnd"/>
      <w:r w:rsidRPr="005D6C80">
        <w:rPr>
          <w:rFonts w:ascii="Times New Roman" w:eastAsia="Times New Roman" w:hAnsi="Times New Roman" w:cs="Times New Roman"/>
          <w:color w:val="000000"/>
          <w:sz w:val="28"/>
          <w:szCs w:val="28"/>
          <w:lang w:val="uk-UA" w:eastAsia="ru-RU"/>
        </w:rPr>
        <w:t xml:space="preserve"> LT, </w:t>
      </w:r>
      <w:proofErr w:type="spellStart"/>
      <w:r w:rsidRPr="005D6C80">
        <w:rPr>
          <w:rFonts w:ascii="Times New Roman" w:eastAsia="Times New Roman" w:hAnsi="Times New Roman" w:cs="Times New Roman"/>
          <w:color w:val="000000"/>
          <w:sz w:val="28"/>
          <w:szCs w:val="28"/>
          <w:lang w:val="uk-UA" w:eastAsia="ru-RU"/>
        </w:rPr>
        <w:t>Autodesk</w:t>
      </w:r>
      <w:proofErr w:type="spellEnd"/>
      <w:r w:rsidRPr="005D6C80">
        <w:rPr>
          <w:rFonts w:ascii="Times New Roman" w:eastAsia="Times New Roman" w:hAnsi="Times New Roman" w:cs="Times New Roman"/>
          <w:color w:val="000000"/>
          <w:sz w:val="28"/>
          <w:szCs w:val="28"/>
          <w:lang w:val="uk-UA" w:eastAsia="ru-RU"/>
        </w:rPr>
        <w:t xml:space="preserve"> 3ds </w:t>
      </w:r>
      <w:proofErr w:type="spellStart"/>
      <w:r w:rsidRPr="005D6C80">
        <w:rPr>
          <w:rFonts w:ascii="Times New Roman" w:eastAsia="Times New Roman" w:hAnsi="Times New Roman" w:cs="Times New Roman"/>
          <w:color w:val="000000"/>
          <w:sz w:val="28"/>
          <w:szCs w:val="28"/>
          <w:lang w:val="uk-UA" w:eastAsia="ru-RU"/>
        </w:rPr>
        <w:t>MaxDesign</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Std</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Manager</w:t>
      </w:r>
      <w:proofErr w:type="spellEnd"/>
      <w:r w:rsidRPr="005D6C80">
        <w:rPr>
          <w:rFonts w:ascii="Times New Roman" w:eastAsia="Times New Roman" w:hAnsi="Times New Roman" w:cs="Times New Roman"/>
          <w:color w:val="000000"/>
          <w:sz w:val="28"/>
          <w:szCs w:val="28"/>
          <w:lang w:val="uk-UA" w:eastAsia="ru-RU"/>
        </w:rPr>
        <w:t xml:space="preserve"> CS);</w:t>
      </w:r>
    </w:p>
    <w:p w:rsidR="005D6C80" w:rsidRDefault="005D6C80" w:rsidP="005D6C80">
      <w:pPr>
        <w:pStyle w:val="a3"/>
        <w:numPr>
          <w:ilvl w:val="0"/>
          <w:numId w:val="1"/>
        </w:numPr>
        <w:spacing w:after="60" w:line="240" w:lineRule="auto"/>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 xml:space="preserve">архітектурно-будівельні додатки для </w:t>
      </w:r>
      <w:proofErr w:type="spellStart"/>
      <w:r w:rsidRPr="005D6C80">
        <w:rPr>
          <w:rFonts w:ascii="Times New Roman" w:eastAsia="Times New Roman" w:hAnsi="Times New Roman" w:cs="Times New Roman"/>
          <w:color w:val="000000"/>
          <w:sz w:val="28"/>
          <w:szCs w:val="28"/>
          <w:lang w:val="uk-UA" w:eastAsia="ru-RU"/>
        </w:rPr>
        <w:t>AutoCAD</w:t>
      </w:r>
      <w:proofErr w:type="spellEnd"/>
      <w:r w:rsidRPr="005D6C80">
        <w:rPr>
          <w:rFonts w:ascii="Times New Roman" w:eastAsia="Times New Roman" w:hAnsi="Times New Roman" w:cs="Times New Roman"/>
          <w:color w:val="000000"/>
          <w:sz w:val="28"/>
          <w:szCs w:val="28"/>
          <w:lang w:val="uk-UA" w:eastAsia="ru-RU"/>
        </w:rPr>
        <w:t xml:space="preserve"> (ПАРКС, СПДС </w:t>
      </w:r>
      <w:proofErr w:type="spellStart"/>
      <w:r w:rsidRPr="005D6C80">
        <w:rPr>
          <w:rFonts w:ascii="Times New Roman" w:eastAsia="Times New Roman" w:hAnsi="Times New Roman" w:cs="Times New Roman"/>
          <w:color w:val="000000"/>
          <w:sz w:val="28"/>
          <w:szCs w:val="28"/>
          <w:lang w:val="uk-UA" w:eastAsia="ru-RU"/>
        </w:rPr>
        <w:t>Graphi</w:t>
      </w:r>
      <w:proofErr w:type="spellEnd"/>
      <w:r w:rsidRPr="005D6C80">
        <w:rPr>
          <w:rFonts w:ascii="Times New Roman" w:eastAsia="Times New Roman" w:hAnsi="Times New Roman" w:cs="Times New Roman"/>
          <w:color w:val="000000"/>
          <w:sz w:val="28"/>
          <w:szCs w:val="28"/>
          <w:lang w:val="uk-UA" w:eastAsia="ru-RU"/>
        </w:rPr>
        <w:t xml:space="preserve"> CS);</w:t>
      </w:r>
    </w:p>
    <w:p w:rsidR="005D6C80" w:rsidRDefault="005D6C80" w:rsidP="005D6C80">
      <w:pPr>
        <w:pStyle w:val="a3"/>
        <w:numPr>
          <w:ilvl w:val="0"/>
          <w:numId w:val="1"/>
        </w:numPr>
        <w:spacing w:after="60" w:line="240" w:lineRule="auto"/>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програми для розрахунку будівельних конструкцій (SCAD Office, SCAD (</w:t>
      </w:r>
      <w:proofErr w:type="spellStart"/>
      <w:r w:rsidRPr="005D6C80">
        <w:rPr>
          <w:rFonts w:ascii="Times New Roman" w:eastAsia="Times New Roman" w:hAnsi="Times New Roman" w:cs="Times New Roman"/>
          <w:color w:val="000000"/>
          <w:sz w:val="28"/>
          <w:szCs w:val="28"/>
          <w:lang w:val="uk-UA" w:eastAsia="ru-RU"/>
        </w:rPr>
        <w:t>StructureCAD</w:t>
      </w:r>
      <w:proofErr w:type="spellEnd"/>
      <w:r w:rsidRPr="005D6C80">
        <w:rPr>
          <w:rFonts w:ascii="Times New Roman" w:eastAsia="Times New Roman" w:hAnsi="Times New Roman" w:cs="Times New Roman"/>
          <w:color w:val="000000"/>
          <w:sz w:val="28"/>
          <w:szCs w:val="28"/>
          <w:lang w:val="uk-UA" w:eastAsia="ru-RU"/>
        </w:rPr>
        <w:t xml:space="preserve">), Комета, </w:t>
      </w:r>
      <w:proofErr w:type="spellStart"/>
      <w:r w:rsidRPr="005D6C80">
        <w:rPr>
          <w:rFonts w:ascii="Times New Roman" w:eastAsia="Times New Roman" w:hAnsi="Times New Roman" w:cs="Times New Roman"/>
          <w:color w:val="000000"/>
          <w:sz w:val="28"/>
          <w:szCs w:val="28"/>
          <w:lang w:val="uk-UA" w:eastAsia="ru-RU"/>
        </w:rPr>
        <w:t>Кристалл</w:t>
      </w:r>
      <w:proofErr w:type="spellEnd"/>
      <w:r w:rsidRPr="005D6C80">
        <w:rPr>
          <w:rFonts w:ascii="Times New Roman" w:eastAsia="Times New Roman" w:hAnsi="Times New Roman" w:cs="Times New Roman"/>
          <w:color w:val="000000"/>
          <w:sz w:val="28"/>
          <w:szCs w:val="28"/>
          <w:lang w:val="uk-UA" w:eastAsia="ru-RU"/>
        </w:rPr>
        <w:t xml:space="preserve">, Арбат, </w:t>
      </w:r>
      <w:proofErr w:type="spellStart"/>
      <w:r w:rsidRPr="005D6C80">
        <w:rPr>
          <w:rFonts w:ascii="Times New Roman" w:eastAsia="Times New Roman" w:hAnsi="Times New Roman" w:cs="Times New Roman"/>
          <w:color w:val="000000"/>
          <w:sz w:val="28"/>
          <w:szCs w:val="28"/>
          <w:lang w:val="uk-UA" w:eastAsia="ru-RU"/>
        </w:rPr>
        <w:t>Камин</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Монолит</w:t>
      </w:r>
      <w:proofErr w:type="spellEnd"/>
      <w:r w:rsidRPr="005D6C80">
        <w:rPr>
          <w:rFonts w:ascii="Times New Roman" w:eastAsia="Times New Roman" w:hAnsi="Times New Roman" w:cs="Times New Roman"/>
          <w:color w:val="000000"/>
          <w:sz w:val="28"/>
          <w:szCs w:val="28"/>
          <w:lang w:val="uk-UA" w:eastAsia="ru-RU"/>
        </w:rPr>
        <w:t xml:space="preserve">, Конструктор </w:t>
      </w:r>
      <w:proofErr w:type="spellStart"/>
      <w:r w:rsidRPr="005D6C80">
        <w:rPr>
          <w:rFonts w:ascii="Times New Roman" w:eastAsia="Times New Roman" w:hAnsi="Times New Roman" w:cs="Times New Roman"/>
          <w:color w:val="000000"/>
          <w:sz w:val="28"/>
          <w:szCs w:val="28"/>
          <w:lang w:val="uk-UA" w:eastAsia="ru-RU"/>
        </w:rPr>
        <w:t>сечений</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КоКон</w:t>
      </w:r>
      <w:proofErr w:type="spellEnd"/>
      <w:r w:rsidRPr="005D6C80">
        <w:rPr>
          <w:rFonts w:ascii="Times New Roman" w:eastAsia="Times New Roman" w:hAnsi="Times New Roman" w:cs="Times New Roman"/>
          <w:color w:val="000000"/>
          <w:sz w:val="28"/>
          <w:szCs w:val="28"/>
          <w:lang w:val="uk-UA" w:eastAsia="ru-RU"/>
        </w:rPr>
        <w:t>);</w:t>
      </w:r>
    </w:p>
    <w:p w:rsidR="005D6C80" w:rsidRDefault="005D6C80" w:rsidP="005D6C80">
      <w:pPr>
        <w:pStyle w:val="a3"/>
        <w:numPr>
          <w:ilvl w:val="0"/>
          <w:numId w:val="1"/>
        </w:numPr>
        <w:spacing w:after="60" w:line="240" w:lineRule="auto"/>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додатки для проектування і розрахунків сантехнічних систем (АРС-ПС, ВЕНТСИС);</w:t>
      </w:r>
    </w:p>
    <w:p w:rsidR="005D6C80" w:rsidRDefault="005D6C80" w:rsidP="005D6C80">
      <w:pPr>
        <w:pStyle w:val="a3"/>
        <w:numPr>
          <w:ilvl w:val="0"/>
          <w:numId w:val="1"/>
        </w:numPr>
        <w:spacing w:after="60" w:line="240" w:lineRule="auto"/>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програми для проектування і розрахунків трубопроводів, теплообмінників тощо. (</w:t>
      </w:r>
      <w:proofErr w:type="spellStart"/>
      <w:r w:rsidRPr="005D6C80">
        <w:rPr>
          <w:rFonts w:ascii="Times New Roman" w:eastAsia="Times New Roman" w:hAnsi="Times New Roman" w:cs="Times New Roman"/>
          <w:color w:val="000000"/>
          <w:sz w:val="28"/>
          <w:szCs w:val="28"/>
          <w:lang w:val="uk-UA" w:eastAsia="ru-RU"/>
        </w:rPr>
        <w:t>AutoCAD</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Plant</w:t>
      </w:r>
      <w:proofErr w:type="spellEnd"/>
      <w:r w:rsidRPr="005D6C80">
        <w:rPr>
          <w:rFonts w:ascii="Times New Roman" w:eastAsia="Times New Roman" w:hAnsi="Times New Roman" w:cs="Times New Roman"/>
          <w:color w:val="000000"/>
          <w:sz w:val="28"/>
          <w:szCs w:val="28"/>
          <w:lang w:val="uk-UA" w:eastAsia="ru-RU"/>
        </w:rPr>
        <w:t xml:space="preserve"> 3D, </w:t>
      </w:r>
      <w:proofErr w:type="spellStart"/>
      <w:r w:rsidRPr="005D6C80">
        <w:rPr>
          <w:rFonts w:ascii="Times New Roman" w:eastAsia="Times New Roman" w:hAnsi="Times New Roman" w:cs="Times New Roman"/>
          <w:color w:val="000000"/>
          <w:sz w:val="28"/>
          <w:szCs w:val="28"/>
          <w:lang w:val="uk-UA" w:eastAsia="ru-RU"/>
        </w:rPr>
        <w:t>Autodesk</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Plant</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Design</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Suite</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Plant</w:t>
      </w:r>
      <w:proofErr w:type="spellEnd"/>
      <w:r w:rsidRPr="005D6C80">
        <w:rPr>
          <w:rFonts w:ascii="Times New Roman" w:eastAsia="Times New Roman" w:hAnsi="Times New Roman" w:cs="Times New Roman"/>
          <w:color w:val="000000"/>
          <w:sz w:val="28"/>
          <w:szCs w:val="28"/>
          <w:lang w:val="uk-UA" w:eastAsia="ru-RU"/>
        </w:rPr>
        <w:t xml:space="preserve"> 4D, СТАРТ, ГИДРОСИСТЕМА, РЕСУРС, </w:t>
      </w:r>
      <w:proofErr w:type="spellStart"/>
      <w:r w:rsidRPr="005D6C80">
        <w:rPr>
          <w:rFonts w:ascii="Times New Roman" w:eastAsia="Times New Roman" w:hAnsi="Times New Roman" w:cs="Times New Roman"/>
          <w:color w:val="000000"/>
          <w:sz w:val="28"/>
          <w:szCs w:val="28"/>
          <w:lang w:val="uk-UA" w:eastAsia="ru-RU"/>
        </w:rPr>
        <w:t>Эколог</w:t>
      </w:r>
      <w:proofErr w:type="spellEnd"/>
      <w:r w:rsidRPr="005D6C80">
        <w:rPr>
          <w:rFonts w:ascii="Times New Roman" w:eastAsia="Times New Roman" w:hAnsi="Times New Roman" w:cs="Times New Roman"/>
          <w:color w:val="000000"/>
          <w:sz w:val="28"/>
          <w:szCs w:val="28"/>
          <w:lang w:val="uk-UA" w:eastAsia="ru-RU"/>
        </w:rPr>
        <w:t>-ШУМ тощо);</w:t>
      </w:r>
    </w:p>
    <w:p w:rsidR="005D6C80" w:rsidRDefault="005D6C80" w:rsidP="005D6C80">
      <w:pPr>
        <w:pStyle w:val="a3"/>
        <w:numPr>
          <w:ilvl w:val="0"/>
          <w:numId w:val="1"/>
        </w:numPr>
        <w:spacing w:after="60" w:line="240" w:lineRule="auto"/>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програми для геотехнічних розрахунків (</w:t>
      </w:r>
      <w:proofErr w:type="spellStart"/>
      <w:r w:rsidRPr="005D6C80">
        <w:rPr>
          <w:rFonts w:ascii="Times New Roman" w:eastAsia="Times New Roman" w:hAnsi="Times New Roman" w:cs="Times New Roman"/>
          <w:color w:val="000000"/>
          <w:sz w:val="28"/>
          <w:szCs w:val="28"/>
          <w:lang w:val="uk-UA" w:eastAsia="ru-RU"/>
        </w:rPr>
        <w:t>Plaxis</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Plaxis</w:t>
      </w:r>
      <w:proofErr w:type="spellEnd"/>
      <w:r w:rsidRPr="005D6C80">
        <w:rPr>
          <w:rFonts w:ascii="Times New Roman" w:eastAsia="Times New Roman" w:hAnsi="Times New Roman" w:cs="Times New Roman"/>
          <w:color w:val="000000"/>
          <w:sz w:val="28"/>
          <w:szCs w:val="28"/>
          <w:lang w:val="uk-UA" w:eastAsia="ru-RU"/>
        </w:rPr>
        <w:t xml:space="preserve"> Dynamics </w:t>
      </w:r>
      <w:proofErr w:type="spellStart"/>
      <w:r w:rsidRPr="005D6C80">
        <w:rPr>
          <w:rFonts w:ascii="Times New Roman" w:eastAsia="Times New Roman" w:hAnsi="Times New Roman" w:cs="Times New Roman"/>
          <w:color w:val="000000"/>
          <w:sz w:val="28"/>
          <w:szCs w:val="28"/>
          <w:lang w:val="uk-UA" w:eastAsia="ru-RU"/>
        </w:rPr>
        <w:t>Module</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Plax</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Flow</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Plaxis</w:t>
      </w:r>
      <w:proofErr w:type="spellEnd"/>
      <w:r w:rsidRPr="005D6C80">
        <w:rPr>
          <w:rFonts w:ascii="Times New Roman" w:eastAsia="Times New Roman" w:hAnsi="Times New Roman" w:cs="Times New Roman"/>
          <w:color w:val="000000"/>
          <w:sz w:val="28"/>
          <w:szCs w:val="28"/>
          <w:lang w:val="uk-UA" w:eastAsia="ru-RU"/>
        </w:rPr>
        <w:t xml:space="preserve"> 3D </w:t>
      </w:r>
      <w:proofErr w:type="spellStart"/>
      <w:r w:rsidRPr="005D6C80">
        <w:rPr>
          <w:rFonts w:ascii="Times New Roman" w:eastAsia="Times New Roman" w:hAnsi="Times New Roman" w:cs="Times New Roman"/>
          <w:color w:val="000000"/>
          <w:sz w:val="28"/>
          <w:szCs w:val="28"/>
          <w:lang w:val="uk-UA" w:eastAsia="ru-RU"/>
        </w:rPr>
        <w:t>Tunnel</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Plaxis</w:t>
      </w:r>
      <w:proofErr w:type="spellEnd"/>
      <w:r w:rsidRPr="005D6C80">
        <w:rPr>
          <w:rFonts w:ascii="Times New Roman" w:eastAsia="Times New Roman" w:hAnsi="Times New Roman" w:cs="Times New Roman"/>
          <w:color w:val="000000"/>
          <w:sz w:val="28"/>
          <w:szCs w:val="28"/>
          <w:lang w:val="uk-UA" w:eastAsia="ru-RU"/>
        </w:rPr>
        <w:t xml:space="preserve"> 3D </w:t>
      </w:r>
      <w:proofErr w:type="spellStart"/>
      <w:r w:rsidRPr="005D6C80">
        <w:rPr>
          <w:rFonts w:ascii="Times New Roman" w:eastAsia="Times New Roman" w:hAnsi="Times New Roman" w:cs="Times New Roman"/>
          <w:color w:val="000000"/>
          <w:sz w:val="28"/>
          <w:szCs w:val="28"/>
          <w:lang w:val="uk-UA" w:eastAsia="ru-RU"/>
        </w:rPr>
        <w:t>Foundation</w:t>
      </w:r>
      <w:proofErr w:type="spellEnd"/>
      <w:r w:rsidRPr="005D6C80">
        <w:rPr>
          <w:rFonts w:ascii="Times New Roman" w:eastAsia="Times New Roman" w:hAnsi="Times New Roman" w:cs="Times New Roman"/>
          <w:color w:val="000000"/>
          <w:sz w:val="28"/>
          <w:szCs w:val="28"/>
          <w:lang w:val="uk-UA" w:eastAsia="ru-RU"/>
        </w:rPr>
        <w:t>);</w:t>
      </w:r>
    </w:p>
    <w:p w:rsidR="005D6C80" w:rsidRPr="005D6C80" w:rsidRDefault="005D6C80" w:rsidP="005D6C80">
      <w:pPr>
        <w:pStyle w:val="a3"/>
        <w:numPr>
          <w:ilvl w:val="0"/>
          <w:numId w:val="1"/>
        </w:numPr>
        <w:spacing w:after="60" w:line="240" w:lineRule="auto"/>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проектування об'єктів інфраструктури (</w:t>
      </w:r>
      <w:proofErr w:type="spellStart"/>
      <w:r>
        <w:rPr>
          <w:rFonts w:ascii="Times New Roman" w:eastAsia="Times New Roman" w:hAnsi="Times New Roman" w:cs="Times New Roman"/>
          <w:color w:val="000000"/>
          <w:sz w:val="28"/>
          <w:szCs w:val="28"/>
          <w:lang w:val="uk-UA" w:eastAsia="ru-RU"/>
        </w:rPr>
        <w:t>Autodesk</w:t>
      </w:r>
      <w:proofErr w:type="spellEnd"/>
      <w:r>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val="uk-UA" w:eastAsia="ru-RU"/>
        </w:rPr>
        <w:t>Civil</w:t>
      </w:r>
      <w:proofErr w:type="spellEnd"/>
      <w:r>
        <w:rPr>
          <w:rFonts w:ascii="Times New Roman" w:eastAsia="Times New Roman" w:hAnsi="Times New Roman" w:cs="Times New Roman"/>
          <w:color w:val="000000"/>
          <w:sz w:val="28"/>
          <w:szCs w:val="28"/>
          <w:lang w:val="uk-UA" w:eastAsia="ru-RU"/>
        </w:rPr>
        <w:t xml:space="preserve"> 3D, </w:t>
      </w:r>
      <w:proofErr w:type="spellStart"/>
      <w:r>
        <w:rPr>
          <w:rFonts w:ascii="Times New Roman" w:eastAsia="Times New Roman" w:hAnsi="Times New Roman" w:cs="Times New Roman"/>
          <w:color w:val="000000"/>
          <w:sz w:val="28"/>
          <w:szCs w:val="28"/>
          <w:lang w:val="uk-UA" w:eastAsia="ru-RU"/>
        </w:rPr>
        <w:t>Geoni</w:t>
      </w:r>
      <w:proofErr w:type="spellEnd"/>
      <w:r>
        <w:rPr>
          <w:rFonts w:ascii="Times New Roman" w:eastAsia="Times New Roman" w:hAnsi="Times New Roman" w:cs="Times New Roman"/>
          <w:color w:val="000000"/>
          <w:sz w:val="28"/>
          <w:szCs w:val="28"/>
          <w:lang w:val="uk-UA" w:eastAsia="ru-RU"/>
        </w:rPr>
        <w:t xml:space="preserve"> CS)</w:t>
      </w:r>
      <w:r w:rsidRPr="005D6C80">
        <w:rPr>
          <w:rFonts w:ascii="Times New Roman" w:eastAsia="Times New Roman" w:hAnsi="Times New Roman" w:cs="Times New Roman"/>
          <w:color w:val="000000"/>
          <w:sz w:val="28"/>
          <w:szCs w:val="28"/>
          <w:lang w:val="uk-UA" w:eastAsia="ru-RU"/>
        </w:rPr>
        <w:t>.</w:t>
      </w:r>
    </w:p>
    <w:p w:rsidR="005D6C80" w:rsidRPr="005D6C80" w:rsidRDefault="005D6C80" w:rsidP="005D6C80">
      <w:pPr>
        <w:spacing w:after="60" w:line="276" w:lineRule="auto"/>
        <w:ind w:firstLine="567"/>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Використовуючи наведені комп’ютерні програми, можна забезпечити комплекс наскрізного автоматизованого проектування практично всіх частин і р</w:t>
      </w:r>
      <w:r>
        <w:rPr>
          <w:rFonts w:ascii="Times New Roman" w:eastAsia="Times New Roman" w:hAnsi="Times New Roman" w:cs="Times New Roman"/>
          <w:color w:val="000000"/>
          <w:sz w:val="28"/>
          <w:szCs w:val="28"/>
          <w:lang w:val="uk-UA" w:eastAsia="ru-RU"/>
        </w:rPr>
        <w:t xml:space="preserve">озділів робочої документації </w:t>
      </w:r>
      <w:r w:rsidRPr="005D6C80">
        <w:rPr>
          <w:rFonts w:ascii="Times New Roman" w:eastAsia="Times New Roman" w:hAnsi="Times New Roman" w:cs="Times New Roman"/>
          <w:color w:val="000000"/>
          <w:sz w:val="28"/>
          <w:szCs w:val="28"/>
          <w:lang w:val="uk-UA" w:eastAsia="ru-RU"/>
        </w:rPr>
        <w:t>.</w:t>
      </w:r>
    </w:p>
    <w:p w:rsidR="005D6C80" w:rsidRPr="005D6C80" w:rsidRDefault="005D6C80" w:rsidP="00D82506">
      <w:pPr>
        <w:spacing w:after="60" w:line="276" w:lineRule="auto"/>
        <w:ind w:firstLine="567"/>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 xml:space="preserve">Усі програми можуть використовуватись проектними організаціями за умови отримання ліцензії (письмового повноваження, яке надає їм право на використання об'єкта права інтелектуальної власності – програми) або укладення із </w:t>
      </w:r>
      <w:proofErr w:type="spellStart"/>
      <w:r w:rsidRPr="005D6C80">
        <w:rPr>
          <w:rFonts w:ascii="Times New Roman" w:eastAsia="Times New Roman" w:hAnsi="Times New Roman" w:cs="Times New Roman"/>
          <w:color w:val="000000"/>
          <w:sz w:val="28"/>
          <w:szCs w:val="28"/>
          <w:lang w:val="uk-UA" w:eastAsia="ru-RU"/>
        </w:rPr>
        <w:t>правоволодільцем</w:t>
      </w:r>
      <w:proofErr w:type="spellEnd"/>
      <w:r w:rsidRPr="005D6C80">
        <w:rPr>
          <w:rFonts w:ascii="Times New Roman" w:eastAsia="Times New Roman" w:hAnsi="Times New Roman" w:cs="Times New Roman"/>
          <w:color w:val="000000"/>
          <w:sz w:val="28"/>
          <w:szCs w:val="28"/>
          <w:lang w:val="uk-UA" w:eastAsia="ru-RU"/>
        </w:rPr>
        <w:t xml:space="preserve"> ліцензійного договору або купівлі ліцензійного програмного забезпечення (диску з програмою, до прикладу). </w:t>
      </w:r>
    </w:p>
    <w:p w:rsidR="005D6C80" w:rsidRPr="005D6C80" w:rsidRDefault="005D6C80" w:rsidP="005D6C80">
      <w:pPr>
        <w:spacing w:after="60" w:line="276" w:lineRule="auto"/>
        <w:ind w:firstLine="567"/>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 xml:space="preserve">Програмне забезпечення для сучасної будівельної техніки, що управляється за допомогою комп’ютерів також вимагає відповідного програмного забезпечення. Наприклад, моделі для 3D-друку, в тому числі і в галузі будівництва, зазвичай поширюються в файлах формату STL. Щоб перетворити </w:t>
      </w:r>
      <w:r w:rsidRPr="005D6C80">
        <w:rPr>
          <w:rFonts w:ascii="Times New Roman" w:eastAsia="Times New Roman" w:hAnsi="Times New Roman" w:cs="Times New Roman"/>
          <w:color w:val="000000"/>
          <w:sz w:val="28"/>
          <w:szCs w:val="28"/>
          <w:lang w:val="uk-UA" w:eastAsia="ru-RU"/>
        </w:rPr>
        <w:lastRenderedPageBreak/>
        <w:t>STL-файл в G-код (мова, яку розуміє 3D-принтер), потрібною є «програма-</w:t>
      </w:r>
      <w:proofErr w:type="spellStart"/>
      <w:r w:rsidRPr="005D6C80">
        <w:rPr>
          <w:rFonts w:ascii="Times New Roman" w:eastAsia="Times New Roman" w:hAnsi="Times New Roman" w:cs="Times New Roman"/>
          <w:color w:val="000000"/>
          <w:sz w:val="28"/>
          <w:szCs w:val="28"/>
          <w:lang w:val="uk-UA" w:eastAsia="ru-RU"/>
        </w:rPr>
        <w:t>слайсер</w:t>
      </w:r>
      <w:proofErr w:type="spellEnd"/>
      <w:r w:rsidRPr="005D6C80">
        <w:rPr>
          <w:rFonts w:ascii="Times New Roman" w:eastAsia="Times New Roman" w:hAnsi="Times New Roman" w:cs="Times New Roman"/>
          <w:color w:val="000000"/>
          <w:sz w:val="28"/>
          <w:szCs w:val="28"/>
          <w:lang w:val="uk-UA" w:eastAsia="ru-RU"/>
        </w:rPr>
        <w:t>» (назва зумовлена тим, що програма нарізає («</w:t>
      </w:r>
      <w:proofErr w:type="spellStart"/>
      <w:r w:rsidRPr="005D6C80">
        <w:rPr>
          <w:rFonts w:ascii="Times New Roman" w:eastAsia="Times New Roman" w:hAnsi="Times New Roman" w:cs="Times New Roman"/>
          <w:color w:val="000000"/>
          <w:sz w:val="28"/>
          <w:szCs w:val="28"/>
          <w:lang w:val="uk-UA" w:eastAsia="ru-RU"/>
        </w:rPr>
        <w:t>to</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slice</w:t>
      </w:r>
      <w:proofErr w:type="spellEnd"/>
      <w:r w:rsidRPr="005D6C80">
        <w:rPr>
          <w:rFonts w:ascii="Times New Roman" w:eastAsia="Times New Roman" w:hAnsi="Times New Roman" w:cs="Times New Roman"/>
          <w:color w:val="000000"/>
          <w:sz w:val="28"/>
          <w:szCs w:val="28"/>
          <w:lang w:val="uk-UA" w:eastAsia="ru-RU"/>
        </w:rPr>
        <w:t xml:space="preserve">» – з </w:t>
      </w:r>
      <w:proofErr w:type="spellStart"/>
      <w:r w:rsidRPr="005D6C80">
        <w:rPr>
          <w:rFonts w:ascii="Times New Roman" w:eastAsia="Times New Roman" w:hAnsi="Times New Roman" w:cs="Times New Roman"/>
          <w:color w:val="000000"/>
          <w:sz w:val="28"/>
          <w:szCs w:val="28"/>
          <w:lang w:val="uk-UA" w:eastAsia="ru-RU"/>
        </w:rPr>
        <w:t>англ</w:t>
      </w:r>
      <w:proofErr w:type="spellEnd"/>
      <w:r w:rsidRPr="005D6C80">
        <w:rPr>
          <w:rFonts w:ascii="Times New Roman" w:eastAsia="Times New Roman" w:hAnsi="Times New Roman" w:cs="Times New Roman"/>
          <w:color w:val="000000"/>
          <w:sz w:val="28"/>
          <w:szCs w:val="28"/>
          <w:lang w:val="uk-UA" w:eastAsia="ru-RU"/>
        </w:rPr>
        <w:t>. «різати») 3D-модель на безліч плоских двовимірних шарів, з яких 3D-принтер буде складати фізичний об'єкт. Серед відомих «програм-</w:t>
      </w:r>
      <w:proofErr w:type="spellStart"/>
      <w:r w:rsidRPr="005D6C80">
        <w:rPr>
          <w:rFonts w:ascii="Times New Roman" w:eastAsia="Times New Roman" w:hAnsi="Times New Roman" w:cs="Times New Roman"/>
          <w:color w:val="000000"/>
          <w:sz w:val="28"/>
          <w:szCs w:val="28"/>
          <w:lang w:val="uk-UA" w:eastAsia="ru-RU"/>
        </w:rPr>
        <w:t>слайсерів</w:t>
      </w:r>
      <w:proofErr w:type="spellEnd"/>
      <w:r w:rsidRPr="005D6C80">
        <w:rPr>
          <w:rFonts w:ascii="Times New Roman" w:eastAsia="Times New Roman" w:hAnsi="Times New Roman" w:cs="Times New Roman"/>
          <w:color w:val="000000"/>
          <w:sz w:val="28"/>
          <w:szCs w:val="28"/>
          <w:lang w:val="uk-UA" w:eastAsia="ru-RU"/>
        </w:rPr>
        <w:t xml:space="preserve">» слід згадати такі: </w:t>
      </w:r>
      <w:proofErr w:type="spellStart"/>
      <w:r w:rsidRPr="005D6C80">
        <w:rPr>
          <w:rFonts w:ascii="Times New Roman" w:eastAsia="Times New Roman" w:hAnsi="Times New Roman" w:cs="Times New Roman"/>
          <w:color w:val="000000"/>
          <w:sz w:val="28"/>
          <w:szCs w:val="28"/>
          <w:lang w:val="uk-UA" w:eastAsia="ru-RU"/>
        </w:rPr>
        <w:t>TinkerCAD</w:t>
      </w:r>
      <w:proofErr w:type="spellEnd"/>
      <w:r w:rsidRPr="005D6C80">
        <w:rPr>
          <w:rFonts w:ascii="Times New Roman" w:eastAsia="Times New Roman" w:hAnsi="Times New Roman" w:cs="Times New Roman"/>
          <w:color w:val="000000"/>
          <w:sz w:val="28"/>
          <w:szCs w:val="28"/>
          <w:lang w:val="uk-UA" w:eastAsia="ru-RU"/>
        </w:rPr>
        <w:t xml:space="preserve">, 3DTin, </w:t>
      </w:r>
      <w:proofErr w:type="spellStart"/>
      <w:r w:rsidRPr="005D6C80">
        <w:rPr>
          <w:rFonts w:ascii="Times New Roman" w:eastAsia="Times New Roman" w:hAnsi="Times New Roman" w:cs="Times New Roman"/>
          <w:color w:val="000000"/>
          <w:sz w:val="28"/>
          <w:szCs w:val="28"/>
          <w:lang w:val="uk-UA" w:eastAsia="ru-RU"/>
        </w:rPr>
        <w:t>Sculptris</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ViewSTL</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Netfabb</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Basic</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Repetier</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FreeCAD</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SketchUp</w:t>
      </w:r>
      <w:proofErr w:type="spellEnd"/>
      <w:r w:rsidRPr="005D6C80">
        <w:rPr>
          <w:rFonts w:ascii="Times New Roman" w:eastAsia="Times New Roman" w:hAnsi="Times New Roman" w:cs="Times New Roman"/>
          <w:color w:val="000000"/>
          <w:sz w:val="28"/>
          <w:szCs w:val="28"/>
          <w:lang w:val="uk-UA" w:eastAsia="ru-RU"/>
        </w:rPr>
        <w:t xml:space="preserve">, Simplify3D, </w:t>
      </w:r>
      <w:proofErr w:type="spellStart"/>
      <w:r w:rsidRPr="005D6C80">
        <w:rPr>
          <w:rFonts w:ascii="Times New Roman" w:eastAsia="Times New Roman" w:hAnsi="Times New Roman" w:cs="Times New Roman"/>
          <w:color w:val="000000"/>
          <w:sz w:val="28"/>
          <w:szCs w:val="28"/>
          <w:lang w:val="uk-UA" w:eastAsia="ru-RU"/>
        </w:rPr>
        <w:t>Blender</w:t>
      </w:r>
      <w:proofErr w:type="spellEnd"/>
      <w:r w:rsidRPr="005D6C80">
        <w:rPr>
          <w:rFonts w:ascii="Times New Roman" w:eastAsia="Times New Roman" w:hAnsi="Times New Roman" w:cs="Times New Roman"/>
          <w:color w:val="000000"/>
          <w:sz w:val="28"/>
          <w:szCs w:val="28"/>
          <w:lang w:val="uk-UA" w:eastAsia="ru-RU"/>
        </w:rPr>
        <w:t xml:space="preserve">, </w:t>
      </w:r>
      <w:proofErr w:type="spellStart"/>
      <w:r w:rsidRPr="005D6C80">
        <w:rPr>
          <w:rFonts w:ascii="Times New Roman" w:eastAsia="Times New Roman" w:hAnsi="Times New Roman" w:cs="Times New Roman"/>
          <w:color w:val="000000"/>
          <w:sz w:val="28"/>
          <w:szCs w:val="28"/>
          <w:lang w:val="uk-UA" w:eastAsia="ru-RU"/>
        </w:rPr>
        <w:t>OctoPrint</w:t>
      </w:r>
      <w:proofErr w:type="spellEnd"/>
      <w:r w:rsidRPr="005D6C80">
        <w:rPr>
          <w:rFonts w:ascii="Times New Roman" w:eastAsia="Times New Roman" w:hAnsi="Times New Roman" w:cs="Times New Roman"/>
          <w:color w:val="000000"/>
          <w:sz w:val="28"/>
          <w:szCs w:val="28"/>
          <w:lang w:val="uk-UA" w:eastAsia="ru-RU"/>
        </w:rPr>
        <w:t xml:space="preserve"> та інші.</w:t>
      </w:r>
    </w:p>
    <w:p w:rsidR="005D6C80" w:rsidRPr="005D6C80" w:rsidRDefault="005D6C80" w:rsidP="00D82506">
      <w:pPr>
        <w:spacing w:after="60" w:line="276" w:lineRule="auto"/>
        <w:ind w:firstLine="567"/>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У світлі сучасних тенденцій дедалі більшої популярності набирає ще одна технологія – облаштування будівель системою «розумний будинок» – високотехнологічним комплексом, який допомагає здійснювати швидке та якісне управління системами освітлення, кондиціонування, генерації, подачі та використання електроенергії (в тому числі аварійної подачі електроенергії), опалення, охоронної та пожежної сигналізації. Наприклад, усім відома із сучасної кінематографії можливість вмикати та вимикати світло в кімнаті залежно від кількості оплесків руками: один – вимкнути, два – ввімкнути. Така опція стає можливою завдяки програмування датчику звуку, який реагуватиме власне на оплески долонь і при цьому запускатиме механізм освітлення (або вимкнення світла). Спеціальні електронні датчики можуть запобігати перевитраті електроенергії, а також зберегти від пожежі або протікання в трубопроводі. Відтак, така система допомагає полегшено управляти абсолютно всім домашнім господарством, отримати максимально швидко інформацію про стан вашого будинку, при цьому знаходячись від нього на значній відстані.</w:t>
      </w:r>
    </w:p>
    <w:p w:rsidR="005D6C80" w:rsidRPr="005D6C80" w:rsidRDefault="005D6C80" w:rsidP="00D82506">
      <w:pPr>
        <w:spacing w:after="60" w:line="276" w:lineRule="auto"/>
        <w:ind w:firstLine="567"/>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 xml:space="preserve">Слід зазначити, що технологію «розумний будинок» не слід плутати із концепцією внутрішнього планування та використання корисних площ – «смарт житла», яка передбачає, що в невеликій квартирі, площею від 18 до 55 </w:t>
      </w:r>
      <w:proofErr w:type="spellStart"/>
      <w:r w:rsidRPr="005D6C80">
        <w:rPr>
          <w:rFonts w:ascii="Times New Roman" w:eastAsia="Times New Roman" w:hAnsi="Times New Roman" w:cs="Times New Roman"/>
          <w:color w:val="000000"/>
          <w:sz w:val="28"/>
          <w:szCs w:val="28"/>
          <w:lang w:val="uk-UA" w:eastAsia="ru-RU"/>
        </w:rPr>
        <w:t>кв.м</w:t>
      </w:r>
      <w:proofErr w:type="spellEnd"/>
      <w:r w:rsidRPr="005D6C80">
        <w:rPr>
          <w:rFonts w:ascii="Times New Roman" w:eastAsia="Times New Roman" w:hAnsi="Times New Roman" w:cs="Times New Roman"/>
          <w:color w:val="000000"/>
          <w:sz w:val="28"/>
          <w:szCs w:val="28"/>
          <w:lang w:val="uk-UA" w:eastAsia="ru-RU"/>
        </w:rPr>
        <w:t xml:space="preserve"> (а найчастіше 22-26 </w:t>
      </w:r>
      <w:proofErr w:type="spellStart"/>
      <w:r w:rsidRPr="005D6C80">
        <w:rPr>
          <w:rFonts w:ascii="Times New Roman" w:eastAsia="Times New Roman" w:hAnsi="Times New Roman" w:cs="Times New Roman"/>
          <w:color w:val="000000"/>
          <w:sz w:val="28"/>
          <w:szCs w:val="28"/>
          <w:lang w:val="uk-UA" w:eastAsia="ru-RU"/>
        </w:rPr>
        <w:t>кв.м</w:t>
      </w:r>
      <w:proofErr w:type="spellEnd"/>
      <w:r w:rsidRPr="005D6C80">
        <w:rPr>
          <w:rFonts w:ascii="Times New Roman" w:eastAsia="Times New Roman" w:hAnsi="Times New Roman" w:cs="Times New Roman"/>
          <w:color w:val="000000"/>
          <w:sz w:val="28"/>
          <w:szCs w:val="28"/>
          <w:lang w:val="uk-UA" w:eastAsia="ru-RU"/>
        </w:rPr>
        <w:t>), скорочуються неефективні зони, такі як коридори, а також прибираються глухі кути, які не використовуються, для економії електроенергії розміщення всіх робочих зон продумується вздовж «світлової лінії», застосовуються раціональні меблеві рішення. Отже, «смарт житло» передбачає радше розумне планування із ергономічним використанням площ і ресурсів, в той час як технологія «розумного будинку» передбачає керування функціями будинку за допомогою комп’ютерних технологій із відповідним програмним забезпеченням.</w:t>
      </w:r>
      <w:bookmarkStart w:id="0" w:name="_GoBack"/>
      <w:bookmarkEnd w:id="0"/>
    </w:p>
    <w:p w:rsidR="005D6C80" w:rsidRPr="005D6C80" w:rsidRDefault="005D6C80" w:rsidP="00D82506">
      <w:pPr>
        <w:spacing w:after="60" w:line="276" w:lineRule="auto"/>
        <w:ind w:firstLine="567"/>
        <w:jc w:val="both"/>
        <w:rPr>
          <w:rFonts w:ascii="Times New Roman" w:eastAsia="Times New Roman" w:hAnsi="Times New Roman" w:cs="Times New Roman"/>
          <w:color w:val="000000"/>
          <w:sz w:val="28"/>
          <w:szCs w:val="28"/>
          <w:lang w:val="uk-UA" w:eastAsia="ru-RU"/>
        </w:rPr>
      </w:pPr>
      <w:r w:rsidRPr="005D6C80">
        <w:rPr>
          <w:rFonts w:ascii="Times New Roman" w:eastAsia="Times New Roman" w:hAnsi="Times New Roman" w:cs="Times New Roman"/>
          <w:color w:val="000000"/>
          <w:sz w:val="28"/>
          <w:szCs w:val="28"/>
          <w:lang w:val="uk-UA" w:eastAsia="ru-RU"/>
        </w:rPr>
        <w:t>Відтак, як вбачається із вищенаведеного, як в проектуванні, так і для функціонування будівельної техніки і здійснення керівництва системою «розумний будинок» використовується відповідне програмне забезпечення – комп'ютерні програми і дані, призначені для розв'язку певного кола завдань, що зберігаються в цифровому вигляді.</w:t>
      </w:r>
    </w:p>
    <w:p w:rsidR="002538D7" w:rsidRPr="00D82506" w:rsidRDefault="002538D7" w:rsidP="00D82506">
      <w:pPr>
        <w:spacing w:line="276" w:lineRule="auto"/>
        <w:rPr>
          <w:rFonts w:ascii="Times New Roman" w:hAnsi="Times New Roman" w:cs="Times New Roman"/>
          <w:sz w:val="28"/>
          <w:szCs w:val="28"/>
          <w:lang w:val="uk-UA"/>
        </w:rPr>
      </w:pPr>
    </w:p>
    <w:p w:rsidR="005D6C80" w:rsidRPr="005D6C80" w:rsidRDefault="005D6C80">
      <w:pPr>
        <w:rPr>
          <w:rFonts w:ascii="Times New Roman" w:hAnsi="Times New Roman" w:cs="Times New Roman"/>
          <w:lang w:val="uk-UA"/>
        </w:rPr>
      </w:pPr>
    </w:p>
    <w:sectPr w:rsidR="005D6C80" w:rsidRPr="005D6C80" w:rsidSect="00D82506">
      <w:pgSz w:w="11906" w:h="16838"/>
      <w:pgMar w:top="1134"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77E5"/>
    <w:multiLevelType w:val="hybridMultilevel"/>
    <w:tmpl w:val="C6C4DD18"/>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80"/>
    <w:rsid w:val="002538D7"/>
    <w:rsid w:val="005D6C80"/>
    <w:rsid w:val="00D825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04628"/>
  <w15:chartTrackingRefBased/>
  <w15:docId w15:val="{9D2F4BB1-78B3-49AE-8AD4-8A41CB50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C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53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1112</Words>
  <Characters>6343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2020-04-23T10:17:00Z</dcterms:created>
  <dcterms:modified xsi:type="dcterms:W3CDTF">2020-04-23T10:35:00Z</dcterms:modified>
</cp:coreProperties>
</file>