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9" w:rsidRDefault="00931C99" w:rsidP="00931C9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>Дата 6.04</w:t>
      </w:r>
    </w:p>
    <w:p w:rsidR="00931C99" w:rsidRDefault="00931C99" w:rsidP="00931C99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</w:t>
      </w:r>
      <w:r>
        <w:rPr>
          <w:b/>
          <w:bCs/>
          <w:color w:val="222222"/>
          <w:shd w:val="clear" w:color="auto" w:fill="FFFFFF"/>
          <w:lang w:val="ru-RU"/>
        </w:rPr>
        <w:t xml:space="preserve">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 w:rsidRPr="00931C99">
        <w:rPr>
          <w:bCs/>
          <w:color w:val="222222"/>
          <w:shd w:val="clear" w:color="auto" w:fill="FFFFFF"/>
          <w:lang w:val="ru-RU"/>
        </w:rPr>
        <w:t>Клеї</w:t>
      </w:r>
      <w:proofErr w:type="spellEnd"/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931C99" w:rsidRPr="008533A5" w:rsidRDefault="00931C99" w:rsidP="00931C99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931C99" w:rsidRPr="008533A5" w:rsidRDefault="00931C99" w:rsidP="00931C99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згідно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плану,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письмово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відповісти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на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контрольні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запитання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. </w:t>
      </w:r>
    </w:p>
    <w:p w:rsidR="00931C99" w:rsidRPr="008533A5" w:rsidRDefault="00931C99" w:rsidP="00931C99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931C99" w:rsidRDefault="00931C99" w:rsidP="00931C99">
      <w:pPr>
        <w:spacing w:after="0" w:line="360" w:lineRule="auto"/>
        <w:ind w:firstLine="426"/>
        <w:rPr>
          <w:b/>
          <w:bCs/>
          <w:color w:val="222222"/>
          <w:shd w:val="clear" w:color="auto" w:fill="FFFFFF"/>
          <w:lang w:val="ru-RU"/>
        </w:rPr>
      </w:pPr>
      <w:proofErr w:type="spellStart"/>
      <w:r w:rsidRPr="008533A5">
        <w:rPr>
          <w:rFonts w:eastAsia="Times New Roman"/>
          <w:b/>
          <w:bCs/>
          <w:color w:val="000000" w:themeColor="text1"/>
          <w:lang w:val="ru-RU"/>
        </w:rPr>
        <w:t>Опорний</w:t>
      </w:r>
      <w:proofErr w:type="spellEnd"/>
      <w:r w:rsidRPr="008533A5">
        <w:rPr>
          <w:rFonts w:eastAsia="Times New Roman"/>
          <w:b/>
          <w:bCs/>
          <w:color w:val="000000" w:themeColor="text1"/>
          <w:lang w:val="ru-RU"/>
        </w:rPr>
        <w:t xml:space="preserve"> </w:t>
      </w:r>
      <w:r>
        <w:rPr>
          <w:rFonts w:eastAsia="Times New Roman"/>
          <w:b/>
          <w:bCs/>
          <w:color w:val="000000" w:themeColor="text1"/>
          <w:lang w:val="ru-RU"/>
        </w:rPr>
        <w:t>конспект</w:t>
      </w:r>
      <w:bookmarkStart w:id="0" w:name="_GoBack"/>
      <w:bookmarkEnd w:id="0"/>
    </w:p>
    <w:p w:rsidR="00931C99" w:rsidRPr="00931C99" w:rsidRDefault="00931C99" w:rsidP="00931C99">
      <w:pPr>
        <w:spacing w:after="0" w:line="360" w:lineRule="auto"/>
        <w:ind w:firstLine="426"/>
        <w:jc w:val="both"/>
      </w:pPr>
      <w:r w:rsidRPr="00931C99">
        <w:rPr>
          <w:b/>
          <w:bCs/>
          <w:color w:val="222222"/>
          <w:shd w:val="clear" w:color="auto" w:fill="FFFFFF"/>
          <w:lang w:val="ru-RU"/>
        </w:rPr>
        <w:t>Клей</w:t>
      </w:r>
      <w:r w:rsidRPr="00931C99">
        <w:rPr>
          <w:color w:val="222222"/>
          <w:shd w:val="clear" w:color="auto" w:fill="FFFFFF"/>
        </w:rPr>
        <w:t> </w:t>
      </w:r>
      <w:r w:rsidRPr="00931C99">
        <w:rPr>
          <w:color w:val="222222"/>
          <w:shd w:val="clear" w:color="auto" w:fill="FFFFFF"/>
          <w:lang w:val="ru-RU"/>
        </w:rPr>
        <w:t>—</w:t>
      </w:r>
      <w:r w:rsidRPr="00931C99">
        <w:rPr>
          <w:color w:val="222222"/>
          <w:shd w:val="clear" w:color="auto" w:fill="FFFFFF"/>
        </w:rPr>
        <w:t> </w:t>
      </w:r>
      <w:hyperlink r:id="rId5" w:tooltip="Розчин" w:history="1">
        <w:proofErr w:type="spellStart"/>
        <w:r w:rsidRPr="00931C99">
          <w:rPr>
            <w:rStyle w:val="a3"/>
            <w:color w:val="0B0080"/>
            <w:shd w:val="clear" w:color="auto" w:fill="FFFFFF"/>
            <w:lang w:val="ru-RU"/>
          </w:rPr>
          <w:t>розчин</w:t>
        </w:r>
        <w:proofErr w:type="spellEnd"/>
      </w:hyperlink>
      <w:r w:rsidRPr="00931C99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931C99">
        <w:rPr>
          <w:color w:val="222222"/>
          <w:shd w:val="clear" w:color="auto" w:fill="FFFFFF"/>
          <w:lang w:val="ru-RU"/>
        </w:rPr>
        <w:t>дисперсія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чи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розплав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переважно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високомолекулярних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органічних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або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неорганічних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речовин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природних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або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штучних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931C99">
        <w:rPr>
          <w:color w:val="222222"/>
          <w:shd w:val="clear" w:color="auto" w:fill="FFFFFF"/>
          <w:lang w:val="ru-RU"/>
        </w:rPr>
        <w:t>які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застосовують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для </w:t>
      </w:r>
      <w:proofErr w:type="spellStart"/>
      <w:r w:rsidRPr="00931C99">
        <w:rPr>
          <w:color w:val="222222"/>
          <w:shd w:val="clear" w:color="auto" w:fill="FFFFFF"/>
          <w:lang w:val="ru-RU"/>
        </w:rPr>
        <w:t>з'єднання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(</w:t>
      </w:r>
      <w:proofErr w:type="spellStart"/>
      <w:r w:rsidRPr="00931C99">
        <w:rPr>
          <w:color w:val="222222"/>
          <w:shd w:val="clear" w:color="auto" w:fill="FFFFFF"/>
          <w:lang w:val="ru-RU"/>
        </w:rPr>
        <w:t>склеювання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) </w:t>
      </w:r>
      <w:proofErr w:type="spellStart"/>
      <w:r w:rsidRPr="00931C99">
        <w:rPr>
          <w:color w:val="222222"/>
          <w:shd w:val="clear" w:color="auto" w:fill="FFFFFF"/>
          <w:lang w:val="ru-RU"/>
        </w:rPr>
        <w:t>матеріалів</w:t>
      </w:r>
      <w:proofErr w:type="spellEnd"/>
      <w:r w:rsidRPr="00931C99">
        <w:rPr>
          <w:color w:val="222222"/>
          <w:shd w:val="clear" w:color="auto" w:fill="FFFFFF"/>
          <w:vertAlign w:val="superscript"/>
        </w:rPr>
        <w:fldChar w:fldCharType="begin"/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 xml:space="preserve"> </w:instrText>
      </w:r>
      <w:r w:rsidRPr="00931C99">
        <w:rPr>
          <w:color w:val="222222"/>
          <w:shd w:val="clear" w:color="auto" w:fill="FFFFFF"/>
          <w:vertAlign w:val="superscript"/>
        </w:rPr>
        <w:instrText>HYPERLINK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 xml:space="preserve"> "</w:instrText>
      </w:r>
      <w:r w:rsidRPr="00931C99">
        <w:rPr>
          <w:color w:val="222222"/>
          <w:shd w:val="clear" w:color="auto" w:fill="FFFFFF"/>
          <w:vertAlign w:val="superscript"/>
        </w:rPr>
        <w:instrText>https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://</w:instrText>
      </w:r>
      <w:r w:rsidRPr="00931C99">
        <w:rPr>
          <w:color w:val="222222"/>
          <w:shd w:val="clear" w:color="auto" w:fill="FFFFFF"/>
          <w:vertAlign w:val="superscript"/>
        </w:rPr>
        <w:instrText>uk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.</w:instrText>
      </w:r>
      <w:r w:rsidRPr="00931C99">
        <w:rPr>
          <w:color w:val="222222"/>
          <w:shd w:val="clear" w:color="auto" w:fill="FFFFFF"/>
          <w:vertAlign w:val="superscript"/>
        </w:rPr>
        <w:instrText>wikipedia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.</w:instrText>
      </w:r>
      <w:r w:rsidRPr="00931C99">
        <w:rPr>
          <w:color w:val="222222"/>
          <w:shd w:val="clear" w:color="auto" w:fill="FFFFFF"/>
          <w:vertAlign w:val="superscript"/>
        </w:rPr>
        <w:instrText>org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/</w:instrText>
      </w:r>
      <w:r w:rsidRPr="00931C99">
        <w:rPr>
          <w:color w:val="222222"/>
          <w:shd w:val="clear" w:color="auto" w:fill="FFFFFF"/>
          <w:vertAlign w:val="superscript"/>
        </w:rPr>
        <w:instrText>wiki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/%</w:instrText>
      </w:r>
      <w:r w:rsidRPr="00931C99">
        <w:rPr>
          <w:color w:val="222222"/>
          <w:shd w:val="clear" w:color="auto" w:fill="FFFFFF"/>
          <w:vertAlign w:val="superscript"/>
        </w:rPr>
        <w:instrText>D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0%9</w:instrText>
      </w:r>
      <w:r w:rsidRPr="00931C99">
        <w:rPr>
          <w:color w:val="222222"/>
          <w:shd w:val="clear" w:color="auto" w:fill="FFFFFF"/>
          <w:vertAlign w:val="superscript"/>
        </w:rPr>
        <w:instrText>A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%</w:instrText>
      </w:r>
      <w:r w:rsidRPr="00931C99">
        <w:rPr>
          <w:color w:val="222222"/>
          <w:shd w:val="clear" w:color="auto" w:fill="FFFFFF"/>
          <w:vertAlign w:val="superscript"/>
        </w:rPr>
        <w:instrText>D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0%</w:instrText>
      </w:r>
      <w:r w:rsidRPr="00931C99">
        <w:rPr>
          <w:color w:val="222222"/>
          <w:shd w:val="clear" w:color="auto" w:fill="FFFFFF"/>
          <w:vertAlign w:val="superscript"/>
        </w:rPr>
        <w:instrText>BB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%</w:instrText>
      </w:r>
      <w:r w:rsidRPr="00931C99">
        <w:rPr>
          <w:color w:val="222222"/>
          <w:shd w:val="clear" w:color="auto" w:fill="FFFFFF"/>
          <w:vertAlign w:val="superscript"/>
        </w:rPr>
        <w:instrText>D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0%</w:instrText>
      </w:r>
      <w:r w:rsidRPr="00931C99">
        <w:rPr>
          <w:color w:val="222222"/>
          <w:shd w:val="clear" w:color="auto" w:fill="FFFFFF"/>
          <w:vertAlign w:val="superscript"/>
        </w:rPr>
        <w:instrText>B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5%</w:instrText>
      </w:r>
      <w:r w:rsidRPr="00931C99">
        <w:rPr>
          <w:color w:val="222222"/>
          <w:shd w:val="clear" w:color="auto" w:fill="FFFFFF"/>
          <w:vertAlign w:val="superscript"/>
        </w:rPr>
        <w:instrText>D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0%</w:instrText>
      </w:r>
      <w:r w:rsidRPr="00931C99">
        <w:rPr>
          <w:color w:val="222222"/>
          <w:shd w:val="clear" w:color="auto" w:fill="FFFFFF"/>
          <w:vertAlign w:val="superscript"/>
        </w:rPr>
        <w:instrText>B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9" \</w:instrText>
      </w:r>
      <w:r w:rsidRPr="00931C99">
        <w:rPr>
          <w:color w:val="222222"/>
          <w:shd w:val="clear" w:color="auto" w:fill="FFFFFF"/>
          <w:vertAlign w:val="superscript"/>
        </w:rPr>
        <w:instrText>l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 xml:space="preserve"> "</w:instrText>
      </w:r>
      <w:r w:rsidRPr="00931C99">
        <w:rPr>
          <w:color w:val="222222"/>
          <w:shd w:val="clear" w:color="auto" w:fill="FFFFFF"/>
          <w:vertAlign w:val="superscript"/>
        </w:rPr>
        <w:instrText>cite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>_</w:instrText>
      </w:r>
      <w:r w:rsidRPr="00931C99">
        <w:rPr>
          <w:color w:val="222222"/>
          <w:shd w:val="clear" w:color="auto" w:fill="FFFFFF"/>
          <w:vertAlign w:val="superscript"/>
        </w:rPr>
        <w:instrText>note</w:instrText>
      </w:r>
      <w:r w:rsidRPr="00931C99">
        <w:rPr>
          <w:color w:val="222222"/>
          <w:shd w:val="clear" w:color="auto" w:fill="FFFFFF"/>
          <w:vertAlign w:val="superscript"/>
          <w:lang w:val="ru-RU"/>
        </w:rPr>
        <w:instrText xml:space="preserve">-1" </w:instrText>
      </w:r>
      <w:r w:rsidRPr="00931C99">
        <w:rPr>
          <w:color w:val="222222"/>
          <w:shd w:val="clear" w:color="auto" w:fill="FFFFFF"/>
          <w:vertAlign w:val="superscript"/>
        </w:rPr>
        <w:fldChar w:fldCharType="separate"/>
      </w:r>
      <w:r w:rsidRPr="00931C99">
        <w:rPr>
          <w:rStyle w:val="a3"/>
          <w:color w:val="0B0080"/>
          <w:shd w:val="clear" w:color="auto" w:fill="FFFFFF"/>
          <w:vertAlign w:val="superscript"/>
          <w:lang w:val="ru-RU"/>
        </w:rPr>
        <w:t>[1]</w:t>
      </w:r>
      <w:r w:rsidRPr="00931C99">
        <w:rPr>
          <w:color w:val="222222"/>
          <w:shd w:val="clear" w:color="auto" w:fill="FFFFFF"/>
          <w:vertAlign w:val="superscript"/>
        </w:rPr>
        <w:fldChar w:fldCharType="end"/>
      </w:r>
      <w:r w:rsidRPr="00931C99">
        <w:rPr>
          <w:color w:val="222222"/>
          <w:shd w:val="clear" w:color="auto" w:fill="FFFFFF"/>
          <w:lang w:val="ru-RU"/>
        </w:rPr>
        <w:t xml:space="preserve">. </w:t>
      </w:r>
      <w:proofErr w:type="spellStart"/>
      <w:r w:rsidRPr="00931C99">
        <w:rPr>
          <w:color w:val="222222"/>
          <w:shd w:val="clear" w:color="auto" w:fill="FFFFFF"/>
          <w:lang w:val="ru-RU"/>
        </w:rPr>
        <w:t>З'єднання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відбувається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внаслідок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утворення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між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склеюваними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поверхнями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та </w:t>
      </w:r>
      <w:proofErr w:type="spellStart"/>
      <w:r w:rsidRPr="00931C99">
        <w:rPr>
          <w:color w:val="222222"/>
          <w:shd w:val="clear" w:color="auto" w:fill="FFFFFF"/>
          <w:lang w:val="ru-RU"/>
        </w:rPr>
        <w:t>клейовим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прошарком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міцних</w:t>
      </w:r>
      <w:proofErr w:type="spellEnd"/>
      <w:r w:rsidRPr="00931C99">
        <w:rPr>
          <w:color w:val="222222"/>
          <w:shd w:val="clear" w:color="auto" w:fill="FFFFFF"/>
        </w:rPr>
        <w:t> </w:t>
      </w:r>
      <w:hyperlink r:id="rId6" w:tooltip="Адгезія" w:history="1">
        <w:proofErr w:type="spellStart"/>
        <w:r w:rsidRPr="00931C99">
          <w:rPr>
            <w:rStyle w:val="a3"/>
            <w:color w:val="0B0080"/>
            <w:shd w:val="clear" w:color="auto" w:fill="FFFFFF"/>
            <w:lang w:val="ru-RU"/>
          </w:rPr>
          <w:t>адгезійних</w:t>
        </w:r>
        <w:proofErr w:type="spellEnd"/>
        <w:r w:rsidRPr="00931C99">
          <w:rPr>
            <w:rStyle w:val="a3"/>
            <w:color w:val="0B0080"/>
            <w:shd w:val="clear" w:color="auto" w:fill="FFFFFF"/>
            <w:lang w:val="ru-RU"/>
          </w:rPr>
          <w:t xml:space="preserve"> </w:t>
        </w:r>
        <w:proofErr w:type="spellStart"/>
        <w:r w:rsidRPr="00931C99">
          <w:rPr>
            <w:rStyle w:val="a3"/>
            <w:color w:val="0B0080"/>
            <w:shd w:val="clear" w:color="auto" w:fill="FFFFFF"/>
            <w:lang w:val="ru-RU"/>
          </w:rPr>
          <w:t>зв'язків</w:t>
        </w:r>
        <w:proofErr w:type="spellEnd"/>
      </w:hyperlink>
      <w:r w:rsidRPr="00931C99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931C99">
        <w:rPr>
          <w:color w:val="222222"/>
          <w:shd w:val="clear" w:color="auto" w:fill="FFFFFF"/>
          <w:lang w:val="ru-RU"/>
        </w:rPr>
        <w:t>обумовлених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міжмолекулярною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та </w:t>
      </w:r>
      <w:proofErr w:type="spellStart"/>
      <w:r w:rsidRPr="00931C99">
        <w:rPr>
          <w:color w:val="222222"/>
          <w:shd w:val="clear" w:color="auto" w:fill="FFFFFF"/>
          <w:lang w:val="ru-RU"/>
        </w:rPr>
        <w:t>міжатомною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931C99">
        <w:rPr>
          <w:color w:val="222222"/>
          <w:shd w:val="clear" w:color="auto" w:fill="FFFFFF"/>
          <w:lang w:val="ru-RU"/>
        </w:rPr>
        <w:t>взаємодією</w:t>
      </w:r>
      <w:proofErr w:type="spellEnd"/>
      <w:r w:rsidRPr="00931C99">
        <w:rPr>
          <w:color w:val="222222"/>
          <w:shd w:val="clear" w:color="auto" w:fill="FFFFFF"/>
          <w:lang w:val="ru-RU"/>
        </w:rPr>
        <w:t xml:space="preserve">. </w:t>
      </w:r>
      <w:proofErr w:type="spellStart"/>
      <w:r w:rsidRPr="00931C99">
        <w:rPr>
          <w:color w:val="222222"/>
          <w:shd w:val="clear" w:color="auto" w:fill="FFFFFF"/>
        </w:rPr>
        <w:t>Адгезійні</w:t>
      </w:r>
      <w:proofErr w:type="spellEnd"/>
      <w:r w:rsidRPr="00931C99">
        <w:rPr>
          <w:color w:val="222222"/>
          <w:shd w:val="clear" w:color="auto" w:fill="FFFFFF"/>
        </w:rPr>
        <w:t xml:space="preserve"> </w:t>
      </w:r>
      <w:proofErr w:type="spellStart"/>
      <w:r w:rsidRPr="00931C99">
        <w:rPr>
          <w:color w:val="222222"/>
          <w:shd w:val="clear" w:color="auto" w:fill="FFFFFF"/>
        </w:rPr>
        <w:t>зв'язки</w:t>
      </w:r>
      <w:proofErr w:type="spellEnd"/>
      <w:r w:rsidRPr="00931C99">
        <w:rPr>
          <w:color w:val="222222"/>
          <w:shd w:val="clear" w:color="auto" w:fill="FFFFFF"/>
        </w:rPr>
        <w:t xml:space="preserve"> </w:t>
      </w:r>
      <w:proofErr w:type="spellStart"/>
      <w:r w:rsidRPr="00931C99">
        <w:rPr>
          <w:color w:val="222222"/>
          <w:shd w:val="clear" w:color="auto" w:fill="FFFFFF"/>
        </w:rPr>
        <w:t>посилюються</w:t>
      </w:r>
      <w:proofErr w:type="spellEnd"/>
      <w:r w:rsidRPr="00931C99">
        <w:rPr>
          <w:color w:val="222222"/>
          <w:shd w:val="clear" w:color="auto" w:fill="FFFFFF"/>
        </w:rPr>
        <w:t xml:space="preserve"> </w:t>
      </w:r>
      <w:proofErr w:type="spellStart"/>
      <w:r w:rsidRPr="00931C99">
        <w:rPr>
          <w:color w:val="222222"/>
          <w:shd w:val="clear" w:color="auto" w:fill="FFFFFF"/>
        </w:rPr>
        <w:t>взаємною</w:t>
      </w:r>
      <w:proofErr w:type="spellEnd"/>
      <w:r w:rsidRPr="00931C99">
        <w:rPr>
          <w:color w:val="222222"/>
          <w:shd w:val="clear" w:color="auto" w:fill="FFFFFF"/>
        </w:rPr>
        <w:t> </w:t>
      </w:r>
      <w:proofErr w:type="spellStart"/>
      <w:r w:rsidRPr="00931C99">
        <w:fldChar w:fldCharType="begin"/>
      </w:r>
      <w:r w:rsidRPr="00931C99">
        <w:instrText xml:space="preserve"> HYPERLINK "https://uk.wikipedia.org/wiki/%D0%94%D0%B8%D1%84%D1%83%D0%B7%D1%96%D1%8F" \o "Дифузія" </w:instrText>
      </w:r>
      <w:r w:rsidRPr="00931C99">
        <w:fldChar w:fldCharType="separate"/>
      </w:r>
      <w:r w:rsidRPr="00931C99">
        <w:rPr>
          <w:rStyle w:val="a3"/>
          <w:color w:val="0B0080"/>
          <w:shd w:val="clear" w:color="auto" w:fill="FFFFFF"/>
        </w:rPr>
        <w:t>дифузією</w:t>
      </w:r>
      <w:proofErr w:type="spellEnd"/>
      <w:r w:rsidRPr="00931C99">
        <w:fldChar w:fldCharType="end"/>
      </w:r>
      <w:r w:rsidRPr="00931C99">
        <w:rPr>
          <w:color w:val="222222"/>
          <w:shd w:val="clear" w:color="auto" w:fill="FFFFFF"/>
        </w:rPr>
        <w:t> </w:t>
      </w:r>
      <w:proofErr w:type="spellStart"/>
      <w:r w:rsidRPr="00931C99">
        <w:rPr>
          <w:color w:val="222222"/>
          <w:shd w:val="clear" w:color="auto" w:fill="FFFFFF"/>
        </w:rPr>
        <w:t>атомів</w:t>
      </w:r>
      <w:proofErr w:type="spellEnd"/>
      <w:r w:rsidRPr="00931C99">
        <w:rPr>
          <w:color w:val="222222"/>
          <w:shd w:val="clear" w:color="auto" w:fill="FFFFFF"/>
        </w:rPr>
        <w:t xml:space="preserve"> </w:t>
      </w:r>
      <w:proofErr w:type="spellStart"/>
      <w:r w:rsidRPr="00931C99">
        <w:rPr>
          <w:color w:val="222222"/>
          <w:shd w:val="clear" w:color="auto" w:fill="FFFFFF"/>
        </w:rPr>
        <w:t>матеріалів</w:t>
      </w:r>
      <w:proofErr w:type="spellEnd"/>
      <w:r w:rsidRPr="00931C99">
        <w:rPr>
          <w:color w:val="222222"/>
          <w:shd w:val="clear" w:color="auto" w:fill="FFFFFF"/>
        </w:rPr>
        <w:t xml:space="preserve">, </w:t>
      </w:r>
      <w:proofErr w:type="spellStart"/>
      <w:r w:rsidRPr="00931C99">
        <w:rPr>
          <w:color w:val="222222"/>
          <w:shd w:val="clear" w:color="auto" w:fill="FFFFFF"/>
        </w:rPr>
        <w:t>що</w:t>
      </w:r>
      <w:proofErr w:type="spellEnd"/>
      <w:r w:rsidRPr="00931C99">
        <w:rPr>
          <w:color w:val="222222"/>
          <w:shd w:val="clear" w:color="auto" w:fill="FFFFFF"/>
        </w:rPr>
        <w:t xml:space="preserve"> </w:t>
      </w:r>
      <w:proofErr w:type="spellStart"/>
      <w:r w:rsidRPr="00931C99">
        <w:rPr>
          <w:color w:val="222222"/>
          <w:shd w:val="clear" w:color="auto" w:fill="FFFFFF"/>
        </w:rPr>
        <w:t>контактують</w:t>
      </w:r>
      <w:proofErr w:type="spellEnd"/>
      <w:r w:rsidRPr="00931C99">
        <w:rPr>
          <w:color w:val="222222"/>
          <w:shd w:val="clear" w:color="auto" w:fill="FFFFFF"/>
        </w:rPr>
        <w:t>.</w:t>
      </w:r>
    </w:p>
    <w:p w:rsidR="00931C99" w:rsidRPr="00931C99" w:rsidRDefault="00931C99" w:rsidP="00931C99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426"/>
        <w:jc w:val="both"/>
        <w:outlineLvl w:val="1"/>
        <w:rPr>
          <w:rFonts w:eastAsia="Times New Roman"/>
          <w:color w:val="000000"/>
          <w:lang w:val="ru-RU"/>
        </w:rPr>
      </w:pPr>
      <w:proofErr w:type="spellStart"/>
      <w:r w:rsidRPr="00931C99">
        <w:rPr>
          <w:rFonts w:eastAsia="Times New Roman"/>
          <w:color w:val="000000"/>
          <w:lang w:val="ru-RU"/>
        </w:rPr>
        <w:t>Компоненти</w:t>
      </w:r>
      <w:proofErr w:type="spellEnd"/>
      <w:r w:rsidRPr="00931C99">
        <w:rPr>
          <w:rFonts w:eastAsia="Times New Roman"/>
          <w:color w:val="000000"/>
          <w:lang w:val="ru-RU"/>
        </w:rPr>
        <w:t xml:space="preserve"> </w:t>
      </w:r>
      <w:proofErr w:type="spellStart"/>
      <w:r w:rsidRPr="00931C99">
        <w:rPr>
          <w:rFonts w:eastAsia="Times New Roman"/>
          <w:color w:val="000000"/>
          <w:lang w:val="ru-RU"/>
        </w:rPr>
        <w:t>клеїв</w:t>
      </w:r>
      <w:proofErr w:type="spellEnd"/>
    </w:p>
    <w:p w:rsidR="00931C99" w:rsidRPr="00931C99" w:rsidRDefault="00931C99" w:rsidP="00931C99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931C99">
        <w:rPr>
          <w:rFonts w:eastAsia="Times New Roman"/>
          <w:color w:val="222222"/>
          <w:lang w:val="ru-RU"/>
        </w:rPr>
        <w:t>Основним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компонентом </w:t>
      </w:r>
      <w:proofErr w:type="spellStart"/>
      <w:r w:rsidRPr="00931C99">
        <w:rPr>
          <w:rFonts w:eastAsia="Times New Roman"/>
          <w:color w:val="222222"/>
          <w:lang w:val="ru-RU"/>
        </w:rPr>
        <w:t>клеїв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є </w:t>
      </w:r>
      <w:proofErr w:type="spellStart"/>
      <w:r w:rsidRPr="00931C99">
        <w:rPr>
          <w:rFonts w:eastAsia="Times New Roman"/>
          <w:color w:val="222222"/>
          <w:lang w:val="ru-RU"/>
        </w:rPr>
        <w:t>високомолекулярна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сполука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з</w:t>
      </w:r>
      <w:r w:rsidRPr="00931C99">
        <w:rPr>
          <w:rFonts w:eastAsia="Times New Roman"/>
          <w:color w:val="222222"/>
        </w:rPr>
        <w:t> </w:t>
      </w:r>
      <w:hyperlink r:id="rId7" w:tooltip="Адгезія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адгезійними</w:t>
        </w:r>
        <w:proofErr w:type="spellEnd"/>
        <w:r w:rsidRPr="00931C99">
          <w:rPr>
            <w:rFonts w:eastAsia="Times New Roman"/>
            <w:color w:val="0B0080"/>
            <w:u w:val="single"/>
            <w:lang w:val="ru-RU"/>
          </w:rPr>
          <w:t xml:space="preserve"> </w:t>
        </w:r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властивостями</w:t>
        </w:r>
        <w:proofErr w:type="spellEnd"/>
      </w:hyperlink>
      <w:r w:rsidRPr="00931C99">
        <w:rPr>
          <w:rFonts w:eastAsia="Times New Roman"/>
          <w:color w:val="222222"/>
          <w:lang w:val="ru-RU"/>
        </w:rPr>
        <w:t xml:space="preserve">, до </w:t>
      </w:r>
      <w:proofErr w:type="spellStart"/>
      <w:r w:rsidRPr="00931C99">
        <w:rPr>
          <w:rFonts w:eastAsia="Times New Roman"/>
          <w:color w:val="222222"/>
          <w:lang w:val="ru-RU"/>
        </w:rPr>
        <w:t>якої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можуть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додаватися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розчинники</w:t>
      </w:r>
      <w:proofErr w:type="spellEnd"/>
      <w:r w:rsidRPr="00931C99">
        <w:rPr>
          <w:rFonts w:eastAsia="Times New Roman"/>
          <w:color w:val="222222"/>
          <w:lang w:val="ru-RU"/>
        </w:rPr>
        <w:t xml:space="preserve">, </w:t>
      </w:r>
      <w:proofErr w:type="spellStart"/>
      <w:r w:rsidRPr="00931C99">
        <w:rPr>
          <w:rFonts w:eastAsia="Times New Roman"/>
          <w:color w:val="222222"/>
          <w:lang w:val="ru-RU"/>
        </w:rPr>
        <w:t>затверджувачі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, </w:t>
      </w:r>
      <w:proofErr w:type="spellStart"/>
      <w:r w:rsidRPr="00931C99">
        <w:rPr>
          <w:rFonts w:eastAsia="Times New Roman"/>
          <w:color w:val="222222"/>
          <w:lang w:val="ru-RU"/>
        </w:rPr>
        <w:t>каталізатори</w:t>
      </w:r>
      <w:proofErr w:type="spellEnd"/>
      <w:r w:rsidRPr="00931C99">
        <w:rPr>
          <w:rFonts w:eastAsia="Times New Roman"/>
          <w:color w:val="222222"/>
          <w:lang w:val="ru-RU"/>
        </w:rPr>
        <w:t xml:space="preserve">, </w:t>
      </w:r>
      <w:proofErr w:type="spellStart"/>
      <w:r w:rsidRPr="00931C99">
        <w:rPr>
          <w:rFonts w:eastAsia="Times New Roman"/>
          <w:color w:val="222222"/>
          <w:lang w:val="ru-RU"/>
        </w:rPr>
        <w:t>пластифікатори</w:t>
      </w:r>
      <w:proofErr w:type="spellEnd"/>
      <w:r w:rsidRPr="00931C99">
        <w:rPr>
          <w:rFonts w:eastAsia="Times New Roman"/>
          <w:color w:val="222222"/>
          <w:lang w:val="ru-RU"/>
        </w:rPr>
        <w:t xml:space="preserve">, </w:t>
      </w:r>
      <w:proofErr w:type="spellStart"/>
      <w:r w:rsidRPr="00931C99">
        <w:rPr>
          <w:rFonts w:eastAsia="Times New Roman"/>
          <w:color w:val="222222"/>
          <w:lang w:val="ru-RU"/>
        </w:rPr>
        <w:t>зміцнювачі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тощо</w:t>
      </w:r>
      <w:proofErr w:type="spellEnd"/>
      <w:r w:rsidRPr="00931C99">
        <w:rPr>
          <w:rFonts w:eastAsia="Times New Roman"/>
          <w:color w:val="222222"/>
          <w:lang w:val="ru-RU"/>
        </w:rPr>
        <w:t>.</w:t>
      </w:r>
    </w:p>
    <w:p w:rsidR="00931C99" w:rsidRPr="00931C99" w:rsidRDefault="00931C99" w:rsidP="00931C99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  <w:lang w:val="ru-RU"/>
        </w:rPr>
      </w:pPr>
      <w:hyperlink r:id="rId8" w:tooltip="Розчинники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Розчинники</w:t>
        </w:r>
        <w:proofErr w:type="spellEnd"/>
      </w:hyperlink>
      <w:r w:rsidRPr="00931C99">
        <w:rPr>
          <w:rFonts w:eastAsia="Times New Roman"/>
          <w:color w:val="222222"/>
        </w:rPr>
        <w:t> </w:t>
      </w:r>
      <w:r w:rsidRPr="00931C99">
        <w:rPr>
          <w:rFonts w:eastAsia="Times New Roman"/>
          <w:color w:val="222222"/>
          <w:lang w:val="ru-RU"/>
        </w:rPr>
        <w:t>(</w:t>
      </w:r>
      <w:proofErr w:type="spellStart"/>
      <w:r w:rsidRPr="00931C99">
        <w:rPr>
          <w:rFonts w:eastAsia="Times New Roman"/>
          <w:color w:val="222222"/>
        </w:rPr>
        <w:fldChar w:fldCharType="begin"/>
      </w:r>
      <w:r w:rsidRPr="00931C99">
        <w:rPr>
          <w:rFonts w:eastAsia="Times New Roman"/>
          <w:color w:val="222222"/>
          <w:lang w:val="ru-RU"/>
        </w:rPr>
        <w:instrText xml:space="preserve"> </w:instrText>
      </w:r>
      <w:r w:rsidRPr="00931C99">
        <w:rPr>
          <w:rFonts w:eastAsia="Times New Roman"/>
          <w:color w:val="222222"/>
        </w:rPr>
        <w:instrText>HYPERLINK</w:instrText>
      </w:r>
      <w:r w:rsidRPr="00931C99">
        <w:rPr>
          <w:rFonts w:eastAsia="Times New Roman"/>
          <w:color w:val="222222"/>
          <w:lang w:val="ru-RU"/>
        </w:rPr>
        <w:instrText xml:space="preserve"> "</w:instrText>
      </w:r>
      <w:r w:rsidRPr="00931C99">
        <w:rPr>
          <w:rFonts w:eastAsia="Times New Roman"/>
          <w:color w:val="222222"/>
        </w:rPr>
        <w:instrText>https</w:instrText>
      </w:r>
      <w:r w:rsidRPr="00931C99">
        <w:rPr>
          <w:rFonts w:eastAsia="Times New Roman"/>
          <w:color w:val="222222"/>
          <w:lang w:val="ru-RU"/>
        </w:rPr>
        <w:instrText>://</w:instrText>
      </w:r>
      <w:r w:rsidRPr="00931C99">
        <w:rPr>
          <w:rFonts w:eastAsia="Times New Roman"/>
          <w:color w:val="222222"/>
        </w:rPr>
        <w:instrText>uk</w:instrText>
      </w:r>
      <w:r w:rsidRPr="00931C99">
        <w:rPr>
          <w:rFonts w:eastAsia="Times New Roman"/>
          <w:color w:val="222222"/>
          <w:lang w:val="ru-RU"/>
        </w:rPr>
        <w:instrText>.</w:instrText>
      </w:r>
      <w:r w:rsidRPr="00931C99">
        <w:rPr>
          <w:rFonts w:eastAsia="Times New Roman"/>
          <w:color w:val="222222"/>
        </w:rPr>
        <w:instrText>wikipedia</w:instrText>
      </w:r>
      <w:r w:rsidRPr="00931C99">
        <w:rPr>
          <w:rFonts w:eastAsia="Times New Roman"/>
          <w:color w:val="222222"/>
          <w:lang w:val="ru-RU"/>
        </w:rPr>
        <w:instrText>.</w:instrText>
      </w:r>
      <w:r w:rsidRPr="00931C99">
        <w:rPr>
          <w:rFonts w:eastAsia="Times New Roman"/>
          <w:color w:val="222222"/>
        </w:rPr>
        <w:instrText>org</w:instrText>
      </w:r>
      <w:r w:rsidRPr="00931C99">
        <w:rPr>
          <w:rFonts w:eastAsia="Times New Roman"/>
          <w:color w:val="222222"/>
          <w:lang w:val="ru-RU"/>
        </w:rPr>
        <w:instrText>/</w:instrText>
      </w:r>
      <w:r w:rsidRPr="00931C99">
        <w:rPr>
          <w:rFonts w:eastAsia="Times New Roman"/>
          <w:color w:val="222222"/>
        </w:rPr>
        <w:instrText>wiki</w:instrText>
      </w:r>
      <w:r w:rsidRPr="00931C99">
        <w:rPr>
          <w:rFonts w:eastAsia="Times New Roman"/>
          <w:color w:val="222222"/>
          <w:lang w:val="ru-RU"/>
        </w:rPr>
        <w:instrText>/%</w:instrText>
      </w:r>
      <w:r w:rsidRPr="00931C99">
        <w:rPr>
          <w:rFonts w:eastAsia="Times New Roman"/>
          <w:color w:val="222222"/>
        </w:rPr>
        <w:instrText>D</w:instrText>
      </w:r>
      <w:r w:rsidRPr="00931C99">
        <w:rPr>
          <w:rFonts w:eastAsia="Times New Roman"/>
          <w:color w:val="222222"/>
          <w:lang w:val="ru-RU"/>
        </w:rPr>
        <w:instrText>0%</w:instrText>
      </w:r>
      <w:r w:rsidRPr="00931C99">
        <w:rPr>
          <w:rFonts w:eastAsia="Times New Roman"/>
          <w:color w:val="222222"/>
        </w:rPr>
        <w:instrText>A</w:instrText>
      </w:r>
      <w:r w:rsidRPr="00931C99">
        <w:rPr>
          <w:rFonts w:eastAsia="Times New Roman"/>
          <w:color w:val="222222"/>
          <w:lang w:val="ru-RU"/>
        </w:rPr>
        <w:instrText>1%</w:instrText>
      </w:r>
      <w:r w:rsidRPr="00931C99">
        <w:rPr>
          <w:rFonts w:eastAsia="Times New Roman"/>
          <w:color w:val="222222"/>
        </w:rPr>
        <w:instrText>D</w:instrText>
      </w:r>
      <w:r w:rsidRPr="00931C99">
        <w:rPr>
          <w:rFonts w:eastAsia="Times New Roman"/>
          <w:color w:val="222222"/>
          <w:lang w:val="ru-RU"/>
        </w:rPr>
        <w:instrText>0%</w:instrText>
      </w:r>
      <w:r w:rsidRPr="00931C99">
        <w:rPr>
          <w:rFonts w:eastAsia="Times New Roman"/>
          <w:color w:val="222222"/>
        </w:rPr>
        <w:instrText>BF</w:instrText>
      </w:r>
      <w:r w:rsidRPr="00931C99">
        <w:rPr>
          <w:rFonts w:eastAsia="Times New Roman"/>
          <w:color w:val="222222"/>
          <w:lang w:val="ru-RU"/>
        </w:rPr>
        <w:instrText>%</w:instrText>
      </w:r>
      <w:r w:rsidRPr="00931C99">
        <w:rPr>
          <w:rFonts w:eastAsia="Times New Roman"/>
          <w:color w:val="222222"/>
        </w:rPr>
        <w:instrText>D</w:instrText>
      </w:r>
      <w:r w:rsidRPr="00931C99">
        <w:rPr>
          <w:rFonts w:eastAsia="Times New Roman"/>
          <w:color w:val="222222"/>
          <w:lang w:val="ru-RU"/>
        </w:rPr>
        <w:instrText>0%</w:instrText>
      </w:r>
      <w:r w:rsidRPr="00931C99">
        <w:rPr>
          <w:rFonts w:eastAsia="Times New Roman"/>
          <w:color w:val="222222"/>
        </w:rPr>
        <w:instrText>B</w:instrText>
      </w:r>
      <w:r w:rsidRPr="00931C99">
        <w:rPr>
          <w:rFonts w:eastAsia="Times New Roman"/>
          <w:color w:val="222222"/>
          <w:lang w:val="ru-RU"/>
        </w:rPr>
        <w:instrText>8%</w:instrText>
      </w:r>
      <w:r w:rsidRPr="00931C99">
        <w:rPr>
          <w:rFonts w:eastAsia="Times New Roman"/>
          <w:color w:val="222222"/>
        </w:rPr>
        <w:instrText>D</w:instrText>
      </w:r>
      <w:r w:rsidRPr="00931C99">
        <w:rPr>
          <w:rFonts w:eastAsia="Times New Roman"/>
          <w:color w:val="222222"/>
          <w:lang w:val="ru-RU"/>
        </w:rPr>
        <w:instrText>1%80%</w:instrText>
      </w:r>
      <w:r w:rsidRPr="00931C99">
        <w:rPr>
          <w:rFonts w:eastAsia="Times New Roman"/>
          <w:color w:val="222222"/>
        </w:rPr>
        <w:instrText>D</w:instrText>
      </w:r>
      <w:r w:rsidRPr="00931C99">
        <w:rPr>
          <w:rFonts w:eastAsia="Times New Roman"/>
          <w:color w:val="222222"/>
          <w:lang w:val="ru-RU"/>
        </w:rPr>
        <w:instrText>1%82" \</w:instrText>
      </w:r>
      <w:r w:rsidRPr="00931C99">
        <w:rPr>
          <w:rFonts w:eastAsia="Times New Roman"/>
          <w:color w:val="222222"/>
        </w:rPr>
        <w:instrText>o</w:instrText>
      </w:r>
      <w:r w:rsidRPr="00931C99">
        <w:rPr>
          <w:rFonts w:eastAsia="Times New Roman"/>
          <w:color w:val="222222"/>
          <w:lang w:val="ru-RU"/>
        </w:rPr>
        <w:instrText xml:space="preserve"> "Спирт" </w:instrText>
      </w:r>
      <w:r w:rsidRPr="00931C99">
        <w:rPr>
          <w:rFonts w:eastAsia="Times New Roman"/>
          <w:color w:val="222222"/>
        </w:rPr>
        <w:fldChar w:fldCharType="separate"/>
      </w:r>
      <w:r w:rsidRPr="00931C99">
        <w:rPr>
          <w:rFonts w:eastAsia="Times New Roman"/>
          <w:color w:val="0B0080"/>
          <w:u w:val="single"/>
          <w:lang w:val="ru-RU"/>
        </w:rPr>
        <w:t>спирти</w:t>
      </w:r>
      <w:proofErr w:type="spellEnd"/>
      <w:r w:rsidRPr="00931C99">
        <w:rPr>
          <w:rFonts w:eastAsia="Times New Roman"/>
          <w:color w:val="222222"/>
        </w:rPr>
        <w:fldChar w:fldCharType="end"/>
      </w:r>
      <w:r w:rsidRPr="00931C99">
        <w:rPr>
          <w:rFonts w:eastAsia="Times New Roman"/>
          <w:color w:val="222222"/>
          <w:lang w:val="ru-RU"/>
        </w:rPr>
        <w:t>,</w:t>
      </w:r>
      <w:r w:rsidRPr="00931C99">
        <w:rPr>
          <w:rFonts w:eastAsia="Times New Roman"/>
          <w:color w:val="222222"/>
        </w:rPr>
        <w:t> </w:t>
      </w:r>
      <w:hyperlink r:id="rId9" w:tooltip="Бензин" w:history="1">
        <w:r w:rsidRPr="00931C99">
          <w:rPr>
            <w:rFonts w:eastAsia="Times New Roman"/>
            <w:color w:val="0B0080"/>
            <w:u w:val="single"/>
            <w:lang w:val="ru-RU"/>
          </w:rPr>
          <w:t>бензин</w:t>
        </w:r>
      </w:hyperlink>
      <w:r w:rsidRPr="00931C99">
        <w:rPr>
          <w:rFonts w:eastAsia="Times New Roman"/>
          <w:color w:val="222222"/>
          <w:lang w:val="ru-RU"/>
        </w:rPr>
        <w:t xml:space="preserve">) </w:t>
      </w:r>
      <w:proofErr w:type="spellStart"/>
      <w:r w:rsidRPr="00931C99">
        <w:rPr>
          <w:rFonts w:eastAsia="Times New Roman"/>
          <w:color w:val="222222"/>
          <w:lang w:val="ru-RU"/>
        </w:rPr>
        <w:t>забезпечують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необхідну</w:t>
      </w:r>
      <w:proofErr w:type="spellEnd"/>
      <w:r w:rsidRPr="00931C99">
        <w:rPr>
          <w:rFonts w:eastAsia="Times New Roman"/>
          <w:color w:val="222222"/>
        </w:rPr>
        <w:t> </w:t>
      </w:r>
      <w:hyperlink r:id="rId10" w:tooltip="В'язкість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в'язкість</w:t>
        </w:r>
        <w:proofErr w:type="spellEnd"/>
      </w:hyperlink>
      <w:r w:rsidRPr="00931C99">
        <w:rPr>
          <w:rFonts w:eastAsia="Times New Roman"/>
          <w:color w:val="222222"/>
        </w:rPr>
        <w:t> </w:t>
      </w:r>
      <w:r w:rsidRPr="00931C99">
        <w:rPr>
          <w:rFonts w:eastAsia="Times New Roman"/>
          <w:color w:val="222222"/>
          <w:lang w:val="ru-RU"/>
        </w:rPr>
        <w:t xml:space="preserve">клею, </w:t>
      </w:r>
      <w:proofErr w:type="spellStart"/>
      <w:r w:rsidRPr="00931C99">
        <w:rPr>
          <w:rFonts w:eastAsia="Times New Roman"/>
          <w:color w:val="222222"/>
          <w:lang w:val="ru-RU"/>
        </w:rPr>
        <w:t>затверджувачі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та</w:t>
      </w:r>
      <w:r w:rsidRPr="00931C99">
        <w:rPr>
          <w:rFonts w:eastAsia="Times New Roman"/>
          <w:color w:val="222222"/>
        </w:rPr>
        <w:t> </w:t>
      </w:r>
      <w:hyperlink r:id="rId11" w:tooltip="Каталізатори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каталізатори</w:t>
        </w:r>
        <w:proofErr w:type="spellEnd"/>
      </w:hyperlink>
      <w:r w:rsidRPr="00931C99">
        <w:rPr>
          <w:rFonts w:eastAsia="Times New Roman"/>
          <w:color w:val="222222"/>
        </w:rPr>
        <w:t> </w:t>
      </w:r>
      <w:proofErr w:type="spellStart"/>
      <w:r w:rsidRPr="00931C99">
        <w:rPr>
          <w:rFonts w:eastAsia="Times New Roman"/>
          <w:color w:val="222222"/>
          <w:lang w:val="ru-RU"/>
        </w:rPr>
        <w:t>переводять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клейовий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прошарок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із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в'язкого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у </w:t>
      </w:r>
      <w:proofErr w:type="spellStart"/>
      <w:r w:rsidRPr="00931C99">
        <w:rPr>
          <w:rFonts w:eastAsia="Times New Roman"/>
          <w:color w:val="222222"/>
          <w:lang w:val="ru-RU"/>
        </w:rPr>
        <w:t>твердий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стан, </w:t>
      </w:r>
      <w:proofErr w:type="spellStart"/>
      <w:r w:rsidRPr="00931C99">
        <w:rPr>
          <w:rFonts w:eastAsia="Times New Roman"/>
          <w:color w:val="222222"/>
          <w:lang w:val="ru-RU"/>
        </w:rPr>
        <w:t>прискорюючи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реакції</w:t>
      </w:r>
      <w:proofErr w:type="spellEnd"/>
      <w:r w:rsidRPr="00931C99">
        <w:rPr>
          <w:rFonts w:eastAsia="Times New Roman"/>
          <w:color w:val="222222"/>
        </w:rPr>
        <w:t> </w:t>
      </w:r>
      <w:hyperlink r:id="rId12" w:tooltip="Полімеризація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полімеризації</w:t>
        </w:r>
        <w:proofErr w:type="spellEnd"/>
      </w:hyperlink>
      <w:r w:rsidRPr="00931C99">
        <w:rPr>
          <w:rFonts w:eastAsia="Times New Roman"/>
          <w:color w:val="222222"/>
        </w:rPr>
        <w:t> </w:t>
      </w:r>
      <w:proofErr w:type="spellStart"/>
      <w:r w:rsidRPr="00931C99">
        <w:rPr>
          <w:rFonts w:eastAsia="Times New Roman"/>
          <w:color w:val="222222"/>
          <w:lang w:val="ru-RU"/>
        </w:rPr>
        <w:t>або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поліконденсації</w:t>
      </w:r>
      <w:proofErr w:type="spellEnd"/>
      <w:r w:rsidRPr="00931C99">
        <w:rPr>
          <w:rFonts w:eastAsia="Times New Roman"/>
          <w:color w:val="222222"/>
          <w:lang w:val="ru-RU"/>
        </w:rPr>
        <w:t>.</w:t>
      </w:r>
    </w:p>
    <w:p w:rsidR="00931C99" w:rsidRPr="00931C99" w:rsidRDefault="00931C99" w:rsidP="00931C99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222222"/>
        </w:rPr>
      </w:pPr>
      <w:hyperlink r:id="rId13" w:tooltip="Пластифікатори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Пластифікатори</w:t>
        </w:r>
        <w:proofErr w:type="spellEnd"/>
      </w:hyperlink>
      <w:r w:rsidRPr="00931C99">
        <w:rPr>
          <w:rFonts w:eastAsia="Times New Roman"/>
          <w:color w:val="222222"/>
        </w:rPr>
        <w:t> </w:t>
      </w:r>
      <w:proofErr w:type="spellStart"/>
      <w:r w:rsidRPr="00931C99">
        <w:rPr>
          <w:rFonts w:eastAsia="Times New Roman"/>
          <w:color w:val="222222"/>
          <w:lang w:val="ru-RU"/>
        </w:rPr>
        <w:t>покращують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прилягання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шару клею до </w:t>
      </w:r>
      <w:proofErr w:type="spellStart"/>
      <w:r w:rsidRPr="00931C99">
        <w:rPr>
          <w:rFonts w:eastAsia="Times New Roman"/>
          <w:color w:val="222222"/>
          <w:lang w:val="ru-RU"/>
        </w:rPr>
        <w:t>склеюваних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поверхонь</w:t>
      </w:r>
      <w:proofErr w:type="spellEnd"/>
      <w:r w:rsidRPr="00931C99">
        <w:rPr>
          <w:rFonts w:eastAsia="Times New Roman"/>
          <w:color w:val="222222"/>
          <w:lang w:val="ru-RU"/>
        </w:rPr>
        <w:t xml:space="preserve">. </w:t>
      </w:r>
      <w:proofErr w:type="spellStart"/>
      <w:r w:rsidRPr="00931C99">
        <w:rPr>
          <w:rFonts w:eastAsia="Times New Roman"/>
          <w:color w:val="222222"/>
        </w:rPr>
        <w:t>Зміцнювачі</w:t>
      </w:r>
      <w:proofErr w:type="spellEnd"/>
      <w:r w:rsidRPr="00931C99">
        <w:rPr>
          <w:rFonts w:eastAsia="Times New Roman"/>
          <w:color w:val="222222"/>
        </w:rPr>
        <w:t xml:space="preserve"> — </w:t>
      </w:r>
      <w:proofErr w:type="spellStart"/>
      <w:r w:rsidRPr="00931C99">
        <w:rPr>
          <w:rFonts w:eastAsia="Times New Roman"/>
          <w:color w:val="222222"/>
        </w:rPr>
        <w:t>мінеральні</w:t>
      </w:r>
      <w:proofErr w:type="spellEnd"/>
      <w:r w:rsidRPr="00931C99">
        <w:rPr>
          <w:rFonts w:eastAsia="Times New Roman"/>
          <w:color w:val="222222"/>
        </w:rPr>
        <w:t xml:space="preserve"> </w:t>
      </w:r>
      <w:proofErr w:type="spellStart"/>
      <w:r w:rsidRPr="00931C99">
        <w:rPr>
          <w:rFonts w:eastAsia="Times New Roman"/>
          <w:color w:val="222222"/>
        </w:rPr>
        <w:t>порошки</w:t>
      </w:r>
      <w:proofErr w:type="spellEnd"/>
      <w:r w:rsidRPr="00931C99">
        <w:rPr>
          <w:rFonts w:eastAsia="Times New Roman"/>
          <w:color w:val="222222"/>
        </w:rPr>
        <w:t xml:space="preserve">, </w:t>
      </w:r>
      <w:proofErr w:type="spellStart"/>
      <w:r w:rsidRPr="00931C99">
        <w:rPr>
          <w:rFonts w:eastAsia="Times New Roman"/>
          <w:color w:val="222222"/>
        </w:rPr>
        <w:t>що</w:t>
      </w:r>
      <w:proofErr w:type="spellEnd"/>
      <w:r w:rsidRPr="00931C99">
        <w:rPr>
          <w:rFonts w:eastAsia="Times New Roman"/>
          <w:color w:val="222222"/>
        </w:rPr>
        <w:t xml:space="preserve"> </w:t>
      </w:r>
      <w:proofErr w:type="spellStart"/>
      <w:r w:rsidRPr="00931C99">
        <w:rPr>
          <w:rFonts w:eastAsia="Times New Roman"/>
          <w:color w:val="222222"/>
        </w:rPr>
        <w:t>зміцнюють</w:t>
      </w:r>
      <w:proofErr w:type="spellEnd"/>
      <w:r w:rsidRPr="00931C99">
        <w:rPr>
          <w:rFonts w:eastAsia="Times New Roman"/>
          <w:color w:val="222222"/>
        </w:rPr>
        <w:t xml:space="preserve"> </w:t>
      </w:r>
      <w:proofErr w:type="spellStart"/>
      <w:r w:rsidRPr="00931C99">
        <w:rPr>
          <w:rFonts w:eastAsia="Times New Roman"/>
          <w:color w:val="222222"/>
        </w:rPr>
        <w:t>клейове</w:t>
      </w:r>
      <w:proofErr w:type="spellEnd"/>
      <w:r w:rsidRPr="00931C99">
        <w:rPr>
          <w:rFonts w:eastAsia="Times New Roman"/>
          <w:color w:val="222222"/>
        </w:rPr>
        <w:t xml:space="preserve"> </w:t>
      </w:r>
      <w:proofErr w:type="spellStart"/>
      <w:r w:rsidRPr="00931C99">
        <w:rPr>
          <w:rFonts w:eastAsia="Times New Roman"/>
          <w:color w:val="222222"/>
        </w:rPr>
        <w:t>з'єднання</w:t>
      </w:r>
      <w:proofErr w:type="spellEnd"/>
      <w:r w:rsidRPr="00931C99">
        <w:rPr>
          <w:rFonts w:eastAsia="Times New Roman"/>
          <w:color w:val="222222"/>
        </w:rPr>
        <w:t>.</w:t>
      </w:r>
    </w:p>
    <w:p w:rsidR="00931C99" w:rsidRPr="00931C99" w:rsidRDefault="00931C99" w:rsidP="00931C99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426"/>
        <w:jc w:val="both"/>
        <w:outlineLvl w:val="1"/>
        <w:rPr>
          <w:rFonts w:eastAsia="Times New Roman"/>
          <w:color w:val="000000"/>
          <w:lang w:val="ru-RU"/>
        </w:rPr>
      </w:pPr>
      <w:proofErr w:type="spellStart"/>
      <w:r w:rsidRPr="00931C99">
        <w:rPr>
          <w:rFonts w:eastAsia="Times New Roman"/>
          <w:color w:val="000000"/>
          <w:lang w:val="ru-RU"/>
        </w:rPr>
        <w:t>Класифікація</w:t>
      </w:r>
      <w:proofErr w:type="spellEnd"/>
      <w:r w:rsidRPr="00931C99">
        <w:rPr>
          <w:rFonts w:eastAsia="Times New Roman"/>
          <w:color w:val="000000"/>
          <w:lang w:val="ru-RU"/>
        </w:rPr>
        <w:t xml:space="preserve"> </w:t>
      </w:r>
      <w:proofErr w:type="spellStart"/>
      <w:r w:rsidRPr="00931C99">
        <w:rPr>
          <w:rFonts w:eastAsia="Times New Roman"/>
          <w:color w:val="000000"/>
          <w:lang w:val="ru-RU"/>
        </w:rPr>
        <w:t>клеїв</w:t>
      </w:r>
      <w:proofErr w:type="spellEnd"/>
    </w:p>
    <w:p w:rsidR="00931C99" w:rsidRPr="00931C99" w:rsidRDefault="00931C99" w:rsidP="00931C99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931C99">
        <w:rPr>
          <w:rFonts w:eastAsia="Times New Roman"/>
          <w:color w:val="222222"/>
          <w:lang w:val="ru-RU"/>
        </w:rPr>
        <w:t>Природні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клеї</w:t>
      </w:r>
      <w:proofErr w:type="spellEnd"/>
      <w:r w:rsidRPr="00931C99">
        <w:rPr>
          <w:rFonts w:eastAsia="Times New Roman"/>
          <w:color w:val="222222"/>
          <w:lang w:val="ru-RU"/>
        </w:rPr>
        <w:t xml:space="preserve">, </w:t>
      </w:r>
      <w:proofErr w:type="spellStart"/>
      <w:r w:rsidRPr="00931C99">
        <w:rPr>
          <w:rFonts w:eastAsia="Times New Roman"/>
          <w:color w:val="222222"/>
          <w:lang w:val="ru-RU"/>
        </w:rPr>
        <w:t>це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клеї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931C99">
        <w:rPr>
          <w:rFonts w:eastAsia="Times New Roman"/>
          <w:color w:val="222222"/>
          <w:lang w:val="ru-RU"/>
        </w:rPr>
        <w:t>основі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природних</w:t>
      </w:r>
      <w:proofErr w:type="spellEnd"/>
      <w:r w:rsidRPr="00931C99">
        <w:rPr>
          <w:rFonts w:eastAsia="Times New Roman"/>
          <w:color w:val="222222"/>
        </w:rPr>
        <w:t> </w:t>
      </w:r>
      <w:hyperlink r:id="rId14" w:tooltip="Полімер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полімерів</w:t>
        </w:r>
        <w:proofErr w:type="spellEnd"/>
      </w:hyperlink>
      <w:r w:rsidRPr="00931C99">
        <w:rPr>
          <w:rFonts w:eastAsia="Times New Roman"/>
          <w:color w:val="222222"/>
          <w:lang w:val="ru-RU"/>
        </w:rPr>
        <w:t>, таких як:</w:t>
      </w:r>
      <w:r w:rsidRPr="00931C99">
        <w:rPr>
          <w:rFonts w:eastAsia="Times New Roman"/>
          <w:color w:val="222222"/>
        </w:rPr>
        <w:t> </w:t>
      </w:r>
      <w:hyperlink r:id="rId15" w:tooltip="Желатин" w:history="1">
        <w:r w:rsidRPr="00931C99">
          <w:rPr>
            <w:rFonts w:eastAsia="Times New Roman"/>
            <w:color w:val="0B0080"/>
            <w:u w:val="single"/>
            <w:lang w:val="ru-RU"/>
          </w:rPr>
          <w:t>желатин</w:t>
        </w:r>
      </w:hyperlink>
      <w:r w:rsidRPr="00931C99">
        <w:rPr>
          <w:rFonts w:eastAsia="Times New Roman"/>
          <w:color w:val="222222"/>
          <w:lang w:val="ru-RU"/>
        </w:rPr>
        <w:t>,</w:t>
      </w:r>
      <w:r w:rsidRPr="00931C99">
        <w:rPr>
          <w:rFonts w:eastAsia="Times New Roman"/>
          <w:color w:val="222222"/>
        </w:rPr>
        <w:t> </w:t>
      </w:r>
      <w:hyperlink r:id="rId16" w:tooltip="Казеїн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казеїн</w:t>
        </w:r>
        <w:proofErr w:type="spellEnd"/>
      </w:hyperlink>
      <w:r w:rsidRPr="00931C99">
        <w:rPr>
          <w:rFonts w:eastAsia="Times New Roman"/>
          <w:color w:val="222222"/>
          <w:lang w:val="ru-RU"/>
        </w:rPr>
        <w:t>,</w:t>
      </w:r>
      <w:r w:rsidRPr="00931C99">
        <w:rPr>
          <w:rFonts w:eastAsia="Times New Roman"/>
          <w:color w:val="222222"/>
        </w:rPr>
        <w:t> </w:t>
      </w:r>
      <w:hyperlink r:id="rId17" w:tooltip="Камедь" w:history="1">
        <w:r w:rsidRPr="00931C99">
          <w:rPr>
            <w:rFonts w:eastAsia="Times New Roman"/>
            <w:color w:val="0B0080"/>
            <w:u w:val="single"/>
            <w:lang w:val="ru-RU"/>
          </w:rPr>
          <w:t>камедь</w:t>
        </w:r>
      </w:hyperlink>
      <w:r w:rsidRPr="00931C99">
        <w:rPr>
          <w:rFonts w:eastAsia="Times New Roman"/>
          <w:color w:val="222222"/>
          <w:lang w:val="ru-RU"/>
        </w:rPr>
        <w:t>,</w:t>
      </w:r>
      <w:r w:rsidRPr="00931C99">
        <w:rPr>
          <w:rFonts w:eastAsia="Times New Roman"/>
          <w:color w:val="222222"/>
        </w:rPr>
        <w:t> </w:t>
      </w:r>
      <w:hyperlink r:id="rId18" w:tooltip="Крохмаль" w:history="1">
        <w:proofErr w:type="spellStart"/>
        <w:r w:rsidRPr="00931C99">
          <w:rPr>
            <w:rFonts w:eastAsia="Times New Roman"/>
            <w:color w:val="0B0080"/>
            <w:u w:val="single"/>
            <w:lang w:val="ru-RU"/>
          </w:rPr>
          <w:t>крохмаль</w:t>
        </w:r>
        <w:proofErr w:type="spellEnd"/>
      </w:hyperlink>
      <w:r w:rsidRPr="00931C99">
        <w:rPr>
          <w:rFonts w:eastAsia="Times New Roman"/>
          <w:color w:val="222222"/>
        </w:rPr>
        <w:t> </w:t>
      </w:r>
      <w:proofErr w:type="spellStart"/>
      <w:r w:rsidRPr="00931C99">
        <w:rPr>
          <w:rFonts w:eastAsia="Times New Roman"/>
          <w:color w:val="222222"/>
          <w:lang w:val="ru-RU"/>
        </w:rPr>
        <w:t>тощо</w:t>
      </w:r>
      <w:proofErr w:type="spellEnd"/>
      <w:r w:rsidRPr="00931C99">
        <w:rPr>
          <w:rFonts w:eastAsia="Times New Roman"/>
          <w:color w:val="222222"/>
          <w:lang w:val="ru-RU"/>
        </w:rPr>
        <w:t>;</w:t>
      </w:r>
    </w:p>
    <w:p w:rsidR="00931C99" w:rsidRPr="00931C99" w:rsidRDefault="00931C99" w:rsidP="00931C99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931C99">
        <w:rPr>
          <w:rFonts w:eastAsia="Times New Roman"/>
          <w:color w:val="222222"/>
          <w:lang w:val="ru-RU"/>
        </w:rPr>
        <w:t>Синтетичні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клеї</w:t>
      </w:r>
      <w:proofErr w:type="spellEnd"/>
      <w:r w:rsidRPr="00931C99">
        <w:rPr>
          <w:rFonts w:eastAsia="Times New Roman"/>
          <w:color w:val="222222"/>
        </w:rPr>
        <w:t> </w:t>
      </w:r>
      <w:r w:rsidRPr="00931C99">
        <w:rPr>
          <w:rFonts w:eastAsia="Times New Roman"/>
          <w:color w:val="222222"/>
          <w:lang w:val="ru-RU"/>
        </w:rPr>
        <w:t xml:space="preserve">— на </w:t>
      </w:r>
      <w:proofErr w:type="spellStart"/>
      <w:r w:rsidRPr="00931C99">
        <w:rPr>
          <w:rFonts w:eastAsia="Times New Roman"/>
          <w:color w:val="222222"/>
          <w:lang w:val="ru-RU"/>
        </w:rPr>
        <w:t>основі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синтетичних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полімерів</w:t>
      </w:r>
      <w:proofErr w:type="spellEnd"/>
      <w:r w:rsidRPr="00931C99">
        <w:rPr>
          <w:rFonts w:eastAsia="Times New Roman"/>
          <w:color w:val="222222"/>
          <w:lang w:val="ru-RU"/>
        </w:rPr>
        <w:t xml:space="preserve">, </w:t>
      </w:r>
      <w:proofErr w:type="spellStart"/>
      <w:r w:rsidRPr="00931C99">
        <w:rPr>
          <w:rFonts w:eastAsia="Times New Roman"/>
          <w:color w:val="222222"/>
          <w:lang w:val="ru-RU"/>
        </w:rPr>
        <w:t>їх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сумішей</w:t>
      </w:r>
      <w:proofErr w:type="spellEnd"/>
      <w:r w:rsidRPr="00931C99">
        <w:rPr>
          <w:rFonts w:eastAsia="Times New Roman"/>
          <w:color w:val="222222"/>
          <w:lang w:val="ru-RU"/>
        </w:rPr>
        <w:t>;</w:t>
      </w:r>
    </w:p>
    <w:p w:rsidR="00931C99" w:rsidRPr="00931C99" w:rsidRDefault="00931C99" w:rsidP="00931C99">
      <w:pPr>
        <w:numPr>
          <w:ilvl w:val="0"/>
          <w:numId w:val="1"/>
        </w:numPr>
        <w:shd w:val="clear" w:color="auto" w:fill="FFFFFF"/>
        <w:spacing w:after="0" w:line="360" w:lineRule="auto"/>
        <w:ind w:left="768"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931C99">
        <w:rPr>
          <w:rFonts w:eastAsia="Times New Roman"/>
          <w:color w:val="222222"/>
          <w:lang w:val="ru-RU"/>
        </w:rPr>
        <w:t>Клеї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931C99">
        <w:rPr>
          <w:rFonts w:eastAsia="Times New Roman"/>
          <w:color w:val="222222"/>
          <w:lang w:val="ru-RU"/>
        </w:rPr>
        <w:t>неорганічних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зв'язуючих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сполуках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(</w:t>
      </w:r>
      <w:proofErr w:type="spellStart"/>
      <w:r w:rsidRPr="00931C99">
        <w:rPr>
          <w:rFonts w:eastAsia="Times New Roman"/>
          <w:color w:val="222222"/>
          <w:lang w:val="ru-RU"/>
        </w:rPr>
        <w:t>мінеральні</w:t>
      </w:r>
      <w:proofErr w:type="spellEnd"/>
      <w:r w:rsidRPr="00931C99">
        <w:rPr>
          <w:rFonts w:eastAsia="Times New Roman"/>
          <w:color w:val="222222"/>
          <w:lang w:val="ru-RU"/>
        </w:rPr>
        <w:t xml:space="preserve"> </w:t>
      </w:r>
      <w:proofErr w:type="spellStart"/>
      <w:r w:rsidRPr="00931C99">
        <w:rPr>
          <w:rFonts w:eastAsia="Times New Roman"/>
          <w:color w:val="222222"/>
          <w:lang w:val="ru-RU"/>
        </w:rPr>
        <w:t>клеї</w:t>
      </w:r>
      <w:proofErr w:type="spellEnd"/>
      <w:r w:rsidRPr="00931C99">
        <w:rPr>
          <w:rFonts w:eastAsia="Times New Roman"/>
          <w:color w:val="222222"/>
          <w:lang w:val="ru-RU"/>
        </w:rPr>
        <w:t>).</w:t>
      </w:r>
    </w:p>
    <w:p w:rsidR="00475C9B" w:rsidRPr="00931C99" w:rsidRDefault="00475C9B" w:rsidP="00931C99">
      <w:pPr>
        <w:spacing w:after="0" w:line="360" w:lineRule="auto"/>
        <w:ind w:firstLine="426"/>
        <w:jc w:val="both"/>
        <w:rPr>
          <w:lang w:val="ru-RU"/>
        </w:rPr>
      </w:pPr>
    </w:p>
    <w:sectPr w:rsidR="00475C9B" w:rsidRPr="00931C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64"/>
    <w:multiLevelType w:val="multilevel"/>
    <w:tmpl w:val="D5D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75C9B"/>
    <w:rsid w:val="00931C99"/>
    <w:rsid w:val="00976BD1"/>
    <w:rsid w:val="00C73163"/>
    <w:rsid w:val="00C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FE74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0%B7%D1%87%D0%B8%D0%BD%D0%BD%D0%B8%D0%BA%D0%B8" TargetMode="External"/><Relationship Id="rId13" Type="http://schemas.openxmlformats.org/officeDocument/2006/relationships/hyperlink" Target="https://uk.wikipedia.org/wiki/%D0%9F%D0%BB%D0%B0%D1%81%D1%82%D0%B8%D1%84%D1%96%D0%BA%D0%B0%D1%82%D0%BE%D1%80%D0%B8" TargetMode="External"/><Relationship Id="rId18" Type="http://schemas.openxmlformats.org/officeDocument/2006/relationships/hyperlink" Target="https://uk.wikipedia.org/wiki/%D0%9A%D1%80%D0%BE%D1%85%D0%BC%D0%B0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4%D0%B3%D0%B5%D0%B7%D1%96%D1%8F" TargetMode="External"/><Relationship Id="rId12" Type="http://schemas.openxmlformats.org/officeDocument/2006/relationships/hyperlink" Target="https://uk.wikipedia.org/wiki/%D0%9F%D0%BE%D0%BB%D1%96%D0%BC%D0%B5%D1%80%D0%B8%D0%B7%D0%B0%D1%86%D1%96%D1%8F" TargetMode="External"/><Relationship Id="rId17" Type="http://schemas.openxmlformats.org/officeDocument/2006/relationships/hyperlink" Target="https://uk.wikipedia.org/wiki/%D0%9A%D0%B0%D0%BC%D0%B5%D0%B4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0%B7%D0%B5%D1%97%D0%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4%D0%B3%D0%B5%D0%B7%D1%96%D1%8F" TargetMode="External"/><Relationship Id="rId11" Type="http://schemas.openxmlformats.org/officeDocument/2006/relationships/hyperlink" Target="https://uk.wikipedia.org/wiki/%D0%9A%D0%B0%D1%82%D0%B0%D0%BB%D1%96%D0%B7%D0%B0%D1%82%D0%BE%D1%80%D0%B8" TargetMode="External"/><Relationship Id="rId5" Type="http://schemas.openxmlformats.org/officeDocument/2006/relationships/hyperlink" Target="https://uk.wikipedia.org/wiki/%D0%A0%D0%BE%D0%B7%D1%87%D0%B8%D0%BD" TargetMode="External"/><Relationship Id="rId15" Type="http://schemas.openxmlformats.org/officeDocument/2006/relationships/hyperlink" Target="https://uk.wikipedia.org/wiki/%D0%96%D0%B5%D0%BB%D0%B0%D1%82%D0%B8%D0%BD" TargetMode="External"/><Relationship Id="rId10" Type="http://schemas.openxmlformats.org/officeDocument/2006/relationships/hyperlink" Target="https://uk.wikipedia.org/wiki/%D0%92%27%D1%8F%D0%B7%D0%BA%D1%96%D1%81%D1%82%D1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5%D0%BD%D0%B7%D0%B8%D0%BD" TargetMode="External"/><Relationship Id="rId14" Type="http://schemas.openxmlformats.org/officeDocument/2006/relationships/hyperlink" Target="https://uk.wikipedia.org/wiki/%D0%9F%D0%BE%D0%BB%D1%96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2020-04-05T10:40:00Z</dcterms:created>
  <dcterms:modified xsi:type="dcterms:W3CDTF">2020-04-05T10:40:00Z</dcterms:modified>
</cp:coreProperties>
</file>