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98" w:rsidRDefault="00144B98" w:rsidP="00144B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Дата 8.04.2020</w:t>
      </w:r>
    </w:p>
    <w:p w:rsidR="00144B98" w:rsidRDefault="00144B98" w:rsidP="00144B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Тема «</w:t>
      </w:r>
      <w:proofErr w:type="spellStart"/>
      <w:r>
        <w:rPr>
          <w:color w:val="000000"/>
          <w:sz w:val="28"/>
          <w:szCs w:val="28"/>
          <w:lang w:val="ru-RU"/>
        </w:rPr>
        <w:t>Складання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специфікації</w:t>
      </w:r>
      <w:proofErr w:type="spellEnd"/>
      <w:r>
        <w:rPr>
          <w:color w:val="000000"/>
          <w:sz w:val="28"/>
          <w:szCs w:val="28"/>
          <w:lang w:val="ru-RU"/>
        </w:rPr>
        <w:t>»</w:t>
      </w:r>
    </w:p>
    <w:p w:rsidR="00144B98" w:rsidRPr="00932834" w:rsidRDefault="00144B98" w:rsidP="00144B98">
      <w:pPr>
        <w:spacing w:after="0"/>
        <w:ind w:firstLine="567"/>
        <w:jc w:val="both"/>
        <w:rPr>
          <w:color w:val="000000"/>
          <w:shd w:val="clear" w:color="auto" w:fill="FFFFFF"/>
          <w:lang w:val="ru-RU"/>
        </w:rPr>
      </w:pPr>
      <w:proofErr w:type="spellStart"/>
      <w:proofErr w:type="gramStart"/>
      <w:r w:rsidRPr="00932834">
        <w:rPr>
          <w:color w:val="FF0000"/>
          <w:shd w:val="clear" w:color="auto" w:fill="FFFFFF"/>
          <w:lang w:val="ru-RU"/>
        </w:rPr>
        <w:t>Завдання</w:t>
      </w:r>
      <w:proofErr w:type="spellEnd"/>
      <w:r w:rsidRPr="00932834">
        <w:rPr>
          <w:color w:val="FF0000"/>
          <w:shd w:val="clear" w:color="auto" w:fill="FFFFFF"/>
          <w:lang w:val="ru-RU"/>
        </w:rPr>
        <w:t xml:space="preserve">:   </w:t>
      </w:r>
      <w:proofErr w:type="spellStart"/>
      <w:proofErr w:type="gramEnd"/>
      <w:r w:rsidRPr="00932834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конспект та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опрацювати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матеріал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з </w:t>
      </w:r>
      <w:proofErr w:type="spellStart"/>
      <w:r w:rsidRPr="00932834">
        <w:rPr>
          <w:color w:val="000000"/>
          <w:shd w:val="clear" w:color="auto" w:fill="FFFFFF"/>
          <w:lang w:val="ru-RU"/>
        </w:rPr>
        <w:t>даної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теми, </w:t>
      </w:r>
      <w:proofErr w:type="spellStart"/>
      <w:r w:rsidRPr="00932834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Pr="00932834">
        <w:rPr>
          <w:color w:val="000000"/>
          <w:shd w:val="clear" w:color="auto" w:fill="FFFFFF"/>
        </w:rPr>
        <w:t> </w:t>
      </w:r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основні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положення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 </w:t>
      </w:r>
      <w:proofErr w:type="spellStart"/>
      <w:r w:rsidRPr="00932834">
        <w:rPr>
          <w:color w:val="000000"/>
          <w:shd w:val="clear" w:color="auto" w:fill="FFFFFF"/>
          <w:lang w:val="ru-RU"/>
        </w:rPr>
        <w:t>згідно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плану, </w:t>
      </w:r>
      <w:proofErr w:type="spellStart"/>
      <w:r w:rsidRPr="00932834">
        <w:rPr>
          <w:color w:val="000000"/>
          <w:shd w:val="clear" w:color="auto" w:fill="FFFFFF"/>
          <w:lang w:val="ru-RU"/>
        </w:rPr>
        <w:t>письмово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відповісти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932834">
        <w:rPr>
          <w:color w:val="000000"/>
          <w:shd w:val="clear" w:color="auto" w:fill="FFFFFF"/>
          <w:lang w:val="ru-RU"/>
        </w:rPr>
        <w:t>контрольні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запитання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. </w:t>
      </w:r>
    </w:p>
    <w:p w:rsidR="00144B98" w:rsidRDefault="00144B98" w:rsidP="00144B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bookmarkStart w:id="0" w:name="_GoBack"/>
      <w:bookmarkEnd w:id="0"/>
    </w:p>
    <w:p w:rsidR="00144B98" w:rsidRPr="00144B98" w:rsidRDefault="00144B98" w:rsidP="00144B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proofErr w:type="spellStart"/>
      <w:r w:rsidRPr="00144B98">
        <w:rPr>
          <w:color w:val="000000"/>
          <w:sz w:val="28"/>
          <w:szCs w:val="28"/>
          <w:lang w:val="ru-RU"/>
        </w:rPr>
        <w:t>Специфікація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(рис. 9.2) </w:t>
      </w:r>
      <w:proofErr w:type="spellStart"/>
      <w:r w:rsidRPr="00144B98">
        <w:rPr>
          <w:color w:val="000000"/>
          <w:sz w:val="28"/>
          <w:szCs w:val="28"/>
          <w:lang w:val="ru-RU"/>
        </w:rPr>
        <w:t>визначає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склад </w:t>
      </w:r>
      <w:proofErr w:type="spellStart"/>
      <w:r w:rsidRPr="00144B98">
        <w:rPr>
          <w:color w:val="000000"/>
          <w:sz w:val="28"/>
          <w:szCs w:val="28"/>
          <w:lang w:val="ru-RU"/>
        </w:rPr>
        <w:t>складальної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одиниці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. Вона </w:t>
      </w:r>
      <w:proofErr w:type="spellStart"/>
      <w:r w:rsidRPr="00144B98">
        <w:rPr>
          <w:color w:val="000000"/>
          <w:sz w:val="28"/>
          <w:szCs w:val="28"/>
          <w:lang w:val="ru-RU"/>
        </w:rPr>
        <w:t>полегшує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читання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складального </w:t>
      </w:r>
      <w:proofErr w:type="spellStart"/>
      <w:r w:rsidRPr="00144B98">
        <w:rPr>
          <w:color w:val="000000"/>
          <w:sz w:val="28"/>
          <w:szCs w:val="28"/>
          <w:lang w:val="ru-RU"/>
        </w:rPr>
        <w:t>креслення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необхідна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144B98">
        <w:rPr>
          <w:color w:val="000000"/>
          <w:sz w:val="28"/>
          <w:szCs w:val="28"/>
          <w:lang w:val="ru-RU"/>
        </w:rPr>
        <w:t>комплектування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конструкторських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документів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144B98">
        <w:rPr>
          <w:color w:val="000000"/>
          <w:sz w:val="28"/>
          <w:szCs w:val="28"/>
          <w:lang w:val="ru-RU"/>
        </w:rPr>
        <w:t>даний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виріб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. У </w:t>
      </w:r>
      <w:proofErr w:type="spellStart"/>
      <w:r w:rsidRPr="00144B98">
        <w:rPr>
          <w:color w:val="000000"/>
          <w:sz w:val="28"/>
          <w:szCs w:val="28"/>
          <w:lang w:val="ru-RU"/>
        </w:rPr>
        <w:t>неї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вносять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складові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частини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що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входять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144B98">
        <w:rPr>
          <w:color w:val="000000"/>
          <w:sz w:val="28"/>
          <w:szCs w:val="28"/>
          <w:lang w:val="ru-RU"/>
        </w:rPr>
        <w:t>виріб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: </w:t>
      </w:r>
      <w:proofErr w:type="spellStart"/>
      <w:r w:rsidRPr="00144B98">
        <w:rPr>
          <w:color w:val="000000"/>
          <w:sz w:val="28"/>
          <w:szCs w:val="28"/>
          <w:lang w:val="ru-RU"/>
        </w:rPr>
        <w:t>деталі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- </w:t>
      </w:r>
      <w:proofErr w:type="spellStart"/>
      <w:r w:rsidRPr="00144B98">
        <w:rPr>
          <w:color w:val="000000"/>
          <w:sz w:val="28"/>
          <w:szCs w:val="28"/>
          <w:lang w:val="ru-RU"/>
        </w:rPr>
        <w:t>кришка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траверса, клапан і т.д. (рис. 9.1), </w:t>
      </w:r>
      <w:proofErr w:type="spellStart"/>
      <w:r w:rsidRPr="00144B98">
        <w:rPr>
          <w:color w:val="000000"/>
          <w:sz w:val="28"/>
          <w:szCs w:val="28"/>
          <w:lang w:val="ru-RU"/>
        </w:rPr>
        <w:t>складальні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одиниці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що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входять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144B98">
        <w:rPr>
          <w:color w:val="000000"/>
          <w:sz w:val="28"/>
          <w:szCs w:val="28"/>
          <w:lang w:val="ru-RU"/>
        </w:rPr>
        <w:t>виріб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а </w:t>
      </w:r>
      <w:proofErr w:type="spellStart"/>
      <w:r w:rsidRPr="00144B98">
        <w:rPr>
          <w:color w:val="000000"/>
          <w:sz w:val="28"/>
          <w:szCs w:val="28"/>
          <w:lang w:val="ru-RU"/>
        </w:rPr>
        <w:t>також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конструкторські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документи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що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відносяться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144B98">
        <w:rPr>
          <w:color w:val="000000"/>
          <w:sz w:val="28"/>
          <w:szCs w:val="28"/>
          <w:lang w:val="ru-RU"/>
        </w:rPr>
        <w:t>виробу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(див. рядок "</w:t>
      </w:r>
      <w:proofErr w:type="spellStart"/>
      <w:r w:rsidRPr="00144B98">
        <w:rPr>
          <w:color w:val="000000"/>
          <w:sz w:val="28"/>
          <w:szCs w:val="28"/>
          <w:lang w:val="ru-RU"/>
        </w:rPr>
        <w:t>Складальний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креслення</w:t>
      </w:r>
      <w:proofErr w:type="spellEnd"/>
      <w:r w:rsidRPr="00144B98">
        <w:rPr>
          <w:color w:val="000000"/>
          <w:sz w:val="28"/>
          <w:szCs w:val="28"/>
          <w:lang w:val="ru-RU"/>
        </w:rPr>
        <w:t>" на рис. 9.2).</w:t>
      </w:r>
    </w:p>
    <w:p w:rsidR="00144B98" w:rsidRPr="00144B98" w:rsidRDefault="00144B98" w:rsidP="00144B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proofErr w:type="gramStart"/>
      <w:r w:rsidRPr="00144B98">
        <w:rPr>
          <w:color w:val="000000"/>
          <w:sz w:val="28"/>
          <w:szCs w:val="28"/>
          <w:lang w:val="ru-RU"/>
        </w:rPr>
        <w:t>У першу</w:t>
      </w:r>
      <w:proofErr w:type="gramEnd"/>
      <w:r w:rsidRPr="00144B98">
        <w:rPr>
          <w:color w:val="000000"/>
          <w:sz w:val="28"/>
          <w:szCs w:val="28"/>
          <w:lang w:val="ru-RU"/>
        </w:rPr>
        <w:t xml:space="preserve"> графу </w:t>
      </w:r>
      <w:proofErr w:type="spellStart"/>
      <w:r w:rsidRPr="00144B98">
        <w:rPr>
          <w:color w:val="000000"/>
          <w:sz w:val="28"/>
          <w:szCs w:val="28"/>
          <w:lang w:val="ru-RU"/>
        </w:rPr>
        <w:t>специфікації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поміщають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позначення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формату </w:t>
      </w:r>
      <w:proofErr w:type="spellStart"/>
      <w:r w:rsidRPr="00144B98">
        <w:rPr>
          <w:color w:val="000000"/>
          <w:sz w:val="28"/>
          <w:szCs w:val="28"/>
          <w:lang w:val="ru-RU"/>
        </w:rPr>
        <w:t>креслення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у другу - </w:t>
      </w:r>
      <w:proofErr w:type="spellStart"/>
      <w:r w:rsidRPr="00144B98">
        <w:rPr>
          <w:color w:val="000000"/>
          <w:sz w:val="28"/>
          <w:szCs w:val="28"/>
          <w:lang w:val="ru-RU"/>
        </w:rPr>
        <w:t>позначення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зони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в </w:t>
      </w:r>
      <w:proofErr w:type="spellStart"/>
      <w:r w:rsidRPr="00144B98">
        <w:rPr>
          <w:color w:val="000000"/>
          <w:sz w:val="28"/>
          <w:szCs w:val="28"/>
          <w:lang w:val="ru-RU"/>
        </w:rPr>
        <w:t>якій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знаходиться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ця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складова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частина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якщо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креслення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розділений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144B98">
        <w:rPr>
          <w:color w:val="000000"/>
          <w:sz w:val="28"/>
          <w:szCs w:val="28"/>
          <w:lang w:val="ru-RU"/>
        </w:rPr>
        <w:t>зони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в </w:t>
      </w:r>
      <w:proofErr w:type="spellStart"/>
      <w:r w:rsidRPr="00144B98">
        <w:rPr>
          <w:color w:val="000000"/>
          <w:sz w:val="28"/>
          <w:szCs w:val="28"/>
          <w:lang w:val="ru-RU"/>
        </w:rPr>
        <w:t>третю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- </w:t>
      </w:r>
      <w:proofErr w:type="spellStart"/>
      <w:r w:rsidRPr="00144B98">
        <w:rPr>
          <w:color w:val="000000"/>
          <w:sz w:val="28"/>
          <w:szCs w:val="28"/>
          <w:lang w:val="ru-RU"/>
        </w:rPr>
        <w:t>порядкові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номери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позицій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записувані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зверху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вниз. </w:t>
      </w:r>
      <w:proofErr w:type="gramStart"/>
      <w:r w:rsidRPr="00144B98">
        <w:rPr>
          <w:color w:val="000000"/>
          <w:sz w:val="28"/>
          <w:szCs w:val="28"/>
          <w:lang w:val="ru-RU"/>
        </w:rPr>
        <w:t>У графу</w:t>
      </w:r>
      <w:proofErr w:type="gramEnd"/>
      <w:r w:rsidRPr="00144B98">
        <w:rPr>
          <w:color w:val="000000"/>
          <w:sz w:val="28"/>
          <w:szCs w:val="28"/>
        </w:rPr>
        <w:t> </w:t>
      </w:r>
      <w:proofErr w:type="spellStart"/>
      <w:r w:rsidRPr="00144B98">
        <w:rPr>
          <w:i/>
          <w:iCs/>
          <w:color w:val="000000"/>
          <w:sz w:val="28"/>
          <w:szCs w:val="28"/>
          <w:lang w:val="ru-RU"/>
        </w:rPr>
        <w:t>Позначення</w:t>
      </w:r>
      <w:proofErr w:type="spellEnd"/>
      <w:r w:rsidRPr="00144B98">
        <w:rPr>
          <w:color w:val="000000"/>
          <w:sz w:val="28"/>
          <w:szCs w:val="28"/>
        </w:rPr>
        <w:t> </w:t>
      </w:r>
      <w:proofErr w:type="spellStart"/>
      <w:r w:rsidRPr="00144B98">
        <w:rPr>
          <w:color w:val="000000"/>
          <w:sz w:val="28"/>
          <w:szCs w:val="28"/>
          <w:lang w:val="ru-RU"/>
        </w:rPr>
        <w:t>записують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позначення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креслення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в </w:t>
      </w:r>
      <w:proofErr w:type="spellStart"/>
      <w:r w:rsidRPr="00144B98">
        <w:rPr>
          <w:color w:val="000000"/>
          <w:sz w:val="28"/>
          <w:szCs w:val="28"/>
          <w:lang w:val="ru-RU"/>
        </w:rPr>
        <w:t>наступну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графу</w:t>
      </w:r>
      <w:r w:rsidRPr="00144B98">
        <w:rPr>
          <w:color w:val="000000"/>
          <w:sz w:val="28"/>
          <w:szCs w:val="28"/>
        </w:rPr>
        <w:t> </w:t>
      </w:r>
      <w:proofErr w:type="spellStart"/>
      <w:r w:rsidRPr="00144B98">
        <w:rPr>
          <w:i/>
          <w:iCs/>
          <w:color w:val="000000"/>
          <w:sz w:val="28"/>
          <w:szCs w:val="28"/>
          <w:lang w:val="ru-RU"/>
        </w:rPr>
        <w:t>Найменування</w:t>
      </w:r>
      <w:proofErr w:type="spellEnd"/>
      <w:r w:rsidRPr="00144B98">
        <w:rPr>
          <w:color w:val="000000"/>
          <w:sz w:val="28"/>
          <w:szCs w:val="28"/>
        </w:rPr>
        <w:t> </w:t>
      </w:r>
      <w:r w:rsidRPr="00144B98">
        <w:rPr>
          <w:color w:val="000000"/>
          <w:sz w:val="28"/>
          <w:szCs w:val="28"/>
          <w:lang w:val="ru-RU"/>
        </w:rPr>
        <w:t xml:space="preserve">- </w:t>
      </w:r>
      <w:proofErr w:type="spellStart"/>
      <w:r w:rsidRPr="00144B98">
        <w:rPr>
          <w:color w:val="000000"/>
          <w:sz w:val="28"/>
          <w:szCs w:val="28"/>
          <w:lang w:val="ru-RU"/>
        </w:rPr>
        <w:t>найменування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складових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частин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виробу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потім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кількість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складових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частин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на один </w:t>
      </w:r>
      <w:proofErr w:type="spellStart"/>
      <w:r w:rsidRPr="00144B98">
        <w:rPr>
          <w:color w:val="000000"/>
          <w:sz w:val="28"/>
          <w:szCs w:val="28"/>
          <w:lang w:val="ru-RU"/>
        </w:rPr>
        <w:t>виріб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; в </w:t>
      </w:r>
      <w:proofErr w:type="spellStart"/>
      <w:r w:rsidRPr="00144B98">
        <w:rPr>
          <w:color w:val="000000"/>
          <w:sz w:val="28"/>
          <w:szCs w:val="28"/>
          <w:lang w:val="ru-RU"/>
        </w:rPr>
        <w:t>останню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графу </w:t>
      </w:r>
      <w:proofErr w:type="spellStart"/>
      <w:r w:rsidRPr="00144B98">
        <w:rPr>
          <w:color w:val="000000"/>
          <w:sz w:val="28"/>
          <w:szCs w:val="28"/>
          <w:lang w:val="ru-RU"/>
        </w:rPr>
        <w:t>поміщають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додаткові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дані</w:t>
      </w:r>
      <w:proofErr w:type="spellEnd"/>
      <w:r w:rsidRPr="00144B98">
        <w:rPr>
          <w:color w:val="000000"/>
          <w:sz w:val="28"/>
          <w:szCs w:val="28"/>
          <w:lang w:val="ru-RU"/>
        </w:rPr>
        <w:t>.</w:t>
      </w:r>
    </w:p>
    <w:p w:rsidR="00144B98" w:rsidRPr="00144B98" w:rsidRDefault="00144B98" w:rsidP="00144B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44B98">
        <w:rPr>
          <w:color w:val="000000"/>
          <w:sz w:val="28"/>
          <w:szCs w:val="28"/>
          <w:lang w:val="ru-RU"/>
        </w:rPr>
        <w:t xml:space="preserve">У </w:t>
      </w:r>
      <w:proofErr w:type="spellStart"/>
      <w:r w:rsidRPr="00144B98">
        <w:rPr>
          <w:color w:val="000000"/>
          <w:sz w:val="28"/>
          <w:szCs w:val="28"/>
          <w:lang w:val="ru-RU"/>
        </w:rPr>
        <w:t>загальному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випадку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специфікація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складається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144B98">
        <w:rPr>
          <w:color w:val="000000"/>
          <w:sz w:val="28"/>
          <w:szCs w:val="28"/>
          <w:lang w:val="ru-RU"/>
        </w:rPr>
        <w:t>наступних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розділів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: </w:t>
      </w:r>
      <w:proofErr w:type="spellStart"/>
      <w:r w:rsidRPr="00144B98">
        <w:rPr>
          <w:color w:val="000000"/>
          <w:sz w:val="28"/>
          <w:szCs w:val="28"/>
          <w:lang w:val="ru-RU"/>
        </w:rPr>
        <w:t>документація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комплекси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складальні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одиниці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деталі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стандартні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вироби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матеріали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комплекти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записувані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144B98">
        <w:rPr>
          <w:color w:val="000000"/>
          <w:sz w:val="28"/>
          <w:szCs w:val="28"/>
          <w:lang w:val="ru-RU"/>
        </w:rPr>
        <w:t>зазначеному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тут порядку.</w:t>
      </w:r>
    </w:p>
    <w:p w:rsidR="00144B98" w:rsidRPr="00144B98" w:rsidRDefault="00144B98" w:rsidP="00144B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144B98">
        <w:rPr>
          <w:color w:val="000000"/>
          <w:sz w:val="28"/>
          <w:szCs w:val="28"/>
          <w:lang w:val="ru-RU"/>
        </w:rPr>
        <w:t>Наявність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цих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розділів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залежить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від складу </w:t>
      </w:r>
      <w:proofErr w:type="spellStart"/>
      <w:r w:rsidRPr="00144B98">
        <w:rPr>
          <w:color w:val="000000"/>
          <w:sz w:val="28"/>
          <w:szCs w:val="28"/>
          <w:lang w:val="ru-RU"/>
        </w:rPr>
        <w:t>виробу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. У </w:t>
      </w:r>
      <w:proofErr w:type="spellStart"/>
      <w:r w:rsidRPr="00144B98">
        <w:rPr>
          <w:color w:val="000000"/>
          <w:sz w:val="28"/>
          <w:szCs w:val="28"/>
          <w:lang w:val="ru-RU"/>
        </w:rPr>
        <w:t>специфікації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на рис. 9.2 </w:t>
      </w:r>
      <w:proofErr w:type="spellStart"/>
      <w:r w:rsidRPr="00144B98">
        <w:rPr>
          <w:color w:val="000000"/>
          <w:sz w:val="28"/>
          <w:szCs w:val="28"/>
          <w:lang w:val="ru-RU"/>
        </w:rPr>
        <w:t>міститься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п'ять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розділів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144B98">
        <w:rPr>
          <w:color w:val="000000"/>
          <w:sz w:val="28"/>
          <w:szCs w:val="28"/>
          <w:lang w:val="ru-RU"/>
        </w:rPr>
        <w:t>Назви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розділів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вказують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144B98">
        <w:rPr>
          <w:color w:val="000000"/>
          <w:sz w:val="28"/>
          <w:szCs w:val="28"/>
          <w:lang w:val="ru-RU"/>
        </w:rPr>
        <w:t>графі</w:t>
      </w:r>
      <w:proofErr w:type="spellEnd"/>
      <w:r w:rsidRPr="00144B98">
        <w:rPr>
          <w:color w:val="000000"/>
          <w:sz w:val="28"/>
          <w:szCs w:val="28"/>
        </w:rPr>
        <w:t> </w:t>
      </w:r>
      <w:proofErr w:type="spellStart"/>
      <w:r w:rsidRPr="00144B98">
        <w:rPr>
          <w:i/>
          <w:iCs/>
          <w:color w:val="000000"/>
          <w:sz w:val="28"/>
          <w:szCs w:val="28"/>
          <w:lang w:val="ru-RU"/>
        </w:rPr>
        <w:t>Найменування</w:t>
      </w:r>
      <w:proofErr w:type="spellEnd"/>
      <w:r w:rsidRPr="00144B98">
        <w:rPr>
          <w:color w:val="000000"/>
          <w:sz w:val="28"/>
          <w:szCs w:val="28"/>
        </w:rPr>
        <w:t> </w:t>
      </w:r>
      <w:r w:rsidRPr="00144B98">
        <w:rPr>
          <w:color w:val="000000"/>
          <w:sz w:val="28"/>
          <w:szCs w:val="28"/>
          <w:lang w:val="ru-RU"/>
        </w:rPr>
        <w:t xml:space="preserve">і </w:t>
      </w:r>
      <w:proofErr w:type="spellStart"/>
      <w:r w:rsidRPr="00144B98">
        <w:rPr>
          <w:color w:val="000000"/>
          <w:sz w:val="28"/>
          <w:szCs w:val="28"/>
          <w:lang w:val="ru-RU"/>
        </w:rPr>
        <w:t>підкреслюють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тонкою </w:t>
      </w:r>
      <w:proofErr w:type="spellStart"/>
      <w:r w:rsidRPr="00144B98">
        <w:rPr>
          <w:color w:val="000000"/>
          <w:sz w:val="28"/>
          <w:szCs w:val="28"/>
          <w:lang w:val="ru-RU"/>
        </w:rPr>
        <w:t>лінією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144B98">
        <w:rPr>
          <w:color w:val="000000"/>
          <w:sz w:val="28"/>
          <w:szCs w:val="28"/>
          <w:lang w:val="ru-RU"/>
        </w:rPr>
        <w:t>Після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кожного заголовка </w:t>
      </w:r>
      <w:proofErr w:type="spellStart"/>
      <w:r w:rsidRPr="00144B98">
        <w:rPr>
          <w:color w:val="000000"/>
          <w:sz w:val="28"/>
          <w:szCs w:val="28"/>
          <w:lang w:val="ru-RU"/>
        </w:rPr>
        <w:t>залишають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по </w:t>
      </w:r>
      <w:proofErr w:type="spellStart"/>
      <w:r w:rsidRPr="00144B98">
        <w:rPr>
          <w:color w:val="000000"/>
          <w:sz w:val="28"/>
          <w:szCs w:val="28"/>
          <w:lang w:val="ru-RU"/>
        </w:rPr>
        <w:t>одній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порожній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рядку, а </w:t>
      </w:r>
      <w:proofErr w:type="spellStart"/>
      <w:r w:rsidRPr="00144B98">
        <w:rPr>
          <w:color w:val="000000"/>
          <w:sz w:val="28"/>
          <w:szCs w:val="28"/>
          <w:lang w:val="ru-RU"/>
        </w:rPr>
        <w:t>після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кожного </w:t>
      </w:r>
      <w:proofErr w:type="spellStart"/>
      <w:r w:rsidRPr="00144B98">
        <w:rPr>
          <w:color w:val="000000"/>
          <w:sz w:val="28"/>
          <w:szCs w:val="28"/>
          <w:lang w:val="ru-RU"/>
        </w:rPr>
        <w:t>розділу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- </w:t>
      </w:r>
      <w:proofErr w:type="spellStart"/>
      <w:r w:rsidRPr="00144B98">
        <w:rPr>
          <w:color w:val="000000"/>
          <w:sz w:val="28"/>
          <w:szCs w:val="28"/>
          <w:lang w:val="ru-RU"/>
        </w:rPr>
        <w:t>кілька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вільних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рядків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144B98">
        <w:rPr>
          <w:color w:val="000000"/>
          <w:sz w:val="28"/>
          <w:szCs w:val="28"/>
          <w:lang w:val="ru-RU"/>
        </w:rPr>
        <w:t>додаткових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записів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(див. </w:t>
      </w:r>
      <w:proofErr w:type="spellStart"/>
      <w:r w:rsidRPr="00144B98">
        <w:rPr>
          <w:color w:val="000000"/>
          <w:sz w:val="28"/>
          <w:szCs w:val="28"/>
        </w:rPr>
        <w:t>Рис</w:t>
      </w:r>
      <w:proofErr w:type="spellEnd"/>
      <w:r w:rsidRPr="00144B98">
        <w:rPr>
          <w:color w:val="000000"/>
          <w:sz w:val="28"/>
          <w:szCs w:val="28"/>
        </w:rPr>
        <w:t>. 9.2).</w:t>
      </w:r>
    </w:p>
    <w:p w:rsidR="00144B98" w:rsidRPr="00144B98" w:rsidRDefault="00144B98" w:rsidP="00144B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44B98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49F54E21" wp14:editId="32AB3CBC">
            <wp:extent cx="4686300" cy="6362700"/>
            <wp:effectExtent l="0" t="0" r="0" b="0"/>
            <wp:docPr id="1" name="Рисунок 1" descr="Специфікація складального креслення вентиля кутов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ецифікація складального креслення вентиля кутовог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B98" w:rsidRPr="00144B98" w:rsidRDefault="00144B98" w:rsidP="00144B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144B98" w:rsidRPr="00144B98" w:rsidRDefault="00144B98" w:rsidP="00144B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44B98">
        <w:rPr>
          <w:i/>
          <w:iCs/>
          <w:color w:val="000000"/>
          <w:sz w:val="28"/>
          <w:szCs w:val="28"/>
          <w:lang w:val="ru-RU"/>
        </w:rPr>
        <w:t>Рис. 9.2.</w:t>
      </w:r>
      <w:r w:rsidRPr="00144B98">
        <w:rPr>
          <w:i/>
          <w:iCs/>
          <w:color w:val="000000"/>
          <w:sz w:val="28"/>
          <w:szCs w:val="28"/>
        </w:rPr>
        <w:t> </w:t>
      </w:r>
      <w:proofErr w:type="spellStart"/>
      <w:r w:rsidRPr="00144B98">
        <w:rPr>
          <w:rStyle w:val="a4"/>
          <w:color w:val="000000"/>
          <w:sz w:val="28"/>
          <w:szCs w:val="28"/>
          <w:lang w:val="ru-RU"/>
        </w:rPr>
        <w:t>Специфікація</w:t>
      </w:r>
      <w:proofErr w:type="spellEnd"/>
      <w:r w:rsidRPr="00144B98">
        <w:rPr>
          <w:rStyle w:val="a4"/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rStyle w:val="a4"/>
          <w:color w:val="000000"/>
          <w:sz w:val="28"/>
          <w:szCs w:val="28"/>
          <w:lang w:val="ru-RU"/>
        </w:rPr>
        <w:t>креслення</w:t>
      </w:r>
      <w:proofErr w:type="spellEnd"/>
      <w:r w:rsidRPr="00144B98">
        <w:rPr>
          <w:rStyle w:val="a4"/>
          <w:color w:val="000000"/>
          <w:sz w:val="28"/>
          <w:szCs w:val="28"/>
          <w:lang w:val="ru-RU"/>
        </w:rPr>
        <w:t xml:space="preserve"> </w:t>
      </w:r>
    </w:p>
    <w:p w:rsidR="00144B98" w:rsidRPr="00144B98" w:rsidRDefault="00144B98" w:rsidP="00144B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44B98">
        <w:rPr>
          <w:color w:val="000000"/>
          <w:sz w:val="28"/>
          <w:szCs w:val="28"/>
          <w:lang w:val="ru-RU"/>
        </w:rPr>
        <w:t xml:space="preserve">У </w:t>
      </w:r>
      <w:proofErr w:type="spellStart"/>
      <w:r w:rsidRPr="00144B98">
        <w:rPr>
          <w:color w:val="000000"/>
          <w:sz w:val="28"/>
          <w:szCs w:val="28"/>
          <w:lang w:val="ru-RU"/>
        </w:rPr>
        <w:t>розділ</w:t>
      </w:r>
      <w:proofErr w:type="spellEnd"/>
      <w:r w:rsidRPr="00144B98">
        <w:rPr>
          <w:color w:val="000000"/>
          <w:sz w:val="28"/>
          <w:szCs w:val="28"/>
        </w:rPr>
        <w:t> </w:t>
      </w:r>
      <w:proofErr w:type="spellStart"/>
      <w:r w:rsidRPr="00144B98">
        <w:rPr>
          <w:i/>
          <w:iCs/>
          <w:color w:val="000000"/>
          <w:sz w:val="28"/>
          <w:szCs w:val="28"/>
          <w:lang w:val="ru-RU"/>
        </w:rPr>
        <w:t>Деталі</w:t>
      </w:r>
      <w:proofErr w:type="spellEnd"/>
      <w:r w:rsidRPr="00144B98">
        <w:rPr>
          <w:color w:val="000000"/>
          <w:sz w:val="28"/>
          <w:szCs w:val="28"/>
        </w:rPr>
        <w:t> </w:t>
      </w:r>
      <w:proofErr w:type="spellStart"/>
      <w:r w:rsidRPr="00144B98">
        <w:rPr>
          <w:color w:val="000000"/>
          <w:sz w:val="28"/>
          <w:szCs w:val="28"/>
          <w:lang w:val="ru-RU"/>
        </w:rPr>
        <w:t>вносять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тільки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оригінальні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деталі</w:t>
      </w:r>
      <w:proofErr w:type="spellEnd"/>
      <w:r w:rsidRPr="00144B98">
        <w:rPr>
          <w:color w:val="000000"/>
          <w:sz w:val="28"/>
          <w:szCs w:val="28"/>
          <w:lang w:val="ru-RU"/>
        </w:rPr>
        <w:t>.</w:t>
      </w:r>
    </w:p>
    <w:p w:rsidR="00144B98" w:rsidRPr="00144B98" w:rsidRDefault="00144B98" w:rsidP="00144B9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proofErr w:type="spellStart"/>
      <w:r w:rsidRPr="00144B98">
        <w:rPr>
          <w:color w:val="000000"/>
          <w:sz w:val="28"/>
          <w:szCs w:val="28"/>
          <w:lang w:val="ru-RU"/>
        </w:rPr>
        <w:t>Стандартні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вироби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записують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144B98">
        <w:rPr>
          <w:color w:val="000000"/>
          <w:sz w:val="28"/>
          <w:szCs w:val="28"/>
          <w:lang w:val="ru-RU"/>
        </w:rPr>
        <w:t>специфікацію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144B98">
        <w:rPr>
          <w:color w:val="000000"/>
          <w:sz w:val="28"/>
          <w:szCs w:val="28"/>
          <w:lang w:val="ru-RU"/>
        </w:rPr>
        <w:t>тими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позначеннями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4B98">
        <w:rPr>
          <w:color w:val="000000"/>
          <w:sz w:val="28"/>
          <w:szCs w:val="28"/>
          <w:lang w:val="ru-RU"/>
        </w:rPr>
        <w:t>які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їм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присвоєні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відповідними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стандартами. </w:t>
      </w:r>
      <w:proofErr w:type="spellStart"/>
      <w:r w:rsidRPr="00144B98">
        <w:rPr>
          <w:color w:val="000000"/>
          <w:sz w:val="28"/>
          <w:szCs w:val="28"/>
          <w:lang w:val="ru-RU"/>
        </w:rPr>
        <w:t>Розташовують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4B98">
        <w:rPr>
          <w:color w:val="000000"/>
          <w:sz w:val="28"/>
          <w:szCs w:val="28"/>
          <w:lang w:val="ru-RU"/>
        </w:rPr>
        <w:t>їх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144B98">
        <w:rPr>
          <w:color w:val="000000"/>
          <w:sz w:val="28"/>
          <w:szCs w:val="28"/>
          <w:lang w:val="ru-RU"/>
        </w:rPr>
        <w:t>алфавітному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 порядку </w:t>
      </w:r>
      <w:proofErr w:type="spellStart"/>
      <w:r w:rsidRPr="00144B98">
        <w:rPr>
          <w:color w:val="000000"/>
          <w:sz w:val="28"/>
          <w:szCs w:val="28"/>
          <w:lang w:val="ru-RU"/>
        </w:rPr>
        <w:t>найменувань</w:t>
      </w:r>
      <w:proofErr w:type="spellEnd"/>
      <w:r w:rsidRPr="00144B98">
        <w:rPr>
          <w:color w:val="000000"/>
          <w:sz w:val="28"/>
          <w:szCs w:val="28"/>
          <w:lang w:val="ru-RU"/>
        </w:rPr>
        <w:t xml:space="preserve">: болт, </w:t>
      </w:r>
      <w:proofErr w:type="spellStart"/>
      <w:r w:rsidRPr="00144B98">
        <w:rPr>
          <w:color w:val="000000"/>
          <w:sz w:val="28"/>
          <w:szCs w:val="28"/>
          <w:lang w:val="ru-RU"/>
        </w:rPr>
        <w:t>гвинт</w:t>
      </w:r>
      <w:proofErr w:type="spellEnd"/>
      <w:r w:rsidRPr="00144B98">
        <w:rPr>
          <w:color w:val="000000"/>
          <w:sz w:val="28"/>
          <w:szCs w:val="28"/>
          <w:lang w:val="ru-RU"/>
        </w:rPr>
        <w:t>, гайка.</w:t>
      </w:r>
    </w:p>
    <w:p w:rsidR="00475C9B" w:rsidRPr="00144B98" w:rsidRDefault="00475C9B" w:rsidP="00144B98">
      <w:pPr>
        <w:spacing w:after="0" w:line="360" w:lineRule="auto"/>
        <w:ind w:firstLine="567"/>
        <w:jc w:val="both"/>
        <w:rPr>
          <w:lang w:val="ru-RU"/>
        </w:rPr>
      </w:pPr>
    </w:p>
    <w:sectPr w:rsidR="00475C9B" w:rsidRPr="00144B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2F"/>
    <w:rsid w:val="00144B98"/>
    <w:rsid w:val="00475C9B"/>
    <w:rsid w:val="00976BD1"/>
    <w:rsid w:val="00B1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A7B6"/>
  <w15:chartTrackingRefBased/>
  <w15:docId w15:val="{6CD1098E-0F47-418E-A800-1D7B7F13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B9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144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2020-04-08T07:43:00Z</dcterms:created>
  <dcterms:modified xsi:type="dcterms:W3CDTF">2020-04-08T07:43:00Z</dcterms:modified>
</cp:coreProperties>
</file>