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7F7E50" w:rsidRDefault="0005791D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5C2CD7">
        <w:rPr>
          <w:b/>
          <w:bCs/>
          <w:color w:val="FF0000"/>
          <w:sz w:val="28"/>
          <w:szCs w:val="28"/>
          <w:lang w:val="uk-UA"/>
        </w:rPr>
        <w:t>3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.2020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5C2CD7">
        <w:rPr>
          <w:b/>
          <w:bCs/>
          <w:color w:val="FF0000"/>
          <w:sz w:val="28"/>
          <w:szCs w:val="28"/>
          <w:lang w:val="uk-UA"/>
        </w:rPr>
        <w:tab/>
      </w:r>
      <w:r w:rsidR="005C2CD7">
        <w:rPr>
          <w:b/>
          <w:bCs/>
          <w:color w:val="FF0000"/>
          <w:sz w:val="28"/>
          <w:szCs w:val="28"/>
          <w:lang w:val="uk-UA"/>
        </w:rPr>
        <w:tab/>
      </w:r>
      <w:r w:rsidR="005C2CD7">
        <w:rPr>
          <w:b/>
          <w:bCs/>
          <w:color w:val="FF0000"/>
          <w:sz w:val="28"/>
          <w:szCs w:val="28"/>
          <w:lang w:val="uk-UA"/>
        </w:rPr>
        <w:tab/>
      </w:r>
      <w:r w:rsidR="005C2CD7">
        <w:rPr>
          <w:b/>
          <w:bCs/>
          <w:color w:val="FF0000"/>
          <w:sz w:val="28"/>
          <w:szCs w:val="28"/>
          <w:lang w:val="uk-UA"/>
        </w:rPr>
        <w:tab/>
        <w:t>Е-9</w:t>
      </w:r>
      <w:r>
        <w:rPr>
          <w:b/>
          <w:bCs/>
          <w:color w:val="FF0000"/>
          <w:sz w:val="28"/>
          <w:szCs w:val="28"/>
          <w:lang w:val="uk-UA"/>
        </w:rPr>
        <w:t>1</w:t>
      </w:r>
    </w:p>
    <w:p w:rsidR="00AB0AAD" w:rsidRPr="007F7E50" w:rsidRDefault="0064006B" w:rsidP="003B44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4006B"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8.5pt;height:164.25pt" fillcolor="#06c" strokecolor="#9cf" strokeweight="1.5pt">
            <v:shadow on="t" color="#900"/>
            <v:textpath style="font-family:&quot;Impact&quot;;v-text-kern:t" trim="t" fitpath="t" string="Тема:&#10;Політика СРСР у міжвоєнний період.&#10;Англо-франко-радянські переговори.&#10;Пакт Молотова-Ріббентропа."/>
          </v:shape>
        </w:pict>
      </w:r>
    </w:p>
    <w:p w:rsidR="005C2CD7" w:rsidRDefault="005C2CD7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</w:p>
    <w:p w:rsidR="00CC2098" w:rsidRPr="003B4456" w:rsidRDefault="00910859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3B4456">
        <w:rPr>
          <w:b/>
          <w:color w:val="FF0000"/>
          <w:sz w:val="28"/>
          <w:szCs w:val="28"/>
        </w:rPr>
        <w:t>План вивчення теми:</w:t>
      </w:r>
    </w:p>
    <w:p w:rsidR="00240441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1. </w:t>
      </w:r>
      <w:proofErr w:type="spellStart"/>
      <w:r w:rsidR="00957C25">
        <w:rPr>
          <w:b/>
          <w:sz w:val="28"/>
          <w:szCs w:val="28"/>
          <w:lang w:val="ru-RU"/>
        </w:rPr>
        <w:t>Ознайомся</w:t>
      </w:r>
      <w:proofErr w:type="spellEnd"/>
      <w:r w:rsidR="00957C25">
        <w:rPr>
          <w:b/>
          <w:sz w:val="28"/>
          <w:szCs w:val="28"/>
          <w:lang w:val="ru-RU"/>
        </w:rPr>
        <w:t xml:space="preserve"> </w:t>
      </w:r>
      <w:proofErr w:type="spellStart"/>
      <w:r w:rsidR="00957C25">
        <w:rPr>
          <w:b/>
          <w:sz w:val="28"/>
          <w:szCs w:val="28"/>
          <w:lang w:val="ru-RU"/>
        </w:rPr>
        <w:t>з</w:t>
      </w:r>
      <w:proofErr w:type="spellEnd"/>
      <w:r w:rsidR="00240441" w:rsidRPr="007F7E50">
        <w:rPr>
          <w:b/>
          <w:sz w:val="28"/>
          <w:szCs w:val="28"/>
        </w:rPr>
        <w:t xml:space="preserve"> </w:t>
      </w:r>
      <w:proofErr w:type="spellStart"/>
      <w:r w:rsidR="00240441" w:rsidRPr="007F7E50">
        <w:rPr>
          <w:b/>
          <w:sz w:val="28"/>
          <w:szCs w:val="28"/>
        </w:rPr>
        <w:t>навчальни</w:t>
      </w:r>
      <w:proofErr w:type="spellEnd"/>
      <w:r w:rsidR="00957C25">
        <w:rPr>
          <w:b/>
          <w:sz w:val="28"/>
          <w:szCs w:val="28"/>
          <w:lang w:val="ru-RU"/>
        </w:rPr>
        <w:t>м</w:t>
      </w:r>
      <w:r w:rsidR="00240441" w:rsidRPr="007F7E50">
        <w:rPr>
          <w:b/>
          <w:sz w:val="28"/>
          <w:szCs w:val="28"/>
        </w:rPr>
        <w:t xml:space="preserve"> матеріал</w:t>
      </w:r>
      <w:proofErr w:type="spellStart"/>
      <w:r w:rsidR="00957C25">
        <w:rPr>
          <w:b/>
          <w:sz w:val="28"/>
          <w:szCs w:val="28"/>
          <w:lang w:val="ru-RU"/>
        </w:rPr>
        <w:t>ом</w:t>
      </w:r>
      <w:proofErr w:type="spellEnd"/>
      <w:r w:rsidR="00240441" w:rsidRPr="007F7E50">
        <w:rPr>
          <w:b/>
          <w:sz w:val="28"/>
          <w:szCs w:val="28"/>
        </w:rPr>
        <w:t xml:space="preserve"> за </w:t>
      </w:r>
      <w:proofErr w:type="gramStart"/>
      <w:r w:rsidR="00240441" w:rsidRPr="007F7E50">
        <w:rPr>
          <w:b/>
          <w:sz w:val="28"/>
          <w:szCs w:val="28"/>
        </w:rPr>
        <w:t>п</w:t>
      </w:r>
      <w:proofErr w:type="gramEnd"/>
      <w:r w:rsidR="00240441" w:rsidRPr="007F7E50">
        <w:rPr>
          <w:b/>
          <w:sz w:val="28"/>
          <w:szCs w:val="28"/>
        </w:rPr>
        <w:t>ідручником Всесвітня історія, 10 клас. І.Щупак, 2018 р. (</w:t>
      </w:r>
      <w:hyperlink r:id="rId5" w:history="1">
        <w:r w:rsidR="00240441" w:rsidRPr="007F7E50">
          <w:rPr>
            <w:rStyle w:val="a6"/>
            <w:b/>
            <w:sz w:val="28"/>
            <w:szCs w:val="28"/>
          </w:rPr>
          <w:t>https://pidruchnyk.com.ua/418-vsesvtnya-storya-schupak-morozova-10-klas.html</w:t>
        </w:r>
      </w:hyperlink>
      <w:r w:rsidR="00240441" w:rsidRPr="007F7E50">
        <w:rPr>
          <w:b/>
          <w:sz w:val="28"/>
          <w:szCs w:val="28"/>
        </w:rPr>
        <w:t>) §2</w:t>
      </w:r>
      <w:r w:rsidR="005C2CD7">
        <w:rPr>
          <w:b/>
          <w:sz w:val="28"/>
          <w:szCs w:val="28"/>
        </w:rPr>
        <w:t>6.</w:t>
      </w:r>
    </w:p>
    <w:p w:rsidR="00F37FB3" w:rsidRPr="007F7E50" w:rsidRDefault="00F37FB3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7F7E50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2. </w:t>
      </w:r>
      <w:r w:rsidR="00BC56D8">
        <w:rPr>
          <w:b/>
          <w:sz w:val="28"/>
          <w:szCs w:val="28"/>
        </w:rPr>
        <w:t xml:space="preserve">Переглянь </w:t>
      </w:r>
      <w:r w:rsidR="00496B4B">
        <w:rPr>
          <w:b/>
          <w:sz w:val="28"/>
          <w:szCs w:val="28"/>
        </w:rPr>
        <w:t>презентацію до теми уроку</w:t>
      </w:r>
      <w:r w:rsidR="006231DE">
        <w:rPr>
          <w:b/>
          <w:sz w:val="28"/>
          <w:szCs w:val="28"/>
        </w:rPr>
        <w:t>.</w:t>
      </w:r>
    </w:p>
    <w:p w:rsidR="006231DE" w:rsidRPr="007F7E50" w:rsidRDefault="006231DE" w:rsidP="006231DE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right="-285"/>
        <w:jc w:val="both"/>
        <w:rPr>
          <w:b/>
          <w:sz w:val="28"/>
          <w:szCs w:val="28"/>
        </w:rPr>
      </w:pPr>
    </w:p>
    <w:p w:rsidR="007F7E50" w:rsidRPr="007F7E50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3. </w:t>
      </w:r>
      <w:r w:rsidR="00FC5795">
        <w:rPr>
          <w:b/>
          <w:sz w:val="28"/>
          <w:szCs w:val="28"/>
        </w:rPr>
        <w:t xml:space="preserve">Склади конспект за темою на основі тексту підручника та матеріалів </w:t>
      </w:r>
      <w:r w:rsidR="00B05635">
        <w:rPr>
          <w:b/>
          <w:sz w:val="28"/>
          <w:szCs w:val="28"/>
        </w:rPr>
        <w:t>опорного конспекту за планом</w:t>
      </w:r>
      <w:r w:rsidR="0042172B">
        <w:rPr>
          <w:b/>
          <w:sz w:val="28"/>
          <w:szCs w:val="28"/>
        </w:rPr>
        <w:t>:</w:t>
      </w:r>
    </w:p>
    <w:p w:rsidR="007F7E50" w:rsidRP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>Зовнішньополітичні приорітети країн світу напередодні війни</w:t>
      </w:r>
    </w:p>
    <w:p w:rsidR="00D12707" w:rsidRP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>Радянсько-англо-францізькі переговори та їх результати</w:t>
      </w: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 xml:space="preserve">Радянсько-німецькі переговори та </w:t>
      </w:r>
      <w:r w:rsidRPr="00D12707">
        <w:rPr>
          <w:b/>
          <w:noProof/>
          <w:color w:val="7030A0"/>
          <w:sz w:val="28"/>
          <w:szCs w:val="28"/>
        </w:rPr>
        <w:t>ї</w:t>
      </w:r>
      <w:r w:rsidR="00B05635">
        <w:rPr>
          <w:b/>
          <w:noProof/>
          <w:color w:val="7030A0"/>
          <w:sz w:val="28"/>
          <w:szCs w:val="28"/>
        </w:rPr>
        <w:t>х</w:t>
      </w:r>
      <w:r w:rsidRPr="00D12707">
        <w:rPr>
          <w:b/>
          <w:noProof/>
          <w:color w:val="7030A0"/>
          <w:sz w:val="28"/>
          <w:szCs w:val="28"/>
        </w:rPr>
        <w:t xml:space="preserve"> результати</w:t>
      </w: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Виконай завдання для самоконтролю.</w:t>
      </w:r>
    </w:p>
    <w:p w:rsidR="008C4843" w:rsidRDefault="008C4843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024153" w:rsidRDefault="0064006B" w:rsidP="00B05635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64006B">
        <w:rPr>
          <w:b/>
          <w:sz w:val="28"/>
          <w:szCs w:val="28"/>
        </w:rPr>
        <w:lastRenderedPageBreak/>
        <w:pict>
          <v:shape id="_x0000_i1028" type="#_x0000_t136" style="width:513.75pt;height:62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ПОРНИЙ КОНСПЕКТ ДО ТЕМИ"/>
          </v:shape>
        </w:pict>
      </w:r>
    </w:p>
    <w:p w:rsidR="00B05635" w:rsidRDefault="00B05635" w:rsidP="00B05635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Схема 1.</w: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024153" w:rsidRDefault="0064006B" w:rsidP="00024153">
      <w:pPr>
        <w:jc w:val="center"/>
        <w:rPr>
          <w:b/>
          <w:sz w:val="36"/>
          <w:szCs w:val="36"/>
        </w:rPr>
      </w:pPr>
      <w:r w:rsidRPr="0064006B"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103" style="width:7in;height:371.1pt;mso-position-horizontal-relative:char;mso-position-vertical-relative:line" coordorigin="913,7195" coordsize="10080,6512">
            <v:rect id="_x0000_s1104" style="position:absolute;left:8653;top:7531;width:2340;height:324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04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Німеччина</w:t>
                    </w:r>
                  </w:p>
                  <w:p w:rsidR="00024153" w:rsidRPr="00F177AC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Союз з Німеччиною на деякий час відсторонював СРСР від назріваючого світового конфлікту та втрутитись в нього у зручний момент</w:t>
                    </w:r>
                  </w:p>
                </w:txbxContent>
              </v:textbox>
            </v:rect>
            <v:rect id="_x0000_s1105" style="position:absolute;left:913;top:7195;width:2340;height:3549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05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Англія та Франція</w:t>
                    </w:r>
                  </w:p>
                  <w:p w:rsidR="00024153" w:rsidRPr="00F177AC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F177AC">
                      <w:rPr>
                        <w:sz w:val="28"/>
                        <w:szCs w:val="28"/>
                      </w:rPr>
                      <w:t>На думку Й.Сталіна</w:t>
                    </w:r>
                    <w:r>
                      <w:rPr>
                        <w:sz w:val="28"/>
                        <w:szCs w:val="28"/>
                      </w:rPr>
                      <w:t xml:space="preserve"> союз із цими країнами міг призвести до напруги відносин, або навіть до війни з Німеччиною – основним торгівельним партнером СРСР</w:t>
                    </w: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106" type="#_x0000_t81" style="position:absolute;left:3253;top:7711;width:5400;height:2520" adj="4260,6043,3232,882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106">
                <w:txbxContent>
                  <w:p w:rsidR="00024153" w:rsidRDefault="00024153" w:rsidP="000241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024153" w:rsidRPr="00BF7A2D" w:rsidRDefault="00024153" w:rsidP="00024153">
                    <w:pPr>
                      <w:spacing w:line="36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BF7A2D">
                      <w:rPr>
                        <w:b/>
                        <w:sz w:val="32"/>
                        <w:szCs w:val="32"/>
                      </w:rPr>
                      <w:t>Зовнішньополітичні пріоритети СРСР напередодні війни</w:t>
                    </w:r>
                  </w:p>
                </w:txbxContent>
              </v:textbox>
            </v:shape>
            <v:line id="_x0000_s1107" style="position:absolute" from="2007,10752" to="3807,12012" strokecolor="#9bbb59 [3206]" strokeweight="5pt">
              <v:stroke endarrow="block" linestyle="thickThin"/>
              <v:shadow color="#868686"/>
            </v:line>
            <v:line id="_x0000_s1108" style="position:absolute;flip:x" from="8307,10782" to="9927,12042" strokecolor="#9bbb59 [3206]" strokeweight="5pt">
              <v:stroke endarrow="block" linestyle="thickThin"/>
              <v:shadow color="#868686"/>
            </v:line>
            <v:rect id="_x0000_s1109" style="position:absolute;left:972;top:12087;width:9900;height:1620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 style="mso-next-textbox:#_x0000_s1109">
                <w:txbxContent>
                  <w:p w:rsidR="00024153" w:rsidRPr="000C5F03" w:rsidRDefault="00024153" w:rsidP="0002415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СРСР намагається використовувати протиріччя між Англією та Францією з одного боку та Німеччиною – з іншого на свою користь. При цьому перевага віддавалась таємним переговорам, які часто торкались третьої країни.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Схема 2.</w:t>
      </w: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024153" w:rsidRDefault="0058161E" w:rsidP="00024153">
      <w:pPr>
        <w:jc w:val="center"/>
        <w:rPr>
          <w:b/>
          <w:color w:val="7030A0"/>
          <w:sz w:val="36"/>
          <w:szCs w:val="36"/>
          <w:u w:val="single"/>
        </w:rPr>
      </w:pPr>
      <w:r w:rsidRPr="0058161E">
        <w:rPr>
          <w:b/>
          <w:color w:val="7030A0"/>
          <w:sz w:val="36"/>
          <w:szCs w:val="36"/>
          <w:u w:val="single"/>
        </w:rPr>
        <w:t>РАДЯНСЬКО-НІМЕЦЬКІ УГОДИ НАПЕРЕДОДНІ ВІЙНИ</w:t>
      </w:r>
    </w:p>
    <w:p w:rsidR="00496B4B" w:rsidRPr="0058161E" w:rsidRDefault="00496B4B" w:rsidP="00024153">
      <w:pPr>
        <w:jc w:val="center"/>
        <w:rPr>
          <w:b/>
          <w:color w:val="7030A0"/>
          <w:sz w:val="36"/>
          <w:szCs w:val="36"/>
          <w:u w:val="single"/>
        </w:rPr>
      </w:pPr>
    </w:p>
    <w:p w:rsidR="00024153" w:rsidRDefault="0064006B" w:rsidP="00024153">
      <w:pPr>
        <w:jc w:val="center"/>
        <w:rPr>
          <w:b/>
          <w:sz w:val="36"/>
          <w:szCs w:val="36"/>
        </w:rPr>
      </w:pPr>
      <w:r w:rsidRPr="0064006B"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096" style="width:514.5pt;height:423pt;mso-position-horizontal-relative:char;mso-position-vertical-relative:line" coordorigin="803,1410" coordsize="10290,846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97" type="#_x0000_t98" style="position:absolute;left:803;top:1467;width:4680;height:3780" adj="2383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97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23 серпня 1939 року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Пакт про ненапад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 xml:space="preserve">(Пакт </w:t>
                    </w:r>
                    <w:proofErr w:type="spellStart"/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Молотова-Ріббентропа</w:t>
                    </w:r>
                    <w:proofErr w:type="spellEnd"/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)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C067D">
                      <w:rPr>
                        <w:sz w:val="28"/>
                        <w:szCs w:val="28"/>
                      </w:rPr>
                      <w:t>Документ передбачав зобов’язання сторін утримуватись від агресивних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7C067D">
                      <w:rPr>
                        <w:sz w:val="28"/>
                        <w:szCs w:val="28"/>
                      </w:rPr>
                      <w:t>дій стосовно одна одної.</w:t>
                    </w:r>
                  </w:p>
                  <w:p w:rsidR="00024153" w:rsidRPr="007C067D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C067D">
                      <w:rPr>
                        <w:b/>
                        <w:sz w:val="28"/>
                        <w:szCs w:val="28"/>
                      </w:rPr>
                      <w:t>Строк дії договору – 10 років.</w:t>
                    </w:r>
                  </w:p>
                  <w:p w:rsidR="00024153" w:rsidRDefault="00024153" w:rsidP="00024153"/>
                </w:txbxContent>
              </v:textbox>
            </v:shape>
            <v:shape id="_x0000_s1098" type="#_x0000_t98" style="position:absolute;left:6743;top:1410;width:4350;height:5040" adj="173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98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28 вересня 1939 року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Договір про дружбу та державні кордони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1.</w:t>
                    </w:r>
                    <w:r>
                      <w:rPr>
                        <w:sz w:val="28"/>
                        <w:szCs w:val="28"/>
                      </w:rPr>
                      <w:t xml:space="preserve"> Встановлювались радянсько-німецькі кордони.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2.</w:t>
                    </w:r>
                    <w:r>
                      <w:rPr>
                        <w:sz w:val="28"/>
                        <w:szCs w:val="28"/>
                      </w:rPr>
                      <w:t xml:space="preserve"> Ліквідовувалась Польська держава.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3.</w:t>
                    </w:r>
                    <w:r>
                      <w:rPr>
                        <w:sz w:val="28"/>
                        <w:szCs w:val="28"/>
                      </w:rPr>
                      <w:t xml:space="preserve"> До СРСР приєднувались території Західної України, Західної Білорусії, Прибалтики.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4.</w:t>
                    </w:r>
                    <w:r>
                      <w:rPr>
                        <w:sz w:val="28"/>
                        <w:szCs w:val="28"/>
                      </w:rPr>
                      <w:t xml:space="preserve"> СРСР починає постачання продовольства та стратегічних матеріалів до Німеччини.</w:t>
                    </w:r>
                  </w:p>
                </w:txbxContent>
              </v:textbox>
            </v:shape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99" type="#_x0000_t122" style="position:absolute;left:803;top:4527;width:5760;height:414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99">
                <w:txbxContent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Таємний протокол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Розмежування сфер впливу в Європі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1.</w:t>
                    </w:r>
                    <w:r>
                      <w:rPr>
                        <w:sz w:val="28"/>
                        <w:szCs w:val="28"/>
                      </w:rPr>
                      <w:t xml:space="preserve"> До сфери інтересів СРСР віднесли Фінляндію,Естонію,Латвію,Бессарабію.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2.</w:t>
                    </w:r>
                    <w:r>
                      <w:rPr>
                        <w:sz w:val="28"/>
                        <w:szCs w:val="28"/>
                      </w:rPr>
                      <w:t xml:space="preserve"> До сфери інтересів Німеччини була віднесена Литва.</w:t>
                    </w:r>
                  </w:p>
                  <w:p w:rsidR="00024153" w:rsidRPr="00FA3300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3.</w:t>
                    </w:r>
                    <w:r>
                      <w:rPr>
                        <w:sz w:val="28"/>
                        <w:szCs w:val="28"/>
                      </w:rPr>
                      <w:t xml:space="preserve"> Було передбачено поділ Польщі між СРСР та Німеччиною по річках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Нарев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Вісла,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Сян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line id="_x0000_s1100" style="position:absolute" from="3687,8280" to="4947,8820" strokecolor="#c0504d [3205]" strokeweight="5pt">
              <v:stroke endarrow="block" linestyle="thickThin"/>
              <v:shadow color="#868686"/>
            </v:line>
            <v:line id="_x0000_s1101" style="position:absolute;flip:x" from="6563,6120" to="9623,8820" strokecolor="#c0504d [3205]" strokeweight="5pt">
              <v:stroke endarrow="block" linestyle="thickThin"/>
              <v:shadow color="#868686"/>
            </v:line>
            <v:rect id="_x0000_s1102" style="position:absolute;left:1827;top:8820;width:8460;height:1050" fillcolor="#c0504d [3205]" strokecolor="#c0504d [3205]" strokeweight="10pt">
              <v:stroke linestyle="thinThin"/>
              <v:shadow color="#868686"/>
              <v:textbox>
                <w:txbxContent>
                  <w:p w:rsidR="00024153" w:rsidRPr="000775B3" w:rsidRDefault="00024153" w:rsidP="000241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</w:rPr>
                      <w:t>Ці угоди дали Гітлеру свободу подальших дій у розв’язанні війни в Європі та реалізації своїх агресивних планів.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7F7E50" w:rsidRDefault="0064006B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64006B">
        <w:rPr>
          <w:b/>
          <w:sz w:val="28"/>
          <w:szCs w:val="28"/>
        </w:rPr>
        <w:lastRenderedPageBreak/>
        <w:pict>
          <v:shape id="_x0000_i1029" type="#_x0000_t136" style="width:265.5pt;height:39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ЕРЕВІР СЕБЕ"/>
          </v:shape>
        </w:pict>
      </w:r>
    </w:p>
    <w:p w:rsidR="007F7E50" w:rsidRDefault="007F7E50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D80BE3" w:rsidRDefault="00D80BE3" w:rsidP="00D80BE3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D80BE3">
        <w:rPr>
          <w:b/>
          <w:color w:val="FF0000"/>
          <w:sz w:val="28"/>
          <w:szCs w:val="28"/>
        </w:rPr>
        <w:t>Завдання 1:</w:t>
      </w:r>
      <w:r>
        <w:rPr>
          <w:b/>
          <w:sz w:val="28"/>
          <w:szCs w:val="28"/>
        </w:rPr>
        <w:t xml:space="preserve"> </w:t>
      </w:r>
      <w:r w:rsidR="004130D7">
        <w:rPr>
          <w:b/>
          <w:sz w:val="28"/>
          <w:szCs w:val="28"/>
        </w:rPr>
        <w:t>Заповни таблицю «Мета країн під час підписання Пакту про ненапад»</w:t>
      </w:r>
      <w:r>
        <w:rPr>
          <w:b/>
          <w:sz w:val="28"/>
          <w:szCs w:val="28"/>
        </w:rPr>
        <w:t>.</w:t>
      </w:r>
    </w:p>
    <w:p w:rsidR="004130D7" w:rsidRDefault="004130D7" w:rsidP="00D80BE3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tbl>
      <w:tblPr>
        <w:tblStyle w:val="-2"/>
        <w:tblW w:w="10776" w:type="dxa"/>
        <w:tblLook w:val="04A0"/>
      </w:tblPr>
      <w:tblGrid>
        <w:gridCol w:w="4822"/>
        <w:gridCol w:w="5954"/>
      </w:tblGrid>
      <w:tr w:rsidR="00496B4B" w:rsidRPr="004130D7" w:rsidTr="004130D7">
        <w:trPr>
          <w:cnfStyle w:val="100000000000"/>
          <w:trHeight w:val="584"/>
        </w:trPr>
        <w:tc>
          <w:tcPr>
            <w:cnfStyle w:val="001000000000"/>
            <w:tcW w:w="4822" w:type="dxa"/>
            <w:hideMark/>
          </w:tcPr>
          <w:p w:rsidR="0064006B" w:rsidRPr="004130D7" w:rsidRDefault="004130D7" w:rsidP="004130D7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НІМЕЧЧИНА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 xml:space="preserve"> (ГИТЛЕР) </w:t>
            </w:r>
          </w:p>
        </w:tc>
        <w:tc>
          <w:tcPr>
            <w:tcW w:w="5954" w:type="dxa"/>
            <w:hideMark/>
          </w:tcPr>
          <w:p w:rsidR="0064006B" w:rsidRPr="004130D7" w:rsidRDefault="004130D7" w:rsidP="004130D7">
            <w:pPr>
              <w:ind w:firstLine="567"/>
              <w:jc w:val="center"/>
              <w:cnfStyle w:val="100000000000"/>
              <w:rPr>
                <w:color w:val="C00000"/>
                <w:sz w:val="28"/>
                <w:szCs w:val="28"/>
                <w:lang w:val="ru-RU"/>
              </w:rPr>
            </w:pPr>
            <w:r w:rsidRPr="004130D7">
              <w:rPr>
                <w:color w:val="C00000"/>
                <w:sz w:val="28"/>
                <w:szCs w:val="28"/>
                <w:lang w:val="ru-RU"/>
              </w:rPr>
              <w:t>С</w:t>
            </w: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Р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>СР (СТАЛ</w:t>
            </w: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І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 xml:space="preserve">Н) </w:t>
            </w:r>
          </w:p>
        </w:tc>
      </w:tr>
      <w:tr w:rsidR="00496B4B" w:rsidRPr="00496B4B" w:rsidTr="004130D7">
        <w:trPr>
          <w:cnfStyle w:val="00000010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10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  <w:tr w:rsidR="00496B4B" w:rsidRPr="00496B4B" w:rsidTr="004130D7">
        <w:trPr>
          <w:cnfStyle w:val="00000001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01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  <w:tr w:rsidR="00496B4B" w:rsidRPr="00496B4B" w:rsidTr="004130D7">
        <w:trPr>
          <w:cnfStyle w:val="00000010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10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</w:tbl>
    <w:p w:rsidR="00A96AC2" w:rsidRDefault="00A96AC2" w:rsidP="00A96AC2">
      <w:pPr>
        <w:ind w:firstLine="567"/>
        <w:jc w:val="center"/>
        <w:rPr>
          <w:b/>
          <w:color w:val="C00000"/>
          <w:sz w:val="28"/>
          <w:szCs w:val="28"/>
        </w:rPr>
      </w:pPr>
    </w:p>
    <w:sectPr w:rsidR="00A96AC2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76E"/>
    <w:multiLevelType w:val="hybridMultilevel"/>
    <w:tmpl w:val="7C6E1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13F1D"/>
    <w:multiLevelType w:val="hybridMultilevel"/>
    <w:tmpl w:val="FB0C8C1A"/>
    <w:lvl w:ilvl="0" w:tplc="25C4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C2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A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4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9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0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9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4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97D02"/>
    <w:multiLevelType w:val="hybridMultilevel"/>
    <w:tmpl w:val="BEB2358C"/>
    <w:lvl w:ilvl="0" w:tplc="B7BC5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728"/>
    <w:multiLevelType w:val="hybridMultilevel"/>
    <w:tmpl w:val="2D601E1C"/>
    <w:lvl w:ilvl="0" w:tplc="EB48C8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080"/>
    <w:multiLevelType w:val="hybridMultilevel"/>
    <w:tmpl w:val="708E776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F59CA"/>
    <w:multiLevelType w:val="hybridMultilevel"/>
    <w:tmpl w:val="CD667BE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24294"/>
    <w:multiLevelType w:val="hybridMultilevel"/>
    <w:tmpl w:val="F990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24153"/>
    <w:rsid w:val="00025E98"/>
    <w:rsid w:val="0005791D"/>
    <w:rsid w:val="0008611D"/>
    <w:rsid w:val="000922CF"/>
    <w:rsid w:val="000A5F8A"/>
    <w:rsid w:val="000B7301"/>
    <w:rsid w:val="000E6C53"/>
    <w:rsid w:val="000F6AF4"/>
    <w:rsid w:val="00102C09"/>
    <w:rsid w:val="001762F4"/>
    <w:rsid w:val="002048CC"/>
    <w:rsid w:val="00240441"/>
    <w:rsid w:val="00266BAA"/>
    <w:rsid w:val="002753B2"/>
    <w:rsid w:val="003B4456"/>
    <w:rsid w:val="003C0F2B"/>
    <w:rsid w:val="004130D7"/>
    <w:rsid w:val="00414C52"/>
    <w:rsid w:val="0042172B"/>
    <w:rsid w:val="00494D6F"/>
    <w:rsid w:val="00496B4B"/>
    <w:rsid w:val="00546E3C"/>
    <w:rsid w:val="0058161E"/>
    <w:rsid w:val="005C2CD7"/>
    <w:rsid w:val="005E497F"/>
    <w:rsid w:val="006231DE"/>
    <w:rsid w:val="00624102"/>
    <w:rsid w:val="0064006B"/>
    <w:rsid w:val="007058ED"/>
    <w:rsid w:val="00721575"/>
    <w:rsid w:val="007F7E50"/>
    <w:rsid w:val="00823FD8"/>
    <w:rsid w:val="00885E2A"/>
    <w:rsid w:val="008C4843"/>
    <w:rsid w:val="00910859"/>
    <w:rsid w:val="00944344"/>
    <w:rsid w:val="00951917"/>
    <w:rsid w:val="00957C25"/>
    <w:rsid w:val="00990498"/>
    <w:rsid w:val="00A02C1D"/>
    <w:rsid w:val="00A96AC2"/>
    <w:rsid w:val="00AA6012"/>
    <w:rsid w:val="00AB0AAD"/>
    <w:rsid w:val="00B05635"/>
    <w:rsid w:val="00BC56D8"/>
    <w:rsid w:val="00BE0B8A"/>
    <w:rsid w:val="00BE37E5"/>
    <w:rsid w:val="00BF0CDF"/>
    <w:rsid w:val="00C055C4"/>
    <w:rsid w:val="00C17F24"/>
    <w:rsid w:val="00C977BD"/>
    <w:rsid w:val="00CA5886"/>
    <w:rsid w:val="00CB597A"/>
    <w:rsid w:val="00CC2098"/>
    <w:rsid w:val="00CE21D1"/>
    <w:rsid w:val="00D12707"/>
    <w:rsid w:val="00D708BC"/>
    <w:rsid w:val="00D80BE3"/>
    <w:rsid w:val="00D96131"/>
    <w:rsid w:val="00DC449B"/>
    <w:rsid w:val="00DD2212"/>
    <w:rsid w:val="00E34E79"/>
    <w:rsid w:val="00E40573"/>
    <w:rsid w:val="00F13751"/>
    <w:rsid w:val="00F37FB3"/>
    <w:rsid w:val="00FA5DE4"/>
    <w:rsid w:val="00FC4858"/>
    <w:rsid w:val="00F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  <w:style w:type="table" w:styleId="1-2">
    <w:name w:val="Medium Shading 1 Accent 2"/>
    <w:basedOn w:val="a1"/>
    <w:uiPriority w:val="63"/>
    <w:rsid w:val="00102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4">
    <w:name w:val="head4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qu1">
    <w:name w:val="qu1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6">
    <w:name w:val="6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ata">
    <w:name w:val="data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80BE3"/>
    <w:pPr>
      <w:ind w:left="720"/>
      <w:contextualSpacing/>
    </w:pPr>
  </w:style>
  <w:style w:type="table" w:styleId="a8">
    <w:name w:val="Table Grid"/>
    <w:basedOn w:val="a1"/>
    <w:uiPriority w:val="59"/>
    <w:rsid w:val="00BF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86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13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18-vsesvtnya-storya-schupak-morozova-10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41</cp:revision>
  <dcterms:created xsi:type="dcterms:W3CDTF">2020-03-15T20:45:00Z</dcterms:created>
  <dcterms:modified xsi:type="dcterms:W3CDTF">2020-04-02T15:52:00Z</dcterms:modified>
</cp:coreProperties>
</file>