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08" w:rsidRDefault="003B39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87E6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087E6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</w:t>
      </w:r>
      <w:r w:rsidR="00087E6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я і систематизація вивченого 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3B390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до теми</w:t>
      </w:r>
    </w:p>
    <w:p w:rsidR="00475055" w:rsidRPr="006E0D04" w:rsidRDefault="005B396B" w:rsidP="006E0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навчальне відео 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r w:rsidR="006E0D04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ЯК ВИЗНАЧАТИ ХУДОЖНІ ЗАСОБИ НА ЗНО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» </w:t>
      </w:r>
    </w:p>
    <w:p w:rsidR="006E0D04" w:rsidRDefault="006E0D04" w:rsidP="006E0D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E0D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https://www.youtube.com/watch?v=Isxye9La5lU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87E61" w:rsidRPr="00B81CF0" w:rsidRDefault="00087E61" w:rsidP="00087E61">
      <w:pPr>
        <w:jc w:val="center"/>
        <w:rPr>
          <w:rFonts w:ascii="Arial" w:hAnsi="Arial" w:cs="Arial"/>
          <w:b/>
          <w:i/>
          <w:color w:val="0000FF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0000FF"/>
          <w:sz w:val="24"/>
          <w:szCs w:val="24"/>
          <w:lang w:val="uk-UA"/>
        </w:rPr>
        <w:t>Художні засоби</w:t>
      </w:r>
    </w:p>
    <w:tbl>
      <w:tblPr>
        <w:tblW w:w="10340" w:type="dxa"/>
        <w:jc w:val="center"/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44"/>
        <w:gridCol w:w="3843"/>
      </w:tblGrid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Епітет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Прощавайте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гори,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білії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сніги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Алегорія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Грім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розсердився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один з них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«Москва,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загасає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</w:tr>
      <w:tr w:rsidR="00087E61" w:rsidRPr="00087E61" w:rsidTr="00087E61">
        <w:trPr>
          <w:trHeight w:val="1279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Іронія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глузування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правду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кажете, пане!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босоногі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П’яниці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ледащо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злодії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люди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Метонімія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Зближення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суміжністю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позначуваних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коли предмет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понять.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з золота)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Гіпербола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перебільшення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підсилити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блискавичний</w:t>
            </w:r>
            <w:proofErr w:type="spell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Літота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Надмірне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применшення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принесіть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як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надію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крихту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коліно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чоловік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води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втопить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побудоване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подібності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контрасті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слова “як”,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начебто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припускаються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-мулат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підійшов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порога.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Риторичні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, оклики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Посилюють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вимагаючи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проклинав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станційних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наглядачів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 ними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лаявся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!» (О.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Пушкін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Єдинопочаток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відчути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Як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рветься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Древнє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коло,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зчеплені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почати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зупинити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—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ноги,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Градація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Своєрідне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визначень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нарос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ослабленням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експресивно-емоцій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ної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Зросте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моя,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всякчас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нова,  Люблю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ніжніше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мовчки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нестями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Антитеза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Протиставлення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 Так, тут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 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вбивства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Kasandra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Інвектива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обвинувачення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"-Голова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болить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мозок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боліла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 А в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теж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зовсім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Одна нитка, яка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тримає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Панегірик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звеличення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похвальна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промова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усенародних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</w:p>
        </w:tc>
      </w:tr>
      <w:tr w:rsidR="00087E61" w:rsidRPr="00087E61" w:rsidTr="00087E61">
        <w:trPr>
          <w:trHeight w:val="1156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Інверсія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узвичаєного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перестанов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фрази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довге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перед мною,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молодий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не жив…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горючою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сльозою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свою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пісню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окропив?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Алітерація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ам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оне, </w:t>
            </w: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десь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Асонанс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І день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Оксиморон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Сполучення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виражають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протилежні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суперечливі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як результат,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виникає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дотепно-безглузде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алогізм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«Многоголоса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дзвінка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трупи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мрій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наших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спільних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зрадники-друзі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…».</w:t>
            </w:r>
          </w:p>
        </w:tc>
      </w:tr>
      <w:tr w:rsidR="00087E61" w:rsidRPr="00087E61" w:rsidTr="00087E61">
        <w:trPr>
          <w:trHeight w:val="2053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Паралелізм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Паралельне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чимось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«Ой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річеско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голубонько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Як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хвилечки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пробігли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щасливії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До тебе, моя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річечко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весна; 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молодість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вона!..»</w:t>
            </w:r>
          </w:p>
        </w:tc>
      </w:tr>
    </w:tbl>
    <w:p w:rsidR="00D13C2F" w:rsidRDefault="009060D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Завдання 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D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лайн тести, перейшовши за посиланням</w:t>
      </w:r>
    </w:p>
    <w:p w:rsidR="00087E61" w:rsidRPr="00087E61" w:rsidRDefault="00087E61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iznotest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teoriya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</w:rPr>
          <w:t>literaturi</w:t>
        </w:r>
        <w:r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87E61" w:rsidRPr="000E7EBB" w:rsidRDefault="00D13C2F" w:rsidP="00087E61">
      <w:pPr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04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204827" w:rsidRPr="00204827" w:rsidRDefault="00204827" w:rsidP="002048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 для самоперевірки з теми «Художні засоби»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Укажіть художньо-виражальний засіб, використаний у рядках твору «Чи не той то хміль»: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Не пий, Хмельницький, дуже той Жовтої Води: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Іде ляхів сорок тисяч хорошої вроди.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алегорія.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Укажіть засіб поетичного синтаксису, використаний у фрагменті народної пісні «Із-за гори вітер віє…».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Із-за гори вітер віє,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 в долині тихо,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Добре було на Вкраїні,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А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тепера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лихо.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патетичне запитання;</w:t>
      </w:r>
      <w:bookmarkStart w:id="0" w:name="_GoBack"/>
      <w:bookmarkEnd w:id="0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безсполучниковість (асиндетон);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анафора.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Укажіть художньо-виражальний засіб, використаний у рядках пісні «Віє вітер на долину»: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Ой привикла, мій братику,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Поміж ворогами,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Яку полі криниченька Поміж ворогами.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оксиморон.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Укажіть засіб поетичного синтаксису, використаний у фрагменті народної думи «Хмельницький і Барабаш»: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Нащо нам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королевські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листи читати?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нам, козакам, козацькі порядки давати?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 за віру християнську Достойно-праведно стояти?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Риторичне запитання;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Г)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багатосполучниковість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полісиндетон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епіфора.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Установіть відповідність між засобами поетичного синтаксису, використаними в уривках народних пісень, та їхніми назвами: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827" w:rsidRPr="00B039CB" w:rsidTr="00204827"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А в головах ворон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кряче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 ніженьках коник плаче…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Біжи, коню, дорогою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Степовою, широкою…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Порубаний, постріляний,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Китайкою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покриваний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Засідаєм при дорозі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Ждать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подорожнього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Повернувся я з Сибіру,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Та не маю долі,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Хоч, здається, не в кайданах,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 все ж не на волі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анафора;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Б) антитеза;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В) тавтологія;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Г) безсполучниковість;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Д) риторичне звертання.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рядках «Слова о полку Ігоревім»: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О, стогнати руській землі,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Спом’янувши давнішню годину і давніх князів!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використано художньо-виражальний засіб: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гіперболу;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персоніфікацію;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синекдоху;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метонімію.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Укажіть троп, використаний в описі природи (епізод «Слова о полку Ігоревім» після поразки війська князя Ігоря):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«Никне трава жалощами, а дерево з тугою к землі приклонилося»: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літота;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гіпербола.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Укажіть, яка синтаксична фігура є переважною у фрагменті твору      Т. Шевченка «Плач Ярославни»: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Святий, огненний господине!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 xml:space="preserve">Спалив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ecu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луги, степи.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Спалив і князя, і дружину.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 мене на самоті!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симплока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інверсія;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патетичне ствердження.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Укажіть назву стилістичного прийому, застосованого І. Вишенським у рядках «Послання до єпископів»: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«Єпископи в достатках буржуазних…, а сироти… голодні, і спрага їх мучить»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тавтологія;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інверсія.</w:t>
      </w: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10. Укажіть художньо-виражальний засіб, який є визначальним у рядках твору Г. Сковороди «Розмова, звана Алфавіт, чи Буквар світу»: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«Кіт охочий до риби; та води боїться».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алегорія;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символ;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порівняння.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Який художньо-виражальний засіб ужито в характеристиці Марусі «веселенька, як весіння зіронька»?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оксюморон;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символ.</w:t>
      </w:r>
    </w:p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12. Укажіть, який троп виділено в поданому уривку: </w:t>
      </w:r>
      <w:r w:rsidRPr="002048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 в ніженьках коник плаче.</w:t>
      </w:r>
    </w:p>
    <w:p w:rsidR="00204827" w:rsidRPr="00204827" w:rsidRDefault="00204827" w:rsidP="002048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  <w:t>Начало формы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порівняння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 персоніфікація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епітет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метафора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 гіпербола</w:t>
      </w:r>
    </w:p>
    <w:p w:rsidR="00475055" w:rsidRPr="00204827" w:rsidRDefault="00475055" w:rsidP="002048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sectPr w:rsidR="00475055" w:rsidRPr="0020482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1A4F6C"/>
    <w:multiLevelType w:val="hybridMultilevel"/>
    <w:tmpl w:val="4C3E6A7E"/>
    <w:lvl w:ilvl="0" w:tplc="E31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87E61"/>
    <w:rsid w:val="00094316"/>
    <w:rsid w:val="00094D9F"/>
    <w:rsid w:val="000B2BDE"/>
    <w:rsid w:val="000E7EBB"/>
    <w:rsid w:val="000F422A"/>
    <w:rsid w:val="001B6D03"/>
    <w:rsid w:val="00204827"/>
    <w:rsid w:val="002C0D97"/>
    <w:rsid w:val="00383051"/>
    <w:rsid w:val="00397B18"/>
    <w:rsid w:val="003B3908"/>
    <w:rsid w:val="0042187F"/>
    <w:rsid w:val="00475055"/>
    <w:rsid w:val="004971BF"/>
    <w:rsid w:val="005B396B"/>
    <w:rsid w:val="006E0D04"/>
    <w:rsid w:val="008021DA"/>
    <w:rsid w:val="00817E58"/>
    <w:rsid w:val="00904988"/>
    <w:rsid w:val="009060DF"/>
    <w:rsid w:val="009277D8"/>
    <w:rsid w:val="00973EFD"/>
    <w:rsid w:val="009C6C19"/>
    <w:rsid w:val="00A80D8A"/>
    <w:rsid w:val="00B039CB"/>
    <w:rsid w:val="00B61BB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notest.info/teoriya-literaturi/" TargetMode="External"/><Relationship Id="rId5" Type="http://schemas.openxmlformats.org/officeDocument/2006/relationships/hyperlink" Target="https://www.youtube.com/watch?v=Isxye9La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2020-04-07T13:48:00Z</dcterms:modified>
</cp:coreProperties>
</file>