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89" w:rsidRDefault="00E87E89" w:rsidP="00E87E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E87E89" w:rsidRDefault="00E87E89" w:rsidP="00E87E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E87E89" w:rsidRDefault="00E87E89" w:rsidP="00E87E8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МГШМ-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E87E89" w:rsidRDefault="00E87E89" w:rsidP="00E87E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72AB" w:rsidRDefault="00E87E89" w:rsidP="00E87E8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уроку:</w:t>
      </w:r>
      <w:r w:rsidRPr="00E87E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Штукатурні роботи.</w:t>
      </w:r>
    </w:p>
    <w:p w:rsidR="00E87E89" w:rsidRDefault="00E87E89" w:rsidP="00E87E8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Штукатурки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E87E89">
        <w:rPr>
          <w:rFonts w:ascii="Times New Roman" w:hAnsi="Times New Roman"/>
          <w:sz w:val="24"/>
          <w:szCs w:val="24"/>
          <w:lang w:val="uk-UA"/>
        </w:rPr>
        <w:t xml:space="preserve"> це</w:t>
      </w:r>
      <w:r>
        <w:rPr>
          <w:rFonts w:ascii="Times New Roman" w:hAnsi="Times New Roman"/>
          <w:sz w:val="24"/>
          <w:szCs w:val="24"/>
          <w:lang w:val="uk-UA"/>
        </w:rPr>
        <w:t xml:space="preserve"> опоряджувальний шар на поверхні різних конструкцій (стіни, перегородки, перекриття, тощо). Який призначено для вирівнювання поверхні або для надання їм певної форми та фактури, а в ряді випадків – і спеціальних властивостей.</w:t>
      </w:r>
    </w:p>
    <w:p w:rsidR="00E87E89" w:rsidRDefault="00E87E89" w:rsidP="00E87E8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Всі види штукатурок розподіляють на : монолітні і сухі.</w:t>
      </w:r>
    </w:p>
    <w:p w:rsidR="00E87E89" w:rsidRDefault="0088354D" w:rsidP="00E87E89">
      <w:pPr>
        <w:rPr>
          <w:rFonts w:ascii="Times New Roman" w:hAnsi="Times New Roman"/>
          <w:sz w:val="24"/>
          <w:szCs w:val="24"/>
          <w:lang w:val="uk-UA"/>
        </w:rPr>
      </w:pPr>
      <w:r w:rsidRPr="0088354D">
        <w:rPr>
          <w:rFonts w:ascii="Times New Roman" w:hAnsi="Times New Roman"/>
          <w:b/>
          <w:sz w:val="24"/>
          <w:szCs w:val="24"/>
          <w:lang w:val="uk-UA"/>
        </w:rPr>
        <w:t>Монолітну штукатурку</w:t>
      </w:r>
      <w:r>
        <w:rPr>
          <w:rFonts w:ascii="Times New Roman" w:hAnsi="Times New Roman"/>
          <w:sz w:val="24"/>
          <w:szCs w:val="24"/>
          <w:lang w:val="uk-UA"/>
        </w:rPr>
        <w:t xml:space="preserve"> влаштовують шляхом  нанесення на поверхню штукатурного розчину.</w:t>
      </w:r>
    </w:p>
    <w:p w:rsidR="0088354D" w:rsidRDefault="0088354D" w:rsidP="00E87E89">
      <w:pPr>
        <w:rPr>
          <w:rFonts w:ascii="Times New Roman" w:hAnsi="Times New Roman"/>
          <w:sz w:val="24"/>
          <w:szCs w:val="24"/>
          <w:lang w:val="uk-UA"/>
        </w:rPr>
      </w:pPr>
      <w:r w:rsidRPr="0088354D">
        <w:rPr>
          <w:rFonts w:ascii="Times New Roman" w:hAnsi="Times New Roman"/>
          <w:b/>
          <w:sz w:val="24"/>
          <w:szCs w:val="24"/>
          <w:lang w:val="uk-UA"/>
        </w:rPr>
        <w:t>Суху штукатурку</w:t>
      </w:r>
      <w:r>
        <w:rPr>
          <w:rFonts w:ascii="Times New Roman" w:hAnsi="Times New Roman"/>
          <w:sz w:val="24"/>
          <w:szCs w:val="24"/>
          <w:lang w:val="uk-UA"/>
        </w:rPr>
        <w:t xml:space="preserve"> використовують для облицювання поверхонь без застосування розчину. Для цього використовують листи сухої штукатурки індустріального виготовлення.</w:t>
      </w:r>
    </w:p>
    <w:p w:rsidR="0088354D" w:rsidRDefault="0088354D" w:rsidP="00E87E89">
      <w:pPr>
        <w:rPr>
          <w:rFonts w:ascii="Times New Roman" w:hAnsi="Times New Roman"/>
          <w:sz w:val="24"/>
          <w:szCs w:val="24"/>
          <w:lang w:val="uk-UA"/>
        </w:rPr>
      </w:pPr>
      <w:r w:rsidRPr="0088354D">
        <w:rPr>
          <w:rFonts w:ascii="Times New Roman" w:hAnsi="Times New Roman"/>
          <w:sz w:val="24"/>
          <w:szCs w:val="24"/>
          <w:u w:val="single"/>
          <w:lang w:val="uk-UA"/>
        </w:rPr>
        <w:t>Залежно від способу обробки</w:t>
      </w:r>
      <w:r>
        <w:rPr>
          <w:rFonts w:ascii="Times New Roman" w:hAnsi="Times New Roman"/>
          <w:sz w:val="24"/>
          <w:szCs w:val="24"/>
          <w:lang w:val="uk-UA"/>
        </w:rPr>
        <w:t xml:space="preserve"> лицьового шару монолітні </w:t>
      </w:r>
      <w:r w:rsidRPr="0088354D">
        <w:rPr>
          <w:rFonts w:ascii="Times New Roman" w:hAnsi="Times New Roman"/>
          <w:sz w:val="24"/>
          <w:szCs w:val="24"/>
          <w:u w:val="single"/>
          <w:lang w:val="uk-UA"/>
        </w:rPr>
        <w:t>штукатурки поділяються на звичайні і декоративні,</w:t>
      </w:r>
      <w:r>
        <w:rPr>
          <w:rFonts w:ascii="Times New Roman" w:hAnsi="Times New Roman"/>
          <w:sz w:val="24"/>
          <w:szCs w:val="24"/>
          <w:lang w:val="uk-UA"/>
        </w:rPr>
        <w:t xml:space="preserve"> які в подальшому будуть фарбуватися.</w:t>
      </w:r>
    </w:p>
    <w:p w:rsidR="0088354D" w:rsidRDefault="0088354D" w:rsidP="00E87E89">
      <w:pPr>
        <w:rPr>
          <w:rFonts w:ascii="Times New Roman" w:hAnsi="Times New Roman"/>
          <w:sz w:val="24"/>
          <w:szCs w:val="24"/>
          <w:lang w:val="uk-UA"/>
        </w:rPr>
      </w:pPr>
      <w:r w:rsidRPr="0088354D">
        <w:rPr>
          <w:rFonts w:ascii="Times New Roman" w:hAnsi="Times New Roman"/>
          <w:b/>
          <w:sz w:val="24"/>
          <w:szCs w:val="24"/>
          <w:lang w:val="uk-UA"/>
        </w:rPr>
        <w:t>Декоративні штукатурки</w:t>
      </w:r>
      <w:r>
        <w:rPr>
          <w:rFonts w:ascii="Times New Roman" w:hAnsi="Times New Roman"/>
          <w:sz w:val="24"/>
          <w:szCs w:val="24"/>
          <w:lang w:val="uk-UA"/>
        </w:rPr>
        <w:t xml:space="preserve"> – це самостійний кольоровий або фактурний оздоблювальний шар. Із декоративних штукатурок найбільш поширені:</w:t>
      </w:r>
    </w:p>
    <w:p w:rsidR="0088354D" w:rsidRDefault="00CA61A2" w:rsidP="0088354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вапняно-цементна;</w:t>
      </w:r>
    </w:p>
    <w:p w:rsidR="00CA61A2" w:rsidRDefault="00CA61A2" w:rsidP="0088354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кольорова;</w:t>
      </w:r>
    </w:p>
    <w:p w:rsidR="00CA61A2" w:rsidRDefault="00CA61A2" w:rsidP="0088354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піщана;</w:t>
      </w:r>
    </w:p>
    <w:p w:rsidR="00CA61A2" w:rsidRDefault="00CA61A2" w:rsidP="0088354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кам’яна;</w:t>
      </w:r>
    </w:p>
    <w:p w:rsidR="00CA61A2" w:rsidRDefault="00CA61A2" w:rsidP="0088354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терразитова;</w:t>
      </w:r>
    </w:p>
    <w:p w:rsidR="00CA61A2" w:rsidRDefault="00CA61A2" w:rsidP="0088354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набірна.</w:t>
      </w:r>
    </w:p>
    <w:p w:rsidR="00CA61A2" w:rsidRPr="00155947" w:rsidRDefault="00CA61A2" w:rsidP="00CA61A2">
      <w:pPr>
        <w:rPr>
          <w:rFonts w:ascii="Times New Roman" w:hAnsi="Times New Roman"/>
          <w:b/>
          <w:sz w:val="24"/>
          <w:szCs w:val="24"/>
          <w:lang w:val="uk-UA"/>
        </w:rPr>
      </w:pPr>
      <w:r w:rsidRPr="00155947">
        <w:rPr>
          <w:rFonts w:ascii="Times New Roman" w:hAnsi="Times New Roman"/>
          <w:b/>
          <w:sz w:val="24"/>
          <w:szCs w:val="24"/>
          <w:lang w:val="uk-UA"/>
        </w:rPr>
        <w:t>Залежно від класу будівлі та її призначення монолітні штукатурки розподіляються за якістю та способом їх виконання:</w:t>
      </w:r>
    </w:p>
    <w:p w:rsidR="00CA61A2" w:rsidRDefault="00CA61A2" w:rsidP="00CA61A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проста (у складських приміщеннях);</w:t>
      </w:r>
    </w:p>
    <w:p w:rsidR="00CA61A2" w:rsidRDefault="00CA61A2" w:rsidP="00CA61A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поліпшена (у житлових, цивільних та виробничих спорудах – вона складається з трьох шарів, товщиною 12-15 мм);</w:t>
      </w:r>
    </w:p>
    <w:p w:rsidR="00CA61A2" w:rsidRDefault="00155947" w:rsidP="00CA61A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високоякісна (по маяках у театрах, музеях, храмах, палацах; з трьох шарів, товщиною до 20 мм).</w:t>
      </w:r>
    </w:p>
    <w:p w:rsidR="00155947" w:rsidRDefault="00155947" w:rsidP="00155947">
      <w:pPr>
        <w:rPr>
          <w:rFonts w:ascii="Times New Roman" w:hAnsi="Times New Roman"/>
          <w:sz w:val="24"/>
          <w:szCs w:val="24"/>
          <w:lang w:val="uk-UA"/>
        </w:rPr>
      </w:pPr>
      <w:r w:rsidRPr="00155947">
        <w:rPr>
          <w:rFonts w:ascii="Times New Roman" w:hAnsi="Times New Roman"/>
          <w:b/>
          <w:sz w:val="24"/>
          <w:szCs w:val="24"/>
          <w:lang w:val="uk-UA"/>
        </w:rPr>
        <w:t>Процес обштукатурювання складається з таких операцій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155947" w:rsidRDefault="00155947" w:rsidP="0015594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 поверхні;</w:t>
      </w:r>
    </w:p>
    <w:p w:rsidR="00155947" w:rsidRDefault="00155947" w:rsidP="0015594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приготування або транспортування розчину;</w:t>
      </w:r>
    </w:p>
    <w:p w:rsidR="00155947" w:rsidRDefault="00155947" w:rsidP="0015594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нанесення та розрівнювання розчину;</w:t>
      </w:r>
    </w:p>
    <w:p w:rsidR="00155947" w:rsidRDefault="00155947" w:rsidP="0015594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улаштування декоративного обрамлення;</w:t>
      </w:r>
    </w:p>
    <w:p w:rsidR="00155947" w:rsidRDefault="00155947" w:rsidP="0015594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якості штукатурки.</w:t>
      </w:r>
    </w:p>
    <w:p w:rsidR="00155947" w:rsidRDefault="00155947" w:rsidP="00155947">
      <w:pPr>
        <w:ind w:left="360"/>
        <w:rPr>
          <w:rFonts w:ascii="Times New Roman" w:hAnsi="Times New Roman"/>
          <w:sz w:val="24"/>
          <w:szCs w:val="24"/>
          <w:lang w:val="uk-UA"/>
        </w:rPr>
      </w:pPr>
      <w:r w:rsidRPr="00155947">
        <w:rPr>
          <w:rFonts w:ascii="Times New Roman" w:hAnsi="Times New Roman"/>
          <w:b/>
          <w:sz w:val="24"/>
          <w:szCs w:val="24"/>
          <w:lang w:val="uk-UA"/>
        </w:rPr>
        <w:lastRenderedPageBreak/>
        <w:t>Залежно від призначення штукатурки класифікують на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155947" w:rsidRDefault="00155947" w:rsidP="0015594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звичайні;</w:t>
      </w:r>
    </w:p>
    <w:p w:rsidR="00155947" w:rsidRDefault="00155947" w:rsidP="0015594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декоративні;</w:t>
      </w:r>
    </w:p>
    <w:p w:rsidR="00155947" w:rsidRDefault="00155947" w:rsidP="0015594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спеціальні.</w:t>
      </w:r>
    </w:p>
    <w:p w:rsidR="00155947" w:rsidRPr="00155947" w:rsidRDefault="00155947" w:rsidP="00155947">
      <w:pPr>
        <w:rPr>
          <w:rFonts w:ascii="Times New Roman" w:hAnsi="Times New Roman"/>
          <w:b/>
          <w:sz w:val="24"/>
          <w:szCs w:val="24"/>
          <w:lang w:val="uk-UA"/>
        </w:rPr>
      </w:pPr>
      <w:r w:rsidRPr="00155947">
        <w:rPr>
          <w:rFonts w:ascii="Times New Roman" w:hAnsi="Times New Roman"/>
          <w:b/>
          <w:sz w:val="24"/>
          <w:szCs w:val="24"/>
          <w:lang w:val="uk-UA"/>
        </w:rPr>
        <w:t>Домашнє завдання</w:t>
      </w:r>
      <w:bookmarkStart w:id="0" w:name="_GoBack"/>
      <w:bookmarkEnd w:id="0"/>
    </w:p>
    <w:p w:rsidR="00155947" w:rsidRPr="00155947" w:rsidRDefault="00155947" w:rsidP="0015594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Самостійно опрацювати та закріпити викладений матеріал. Для кращого закріплення зробити опорні конспекти.</w:t>
      </w:r>
    </w:p>
    <w:p w:rsidR="00155947" w:rsidRPr="00155947" w:rsidRDefault="00155947" w:rsidP="00155947">
      <w:pPr>
        <w:rPr>
          <w:rFonts w:ascii="Times New Roman" w:hAnsi="Times New Roman"/>
          <w:sz w:val="24"/>
          <w:szCs w:val="24"/>
          <w:lang w:val="uk-UA"/>
        </w:rPr>
      </w:pPr>
    </w:p>
    <w:p w:rsidR="0088354D" w:rsidRDefault="0088354D" w:rsidP="00E87E89">
      <w:pPr>
        <w:rPr>
          <w:rFonts w:ascii="Times New Roman" w:hAnsi="Times New Roman"/>
          <w:sz w:val="24"/>
          <w:szCs w:val="24"/>
          <w:lang w:val="uk-UA"/>
        </w:rPr>
      </w:pPr>
    </w:p>
    <w:p w:rsidR="0088354D" w:rsidRPr="00E87E89" w:rsidRDefault="0088354D" w:rsidP="00E87E89">
      <w:pPr>
        <w:rPr>
          <w:sz w:val="24"/>
          <w:szCs w:val="24"/>
          <w:lang w:val="uk-UA"/>
        </w:rPr>
      </w:pPr>
    </w:p>
    <w:sectPr w:rsidR="0088354D" w:rsidRPr="00E8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97D93"/>
    <w:multiLevelType w:val="hybridMultilevel"/>
    <w:tmpl w:val="69B6D5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996432"/>
    <w:multiLevelType w:val="hybridMultilevel"/>
    <w:tmpl w:val="5562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66DDD"/>
    <w:multiLevelType w:val="hybridMultilevel"/>
    <w:tmpl w:val="135C0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C160F"/>
    <w:multiLevelType w:val="hybridMultilevel"/>
    <w:tmpl w:val="D2E8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0A"/>
    <w:rsid w:val="00155947"/>
    <w:rsid w:val="002A72AB"/>
    <w:rsid w:val="0088354D"/>
    <w:rsid w:val="00C8640A"/>
    <w:rsid w:val="00CA61A2"/>
    <w:rsid w:val="00E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2020-04-09T05:37:00Z</dcterms:created>
  <dcterms:modified xsi:type="dcterms:W3CDTF">2020-04-09T05:56:00Z</dcterms:modified>
</cp:coreProperties>
</file>