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6F" w:rsidRPr="00242283" w:rsidRDefault="00CF7B6F" w:rsidP="00CF7B6F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5090C">
        <w:rPr>
          <w:rFonts w:ascii="Times New Roman" w:hAnsi="Times New Roman" w:cs="Times New Roman"/>
          <w:b/>
          <w:sz w:val="32"/>
          <w:szCs w:val="32"/>
          <w:lang w:val="uk-UA"/>
        </w:rPr>
        <w:t>Предмет «Географія»</w:t>
      </w:r>
      <w:r w:rsidRPr="004F35D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84</w:t>
      </w:r>
    </w:p>
    <w:p w:rsidR="00CF7B6F" w:rsidRPr="00B5090C" w:rsidRDefault="00A2620F" w:rsidP="00CF7B6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10.04</w:t>
      </w:r>
      <w:r w:rsidR="00CF7B6F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CF7B6F" w:rsidRPr="00B5090C">
        <w:rPr>
          <w:rFonts w:ascii="Times New Roman" w:hAnsi="Times New Roman" w:cs="Times New Roman"/>
          <w:sz w:val="32"/>
          <w:szCs w:val="32"/>
          <w:lang w:val="uk-UA"/>
        </w:rPr>
        <w:t>2020</w:t>
      </w:r>
    </w:p>
    <w:p w:rsidR="00CF7B6F" w:rsidRPr="00A2620F" w:rsidRDefault="00CF7B6F" w:rsidP="00CF7B6F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509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Група </w:t>
      </w:r>
      <w:r w:rsidR="00A2620F">
        <w:rPr>
          <w:rFonts w:ascii="Times New Roman" w:hAnsi="Times New Roman" w:cs="Times New Roman"/>
          <w:b/>
          <w:sz w:val="32"/>
          <w:szCs w:val="32"/>
          <w:lang w:val="uk-UA"/>
        </w:rPr>
        <w:t>МШ-13</w:t>
      </w:r>
    </w:p>
    <w:p w:rsidR="00CF7B6F" w:rsidRDefault="00CF7B6F" w:rsidP="00CF7B6F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CE1F3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Тема уроку :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Економіка України в міжнародному поділі праці. Місце України в глобальних ланцюгах доданої вартості виробництва.</w:t>
      </w:r>
    </w:p>
    <w:p w:rsidR="00E774E7" w:rsidRPr="00E774E7" w:rsidRDefault="00E774E7" w:rsidP="00E774E7">
      <w:pPr>
        <w:spacing w:line="240" w:lineRule="auto"/>
        <w:ind w:left="708"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</w:pPr>
      <w:r w:rsidRPr="00E774E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>Сучасні тенденції та регіональні відмінності розвитку енергетики в Україні</w:t>
      </w:r>
    </w:p>
    <w:p w:rsidR="00E774E7" w:rsidRPr="00E774E7" w:rsidRDefault="00E774E7" w:rsidP="00E774E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Слабке впровадження високих технологій, відсутність інноваційної інфраструктури, низька інноваційна активність – все це унеможливлює характеризувати будь-який з регіонів України як високотехнологічний. </w:t>
      </w:r>
    </w:p>
    <w:p w:rsidR="00E774E7" w:rsidRPr="00E774E7" w:rsidRDefault="00E774E7" w:rsidP="00E774E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Але Україна має стати державою з сильною економікою та з передовими інноваціями, про що йдеться  в Стратегії сталого розвитку "Україна-2020" (…вихід України на провідні позиції у світі...),  Національній доповіді "Інноваційна Україна-2020", в Проекті "Стратегії інноваційного розвитку України на 2010–2020 роки в умовах </w:t>
      </w:r>
      <w:proofErr w:type="spellStart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глобалізаційних</w:t>
      </w:r>
      <w:proofErr w:type="spellEnd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викликів" та інших державних        програмах та документах.</w:t>
      </w:r>
    </w:p>
    <w:p w:rsidR="00E774E7" w:rsidRPr="00E774E7" w:rsidRDefault="00E774E7" w:rsidP="00E774E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Україна має значні запаси кам'яного вугілля </w:t>
      </w:r>
      <w:hyperlink r:id="rId6" w:tooltip="Донецький вугільний басейн" w:history="1">
        <w:r w:rsidRPr="00E774E7">
          <w:rPr>
            <w:rFonts w:ascii="Times New Roman" w:eastAsia="Calibri" w:hAnsi="Times New Roman" w:cs="Times New Roman"/>
            <w:sz w:val="28"/>
            <w:szCs w:val="28"/>
            <w:lang w:val="uk-UA"/>
          </w:rPr>
          <w:t>(</w:t>
        </w:r>
        <w:proofErr w:type="spellStart"/>
        <w:r w:rsidRPr="00E774E7">
          <w:rPr>
            <w:rFonts w:ascii="Times New Roman" w:eastAsia="Calibri" w:hAnsi="Times New Roman" w:cs="Times New Roman"/>
            <w:sz w:val="28"/>
            <w:szCs w:val="28"/>
            <w:lang w:val="uk-UA"/>
          </w:rPr>
          <w:t>Донецький</w:t>
        </w:r>
      </w:hyperlink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 та </w:t>
      </w:r>
      <w:hyperlink r:id="rId7" w:tooltip="Львівсько-Волинський вугільний басейн" w:history="1">
        <w:r w:rsidRPr="00E774E7">
          <w:rPr>
            <w:rFonts w:ascii="Times New Roman" w:eastAsia="Calibri" w:hAnsi="Times New Roman" w:cs="Times New Roman"/>
            <w:sz w:val="28"/>
            <w:szCs w:val="28"/>
            <w:lang w:val="uk-UA"/>
          </w:rPr>
          <w:t>Львівсько-Волинськ</w:t>
        </w:r>
        <w:proofErr w:type="spellEnd"/>
        <w:r w:rsidRPr="00E774E7">
          <w:rPr>
            <w:rFonts w:ascii="Times New Roman" w:eastAsia="Calibri" w:hAnsi="Times New Roman" w:cs="Times New Roman"/>
            <w:sz w:val="28"/>
            <w:szCs w:val="28"/>
            <w:lang w:val="uk-UA"/>
          </w:rPr>
          <w:t>ий</w:t>
        </w:r>
      </w:hyperlink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басейни) і бурого вугілля (Дніпровський басейн); невеликі </w:t>
      </w:r>
      <w:proofErr w:type="spellStart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родовищ</w:t>
      </w:r>
      <w:proofErr w:type="spellEnd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а </w:t>
      </w:r>
      <w:hyperlink r:id="rId8" w:tooltip="Нафта" w:history="1">
        <w:r w:rsidRPr="00E774E7">
          <w:rPr>
            <w:rFonts w:ascii="Times New Roman" w:eastAsia="Calibri" w:hAnsi="Times New Roman" w:cs="Times New Roman"/>
            <w:sz w:val="28"/>
            <w:szCs w:val="28"/>
            <w:lang w:val="uk-UA"/>
          </w:rPr>
          <w:t>нафти</w:t>
        </w:r>
      </w:hyperlink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і природного газу розташовані в Прикарпатті і на північному сході країни. Ці енергетичні ресурси використовуються на великих ТЕС ( Криворізька, </w:t>
      </w:r>
      <w:proofErr w:type="spellStart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Бурштинська</w:t>
      </w:r>
      <w:proofErr w:type="spellEnd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Змієвська</w:t>
      </w:r>
      <w:proofErr w:type="spellEnd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Курахівська</w:t>
      </w:r>
      <w:proofErr w:type="spellEnd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інші). На Дніпрі побудований каскад ГЕС (Каховська, Дніпровська, Канівська, Київська тощо). Понад 30 % електроенергії в Україні дають АЕС (Рівненська, Запорізька, Південноукраїнська й інші). Власні паливні ресурси забезпечують лише 58 % потреб України, інша їх частина, імпортується.</w:t>
      </w:r>
    </w:p>
    <w:p w:rsidR="00E774E7" w:rsidRPr="00E774E7" w:rsidRDefault="00E774E7" w:rsidP="00E774E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Основою електроенергетики країни є </w:t>
      </w:r>
      <w:hyperlink r:id="rId9" w:history="1">
        <w:r w:rsidRPr="00E774E7">
          <w:rPr>
            <w:rFonts w:ascii="Times New Roman" w:eastAsia="Calibri" w:hAnsi="Times New Roman" w:cs="Times New Roman"/>
            <w:sz w:val="28"/>
            <w:szCs w:val="28"/>
            <w:lang w:val="uk-UA"/>
          </w:rPr>
          <w:t>Об'єднана електроенергетична система</w:t>
        </w:r>
      </w:hyperlink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, яка здійснює централізоване електрозабезпечення внутрішніх споживачів. Централізоване виробництво електричної енергії в ОЕС здійснюють 14 найпотужніших теплових і вісім гідравлічних електростанцій, які входять до складу шести державних та приватних акціонерних енергогенеруючих компаній.</w:t>
      </w:r>
    </w:p>
    <w:p w:rsidR="00E774E7" w:rsidRPr="00E774E7" w:rsidRDefault="00E774E7" w:rsidP="00E774E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Україні також існують значні ресурси геотермальної енергії, потенціал яких потрібно розкривати (великі запаси термальних вод виявлено  на території Чернігівської, Полтавської, Харківської, Луганської та Сумської областей).  В 2018 році Україна спільно з Ісландією домовилися розвивати </w:t>
      </w: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геотермальну енергетику. У 2018 р. зафіксовано динамічний розвиток української «зеленої» енергетики. Так, за рік встановлено 813 МВт нових потужностей, що генерують електроенергію з відновлюваних джерел. Це майже у 3 рази більше, ніж обсяг потужностей, введених у 2017 р., а саме - близько 300 МВт.</w:t>
      </w:r>
    </w:p>
    <w:p w:rsidR="00E774E7" w:rsidRPr="00E774E7" w:rsidRDefault="00E774E7" w:rsidP="00E774E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val="uk-UA" w:eastAsia="uk-UA"/>
        </w:rPr>
      </w:pPr>
    </w:p>
    <w:p w:rsidR="00E774E7" w:rsidRPr="00E774E7" w:rsidRDefault="00E774E7" w:rsidP="00E774E7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</w:pPr>
      <w:r w:rsidRPr="00E774E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 w:eastAsia="uk-UA"/>
        </w:rPr>
        <w:t>Замкнутий технологічний цикл розроблення і виробництва літаків  в Україні, експорт та імпорт авіаракетної техніки</w:t>
      </w:r>
    </w:p>
    <w:p w:rsidR="00E774E7" w:rsidRPr="00E774E7" w:rsidRDefault="00E774E7" w:rsidP="00E774E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Україна належить до небагатьох країн світу, що володіють повним циклом (</w:t>
      </w:r>
      <w:proofErr w:type="spellStart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макротехнологією</w:t>
      </w:r>
      <w:proofErr w:type="spellEnd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створення авіаційної техніки, і займає провідне місце на світовому ринку в секторі транспортної та регіональної пасажирської авіації. За рівнем розвитку літакобудування Україна належить до найбільш розвинутих держав. Таку промисловість мають п'ять — шість держав, які застосовують високі технології. Авіаційні заводи : Державне підприємство «Антонов» ( у його складі Харківське державне авіаційне виробниче підприємство). Авіаремонтні заводи – Вінницький, Запорізький, Львівський, Луцький та інші. </w:t>
      </w:r>
    </w:p>
    <w:p w:rsidR="00E774E7" w:rsidRPr="00E774E7" w:rsidRDefault="00E774E7" w:rsidP="00E774E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У державному підприємстві Антонов планують відновити виробництво важких транспортних літаків АН-124 Руслан, повідомляє </w:t>
      </w:r>
      <w:hyperlink r:id="rId10" w:tgtFrame="_blank" w:history="1">
        <w:r w:rsidRPr="00E774E7">
          <w:rPr>
            <w:rFonts w:ascii="Times New Roman" w:eastAsia="Calibri" w:hAnsi="Times New Roman" w:cs="Times New Roman"/>
            <w:sz w:val="28"/>
            <w:szCs w:val="28"/>
            <w:lang w:val="uk-UA"/>
          </w:rPr>
          <w:t>Центр транспортних стратегій</w:t>
        </w:r>
      </w:hyperlink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. Виробництво першого літака може початися до кінця 2019 року і вже ведеться активна співпраця з відповідними міжнародними компаніями.</w:t>
      </w: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Україна є значним виробником космічної техніки. Великим центром ракетобудування є Дніпро. </w:t>
      </w:r>
    </w:p>
    <w:p w:rsidR="00E774E7" w:rsidRPr="00E774E7" w:rsidRDefault="00E774E7" w:rsidP="00E774E7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</w:pPr>
      <w:r w:rsidRPr="00E774E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 w:eastAsia="uk-UA"/>
        </w:rPr>
        <w:t>Виробництво автомобілів, сільськогосподарської техніки:                      тенденції розвитку, міжнародне кооперування</w:t>
      </w:r>
    </w:p>
    <w:p w:rsidR="00E774E7" w:rsidRPr="00E774E7" w:rsidRDefault="00E774E7" w:rsidP="00E774E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  За останні роки через економічну кризу та нездатність протистояти засиллю іноземної продукції автомобілебудування України суттєво змінилося як за характером своєї діяльності, так і за розміщенням. Запорізький та Кременчуцький заводи нині припинили випуск власних марок автомобілів і перейшли на </w:t>
      </w:r>
      <w:proofErr w:type="spellStart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великовузлове</w:t>
      </w:r>
      <w:proofErr w:type="spellEnd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складання легкових автомобілів та позашляховиків компаній Німеччини, Республіки Кореї, США.</w:t>
      </w:r>
    </w:p>
    <w:p w:rsidR="00E774E7" w:rsidRPr="00E774E7" w:rsidRDefault="00E774E7" w:rsidP="00E774E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внутрішньому ринку автобусів нині панує корпорація «Богдан» – одна з найбільш динамічних за розвитком компаній в Україні. У 2005 р. корпорація «Богдан» придбала у власність потужності автозаводу в Луцьку. Нині там виробляють автобуси, мікроавтобуси, тролейбуси, електробуси, а також здійснюють </w:t>
      </w:r>
      <w:proofErr w:type="spellStart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великовузлове</w:t>
      </w:r>
      <w:proofErr w:type="spellEnd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складання легкових автомобілів Республіки Кореї.</w:t>
      </w:r>
    </w:p>
    <w:p w:rsidR="00E774E7" w:rsidRPr="00E774E7" w:rsidRDefault="00E774E7" w:rsidP="00E774E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Значно менше за обсягами виробництво автобусів також ведеться у  Борисполі, Чернігові, Рівному та інших містах. В останні роки в Україні </w:t>
      </w: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відновлюється вітчизняне виробництво рухомого складу для міського електротранспорту: тролейбусів і трамваїв (Київ, Дніпро).</w:t>
      </w:r>
    </w:p>
    <w:p w:rsidR="00E774E7" w:rsidRPr="00E774E7" w:rsidRDefault="00E774E7" w:rsidP="00E774E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Виробництво машин і устаткування для сільського та лісового господарства - одне з найстаріших виробництв . Найбільшим центром виробництва комбайнів в Україні був Херсон. Протягом тривалої історії «Херсонський машинобудівний завод» був єдиним в країні підприємством, що спеціалізується на виробництві складної сільськогосподарської техніки. На полях України працюють зернозбиральні комбайни «Славутич» його виробництва та їх модернізована версія «Скіф», а також жатки для збирання кукурудзи та соняшнику, пристосування для збирання насіння ріпаку та гірчиці. Частина техніки йде на експорт до країн Європи.</w:t>
      </w:r>
    </w:p>
    <w:p w:rsidR="00E774E7" w:rsidRPr="00E774E7" w:rsidRDefault="00E774E7" w:rsidP="00E774E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  Донедавна одним із провідних виробників бурякозбиральних комбайнів </w:t>
      </w:r>
      <w:proofErr w:type="spellStart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України був Т</w:t>
      </w:r>
      <w:proofErr w:type="spellEnd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ернопіль. Тривалий час на Тернопільському комбайновому заводі складали комбайн «Збруч» для </w:t>
      </w:r>
      <w:proofErr w:type="spellStart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повнопоточного</w:t>
      </w:r>
      <w:proofErr w:type="spellEnd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збирання цукрових буряків за західними технологіями, а також машини для збирання гички цукрових буряків, для картоплярства, малогабаритну техніку для фермерів. Нині завод значно скоротив свої потужності й перейшов на виготовлення нескладних товарів: садово-городнього інвентарю, запчастини для легкових автомобілів.</w:t>
      </w:r>
    </w:p>
    <w:p w:rsidR="00E774E7" w:rsidRPr="00E774E7" w:rsidRDefault="00E774E7" w:rsidP="00E774E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 Тракторобудування в Україні орієнтується в основному на чинник споживача. Найбільшим центром, що виробляє трактори та тракторні агрегати є Харків. У Харківській області виробляють деталі та вузли для тракторів. Їх складання відбувається на Харківському тракторному заводі (ХТЗ) – найбільшому в країні підприємстві з виробництва гусеничних і колісних сільськогосподарських тракторів загального призначення різної потужності, які поєднуються з більш ніж 250 найменуваннями сільгоспмашин та знарядь. В останні десятиліття освоєно виробництво орно-просапних тракторів, призначених для обробки та збирання цукрових буряків, кукурудзи, соняшнику, картоплі, гречки, сої та інших культур. У 2015 р. ХТЗ випустив партію з 10 електротракторів. Потужність електротрактора уможливлює рух причепів масою до 2 т зі швидкістю 40 км/год. Крім тракторів завод випускає на їх базі </w:t>
      </w:r>
      <w:proofErr w:type="spellStart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дорожньо-будівельну</w:t>
      </w:r>
      <w:proofErr w:type="spellEnd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техніку, гусеничні тягачі, товари народного споживання, запчастини. ХТЗ перебуває у приватній власності. Значна частина техніки йде на експорт.</w:t>
      </w:r>
    </w:p>
    <w:p w:rsidR="00E774E7" w:rsidRPr="00E774E7" w:rsidRDefault="00E774E7" w:rsidP="00E774E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  </w:t>
      </w:r>
      <w:proofErr w:type="spellStart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 У Дніпрі налагодже</w:t>
      </w:r>
      <w:proofErr w:type="spellEnd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ний випуск як власних колісних тракторів, так і складання китайських </w:t>
      </w:r>
      <w:proofErr w:type="spellStart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марок. У Вінниці виробляють тр</w:t>
      </w:r>
      <w:proofErr w:type="spellEnd"/>
      <w:r w:rsidRPr="00E774E7">
        <w:rPr>
          <w:rFonts w:ascii="Times New Roman" w:eastAsia="Calibri" w:hAnsi="Times New Roman" w:cs="Times New Roman"/>
          <w:sz w:val="28"/>
          <w:szCs w:val="28"/>
          <w:lang w:val="uk-UA"/>
        </w:rPr>
        <w:t>акторні агрегати. Підприємства з виробництва деталей і запасних частин для тракторів розташовані у Кременчуку, Одесі, Білій Церкві.</w:t>
      </w:r>
    </w:p>
    <w:p w:rsidR="00E774E7" w:rsidRDefault="00E774E7" w:rsidP="00CF7B6F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E774E7" w:rsidRDefault="00E774E7" w:rsidP="00CF7B6F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CF7B6F" w:rsidRDefault="00CF7B6F" w:rsidP="00CF7B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F7B6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 час вивчення даної теми необхідно опрацювати матеріал підручника С. Коберника «Географія» § 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CF7B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7B6F" w:rsidRDefault="00CF7B6F" w:rsidP="00CF7B6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Стисло законспектуйте матеріал за планом:</w:t>
      </w:r>
    </w:p>
    <w:p w:rsidR="00CF7B6F" w:rsidRDefault="00CF7B6F" w:rsidP="00CF7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енергетики в Україні</w:t>
      </w:r>
    </w:p>
    <w:p w:rsidR="00CF7B6F" w:rsidRDefault="00CF7B6F" w:rsidP="00CF7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Авіабудування та виробництво авіаракетної техніки в Україні</w:t>
      </w:r>
    </w:p>
    <w:p w:rsidR="00CF7B6F" w:rsidRDefault="00CF7B6F" w:rsidP="00CF7B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Автомобілебудування та виробництво сільськогосподарської техніки</w:t>
      </w:r>
    </w:p>
    <w:p w:rsidR="00CF7B6F" w:rsidRDefault="00CF7B6F" w:rsidP="00CF7B6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Уважно розгляньте мал.. 131 «Енергетика України» та на основі отриманих знань дайте відповідь на питання:</w:t>
      </w:r>
    </w:p>
    <w:p w:rsidR="00CF7B6F" w:rsidRDefault="00CF7B6F" w:rsidP="00CF7B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картою електроенергетики (мал.. 131) поясніть чинники розміщення електростанцій в Україні.</w:t>
      </w:r>
    </w:p>
    <w:p w:rsidR="00CF7B6F" w:rsidRDefault="00CF7B6F" w:rsidP="00CF7B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Поясніть причини нерівномірності розміщення електростанцій в Україні.</w:t>
      </w:r>
    </w:p>
    <w:p w:rsidR="00CF7B6F" w:rsidRDefault="00CF7B6F" w:rsidP="00CF7B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Порівняйте перспективи електроенергетики в Україні та країнах ЄС.</w:t>
      </w:r>
    </w:p>
    <w:p w:rsidR="00CF7B6F" w:rsidRPr="00CF7B6F" w:rsidRDefault="00CF7B6F" w:rsidP="00CF7B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яких причин Україна в глобальних ланцюгах доданої вартості</w:t>
      </w:r>
      <w:r w:rsidR="00A7111C">
        <w:rPr>
          <w:rFonts w:ascii="Times New Roman" w:hAnsi="Times New Roman" w:cs="Times New Roman"/>
          <w:sz w:val="28"/>
          <w:szCs w:val="28"/>
          <w:lang w:val="uk-UA"/>
        </w:rPr>
        <w:t xml:space="preserve"> перейшла від виробництва до реалізації продукції.</w:t>
      </w:r>
    </w:p>
    <w:p w:rsidR="00CF7B6F" w:rsidRPr="00CF7B6F" w:rsidRDefault="00CF7B6F" w:rsidP="00CF7B6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5450C2" w:rsidRPr="00242283" w:rsidRDefault="005450C2" w:rsidP="005450C2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5090C">
        <w:rPr>
          <w:rFonts w:ascii="Times New Roman" w:hAnsi="Times New Roman" w:cs="Times New Roman"/>
          <w:b/>
          <w:sz w:val="32"/>
          <w:szCs w:val="32"/>
          <w:lang w:val="uk-UA"/>
        </w:rPr>
        <w:t>Предмет «Географія»</w:t>
      </w:r>
      <w:r w:rsidRPr="004F35D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85</w:t>
      </w:r>
    </w:p>
    <w:p w:rsidR="005450C2" w:rsidRPr="00B5090C" w:rsidRDefault="005450C2" w:rsidP="005450C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10.04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B5090C">
        <w:rPr>
          <w:rFonts w:ascii="Times New Roman" w:hAnsi="Times New Roman" w:cs="Times New Roman"/>
          <w:sz w:val="32"/>
          <w:szCs w:val="32"/>
          <w:lang w:val="uk-UA"/>
        </w:rPr>
        <w:t>2020</w:t>
      </w:r>
    </w:p>
    <w:p w:rsidR="005450C2" w:rsidRPr="00B5090C" w:rsidRDefault="005450C2" w:rsidP="005450C2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509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Група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МШ-13</w:t>
      </w:r>
      <w:bookmarkStart w:id="0" w:name="_GoBack"/>
      <w:bookmarkEnd w:id="0"/>
    </w:p>
    <w:p w:rsidR="005450C2" w:rsidRDefault="005450C2" w:rsidP="005450C2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CE1F3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Тема уроку :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Економіка України в міжнародному поділі праці. Конкурентні переваги України на світових ринках побутових товарів.</w:t>
      </w:r>
    </w:p>
    <w:p w:rsidR="005450C2" w:rsidRPr="002255EC" w:rsidRDefault="005450C2" w:rsidP="005450C2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Конкурентоспроможність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національних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товарів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міжнародних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ринках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багато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чому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залежить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окремих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товаровиробникі</w:t>
      </w:r>
      <w:proofErr w:type="gram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всієї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галузі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комплексу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національної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економіки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Більшість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факторі</w:t>
      </w:r>
      <w:proofErr w:type="gram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мають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значення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оцінці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конкурентоспроможності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продукту/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послуги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є не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контрольовані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виробниками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наприклад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стандартизація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умови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сертифікації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товарів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послуг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якість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ціна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ресу</w:t>
      </w:r>
      <w:proofErr w:type="gram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рсів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</w:t>
      </w:r>
      <w:proofErr w:type="gram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виробництва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стан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транспортної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інфраструктури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вимоги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екологічності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товарів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тощо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Саме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цим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пов’язана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актуальність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досл</w:t>
      </w:r>
      <w:proofErr w:type="gram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ідження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впливу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(державного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приватного) на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формування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конкурентних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переваг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комплексів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національної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економіки</w:t>
      </w:r>
      <w:proofErr w:type="spellEnd"/>
      <w:r w:rsidRPr="002255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450C2" w:rsidRDefault="005450C2" w:rsidP="005450C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 час вивчення теми необхідно опрацювати §32 підручника «Географія»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Коберніка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50C2" w:rsidRDefault="005450C2" w:rsidP="005450C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Стисло законспектуйте матеріал за планом:</w:t>
      </w:r>
    </w:p>
    <w:p w:rsidR="005450C2" w:rsidRDefault="005450C2" w:rsidP="005450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Виробництво фармацевтичної продукції</w:t>
      </w:r>
    </w:p>
    <w:p w:rsidR="005450C2" w:rsidRDefault="005450C2" w:rsidP="005450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Легка промисловість України</w:t>
      </w:r>
    </w:p>
    <w:p w:rsidR="005450C2" w:rsidRDefault="005450C2" w:rsidP="005450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Виробництво харчових продуктів</w:t>
      </w:r>
    </w:p>
    <w:p w:rsidR="005450C2" w:rsidRDefault="005450C2" w:rsidP="005450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Транспортні кордони на Україні</w:t>
      </w:r>
    </w:p>
    <w:p w:rsidR="005450C2" w:rsidRDefault="005450C2" w:rsidP="005450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Перспективи розвитку рекреаційного комплексу</w:t>
      </w:r>
    </w:p>
    <w:p w:rsidR="005450C2" w:rsidRDefault="005450C2" w:rsidP="005450C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допомогою мал.. 136, 137, 140 відповідайте на питання:</w:t>
      </w:r>
    </w:p>
    <w:p w:rsidR="005450C2" w:rsidRDefault="005450C2" w:rsidP="005450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Яку українську фармацевтичну продукцію ви знаєте?</w:t>
      </w:r>
    </w:p>
    <w:p w:rsidR="005450C2" w:rsidRPr="002255EC" w:rsidRDefault="005450C2" w:rsidP="005450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українські харчові продукти використовує ваша родина?</w:t>
      </w:r>
    </w:p>
    <w:p w:rsidR="005450C2" w:rsidRDefault="005450C2" w:rsidP="005450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Позначте на контурній карті центри легкої промисловості в Україні</w:t>
      </w:r>
    </w:p>
    <w:p w:rsidR="005450C2" w:rsidRDefault="005450C2" w:rsidP="005450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контурній карті позначте міжнародні транспортні коридори.</w:t>
      </w:r>
    </w:p>
    <w:p w:rsidR="005450C2" w:rsidRPr="00A87090" w:rsidRDefault="005450C2" w:rsidP="005450C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Використовуйте додатковий матеріал.</w:t>
      </w:r>
    </w:p>
    <w:p w:rsidR="005450C2" w:rsidRPr="00646E33" w:rsidRDefault="005450C2" w:rsidP="005450C2">
      <w:pPr>
        <w:rPr>
          <w:lang w:val="uk-UA"/>
        </w:rPr>
      </w:pPr>
    </w:p>
    <w:p w:rsidR="00CF7B6F" w:rsidRPr="00CF7B6F" w:rsidRDefault="00CF7B6F" w:rsidP="00CF7B6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B7154D" w:rsidRPr="00CF7B6F" w:rsidRDefault="005450C2">
      <w:pPr>
        <w:rPr>
          <w:lang w:val="uk-UA"/>
        </w:rPr>
      </w:pPr>
    </w:p>
    <w:sectPr w:rsidR="00B7154D" w:rsidRPr="00CF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0291B"/>
    <w:multiLevelType w:val="hybridMultilevel"/>
    <w:tmpl w:val="3E20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80EBB"/>
    <w:multiLevelType w:val="hybridMultilevel"/>
    <w:tmpl w:val="D45EA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F01E3"/>
    <w:multiLevelType w:val="hybridMultilevel"/>
    <w:tmpl w:val="37A2AB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46DC4"/>
    <w:multiLevelType w:val="hybridMultilevel"/>
    <w:tmpl w:val="B3C87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93"/>
    <w:rsid w:val="005450C2"/>
    <w:rsid w:val="00660F05"/>
    <w:rsid w:val="00866D58"/>
    <w:rsid w:val="0096027D"/>
    <w:rsid w:val="00A2620F"/>
    <w:rsid w:val="00A7111C"/>
    <w:rsid w:val="00CB2393"/>
    <w:rsid w:val="00CF7B6F"/>
    <w:rsid w:val="00E7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D%D0%B0%D1%84%D1%82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9B%D1%8C%D0%B2%D1%96%D0%B2%D1%81%D1%8C%D0%BA%D0%BE-%D0%92%D0%BE%D0%BB%D0%B8%D0%BD%D1%81%D1%8C%D0%BA%D0%B8%D0%B9_%D0%B2%D1%83%D0%B3%D1%96%D0%BB%D1%8C%D0%BD%D0%B8%D0%B9_%D0%B1%D0%B0%D1%81%D0%B5%D0%B9%D0%B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4%D0%BE%D0%BD%D0%B5%D1%86%D1%8C%D0%BA%D0%B8%D0%B9_%D0%B2%D1%83%D0%B3%D1%96%D0%BB%D1%8C%D0%BD%D0%B8%D0%B9_%D0%B1%D0%B0%D1%81%D0%B5%D0%B9%D0%B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fts.org.ua/news/2019/01/14/antonov_vozobnovit_proizvodstvo_samoletov_ruslan_v_2019_godu_ukroboronprom_511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E%D0%B1%27%D1%94%D0%B4%D0%BD%D0%B0%D0%BD%D0%B0_%D0%B5%D0%BD%D0%B5%D1%80%D0%B3%D0%B5%D1%82%D0%B8%D1%87%D0%BD%D0%B0_%D1%81%D0%B8%D1%81%D1%82%D0%B5%D0%BC%D0%B0_%D0%A3%D0%BA%D1%80%D0%B0%D1%97%D0%BD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5</cp:revision>
  <dcterms:created xsi:type="dcterms:W3CDTF">2020-03-30T08:10:00Z</dcterms:created>
  <dcterms:modified xsi:type="dcterms:W3CDTF">2020-04-06T07:11:00Z</dcterms:modified>
</cp:coreProperties>
</file>