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48" w:rsidRDefault="005838B3" w:rsidP="00EB634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B6348" w:rsidRPr="008971E0">
        <w:rPr>
          <w:rFonts w:ascii="Times New Roman" w:hAnsi="Times New Roman"/>
          <w:b/>
          <w:sz w:val="24"/>
          <w:szCs w:val="24"/>
        </w:rPr>
        <w:t>6</w:t>
      </w:r>
      <w:r w:rsidR="00EB6348">
        <w:rPr>
          <w:rFonts w:ascii="Times New Roman" w:hAnsi="Times New Roman"/>
          <w:b/>
          <w:sz w:val="24"/>
          <w:szCs w:val="24"/>
          <w:lang w:val="uk-UA"/>
        </w:rPr>
        <w:t>.0</w:t>
      </w:r>
      <w:r w:rsidR="00EB6348" w:rsidRPr="008971E0">
        <w:rPr>
          <w:rFonts w:ascii="Times New Roman" w:hAnsi="Times New Roman"/>
          <w:b/>
          <w:sz w:val="24"/>
          <w:szCs w:val="24"/>
        </w:rPr>
        <w:t>4</w:t>
      </w:r>
      <w:r w:rsidR="00EB6348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B6348" w:rsidRDefault="00EB6348" w:rsidP="00EB634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B6348" w:rsidRPr="00EB6348" w:rsidRDefault="00EB6348" w:rsidP="00EB63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</w:t>
      </w:r>
      <w:r w:rsidR="005838B3">
        <w:rPr>
          <w:rFonts w:ascii="Times New Roman" w:hAnsi="Times New Roman"/>
          <w:b/>
          <w:sz w:val="24"/>
          <w:szCs w:val="24"/>
          <w:lang w:val="uk-UA"/>
        </w:rPr>
        <w:t>Ш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="005838B3">
        <w:rPr>
          <w:rFonts w:ascii="Times New Roman" w:hAnsi="Times New Roman"/>
          <w:b/>
          <w:sz w:val="24"/>
          <w:szCs w:val="24"/>
          <w:lang w:val="uk-UA"/>
        </w:rPr>
        <w:t>23</w:t>
      </w:r>
    </w:p>
    <w:p w:rsidR="00EB6348" w:rsidRPr="00EB6348" w:rsidRDefault="00EB6348" w:rsidP="00EB63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1EBA" w:rsidRDefault="00EB6348" w:rsidP="00EB634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«Архітектурні елементи стіни».</w:t>
      </w:r>
    </w:p>
    <w:p w:rsidR="005838B3" w:rsidRPr="005838B3" w:rsidRDefault="00B17397" w:rsidP="005838B3">
      <w:pPr>
        <w:pStyle w:val="a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BE3BA5">
        <w:rPr>
          <w:rFonts w:ascii="Times New Roman" w:hAnsi="Times New Roman"/>
          <w:sz w:val="24"/>
          <w:szCs w:val="24"/>
          <w:lang w:val="uk-UA"/>
        </w:rPr>
        <w:t>Індивідуальний вигляд будівлі залежить від</w:t>
      </w:r>
      <w:bookmarkEnd w:id="0"/>
      <w:r w:rsidR="005838B3" w:rsidRPr="005838B3">
        <w:rPr>
          <w:rFonts w:ascii="Times New Roman" w:hAnsi="Times New Roman"/>
          <w:sz w:val="24"/>
          <w:szCs w:val="24"/>
          <w:lang w:val="uk-UA"/>
        </w:rPr>
        <w:t>:</w:t>
      </w:r>
    </w:p>
    <w:p w:rsidR="005838B3" w:rsidRDefault="005838B3" w:rsidP="005838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17397" w:rsidRPr="005838B3">
        <w:rPr>
          <w:rFonts w:ascii="Times New Roman" w:hAnsi="Times New Roman"/>
          <w:sz w:val="24"/>
          <w:szCs w:val="24"/>
          <w:lang w:val="uk-UA"/>
        </w:rPr>
        <w:t xml:space="preserve"> конструкції зовнішніх стін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838B3" w:rsidRDefault="005838B3" w:rsidP="005838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17397" w:rsidRPr="005838B3">
        <w:rPr>
          <w:rFonts w:ascii="Times New Roman" w:hAnsi="Times New Roman"/>
          <w:sz w:val="24"/>
          <w:szCs w:val="24"/>
          <w:lang w:val="uk-UA"/>
        </w:rPr>
        <w:t xml:space="preserve"> їхнього розташування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838B3" w:rsidRDefault="005838B3" w:rsidP="005838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17397" w:rsidRPr="005838B3">
        <w:rPr>
          <w:rFonts w:ascii="Times New Roman" w:hAnsi="Times New Roman"/>
          <w:sz w:val="24"/>
          <w:szCs w:val="24"/>
          <w:lang w:val="uk-UA"/>
        </w:rPr>
        <w:t xml:space="preserve"> розміру </w:t>
      </w:r>
      <w:r>
        <w:rPr>
          <w:rFonts w:ascii="Times New Roman" w:hAnsi="Times New Roman"/>
          <w:sz w:val="24"/>
          <w:szCs w:val="24"/>
          <w:lang w:val="uk-UA"/>
        </w:rPr>
        <w:t xml:space="preserve">та виду </w:t>
      </w:r>
      <w:r w:rsidR="00B17397" w:rsidRPr="005838B3">
        <w:rPr>
          <w:rFonts w:ascii="Times New Roman" w:hAnsi="Times New Roman"/>
          <w:sz w:val="24"/>
          <w:szCs w:val="24"/>
          <w:lang w:val="uk-UA"/>
        </w:rPr>
        <w:t>вікон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1BCA" w:rsidRPr="005838B3" w:rsidRDefault="005838B3" w:rsidP="005838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17397" w:rsidRPr="005838B3">
        <w:rPr>
          <w:rFonts w:ascii="Times New Roman" w:hAnsi="Times New Roman"/>
          <w:sz w:val="24"/>
          <w:szCs w:val="24"/>
          <w:lang w:val="uk-UA"/>
        </w:rPr>
        <w:t xml:space="preserve"> інших архітектурно-конструктивних елементів.</w:t>
      </w:r>
    </w:p>
    <w:p w:rsidR="00B17397" w:rsidRDefault="00B17397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Цоколь – нижня частина зовнішніх стін, він може бути облицьований або оштукатурений.</w:t>
      </w:r>
    </w:p>
    <w:p w:rsidR="00B17397" w:rsidRDefault="00B17397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Простінки – частина стіни між прорізами.</w:t>
      </w:r>
    </w:p>
    <w:p w:rsidR="00B17397" w:rsidRDefault="007862B3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Чверті – прямокутні виступи простінків, які утримують віконні або дверні блоки.</w:t>
      </w:r>
    </w:p>
    <w:p w:rsidR="007862B3" w:rsidRDefault="007862B3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Перемички – конструкції, які перекривають проріз. Вони </w:t>
      </w:r>
      <w:r w:rsidR="005838B3">
        <w:rPr>
          <w:rFonts w:ascii="Times New Roman" w:hAnsi="Times New Roman"/>
          <w:sz w:val="24"/>
          <w:szCs w:val="24"/>
          <w:lang w:val="uk-UA"/>
        </w:rPr>
        <w:t xml:space="preserve">можуть </w:t>
      </w:r>
      <w:r>
        <w:rPr>
          <w:rFonts w:ascii="Times New Roman" w:hAnsi="Times New Roman"/>
          <w:sz w:val="24"/>
          <w:szCs w:val="24"/>
          <w:lang w:val="uk-UA"/>
        </w:rPr>
        <w:t>бут</w:t>
      </w:r>
      <w:r w:rsidR="005838B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7862B3" w:rsidRDefault="005838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</w:t>
      </w:r>
      <w:r w:rsidR="007862B3">
        <w:rPr>
          <w:rFonts w:ascii="Times New Roman" w:hAnsi="Times New Roman"/>
          <w:sz w:val="24"/>
          <w:szCs w:val="24"/>
          <w:lang w:val="uk-UA"/>
        </w:rPr>
        <w:t>егляні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862B3">
        <w:rPr>
          <w:rFonts w:ascii="Times New Roman" w:hAnsi="Times New Roman"/>
          <w:sz w:val="24"/>
          <w:szCs w:val="24"/>
          <w:lang w:val="uk-UA"/>
        </w:rPr>
        <w:t>рядові,клинчасті і арочні</w:t>
      </w:r>
      <w:r>
        <w:rPr>
          <w:rFonts w:ascii="Times New Roman" w:hAnsi="Times New Roman"/>
          <w:sz w:val="24"/>
          <w:szCs w:val="24"/>
          <w:lang w:val="uk-UA"/>
        </w:rPr>
        <w:t>) та</w:t>
      </w:r>
      <w:r w:rsidR="007862B3">
        <w:rPr>
          <w:rFonts w:ascii="Times New Roman" w:hAnsi="Times New Roman"/>
          <w:sz w:val="24"/>
          <w:szCs w:val="24"/>
          <w:lang w:val="uk-UA"/>
        </w:rPr>
        <w:t xml:space="preserve"> залізобетонні.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   Карниз – горизонтальний виступ з площини стіни. Вони є декількох видів:</w:t>
      </w:r>
    </w:p>
    <w:p w:rsidR="007862B3" w:rsidRDefault="007862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вінцевий, який завершує верхню частину стіни;</w:t>
      </w:r>
    </w:p>
    <w:p w:rsidR="007862B3" w:rsidRDefault="007862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поясок, що розділяє по висоті фасад;</w:t>
      </w:r>
    </w:p>
    <w:p w:rsidR="007862B3" w:rsidRDefault="007862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сондрик – маленький карниз над проріззю і входом в будівлю.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 xml:space="preserve">   Проріз – отвір у стінах для вікон і дверей. Бокові та верхні площини прорізів – це косяки.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  Ніша – поглиблення в кладці стіни, де розміщують прибори опалення, вмонтовані шафи або з декоративною метою.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   В архітектурі будівлі використовують потовщення стін:</w:t>
      </w:r>
    </w:p>
    <w:p w:rsidR="007862B3" w:rsidRDefault="007862B3" w:rsidP="00786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пілястри – вертикальний виступ прямокутного перерізу для підсилення стін і архітектурного оформлення;</w:t>
      </w:r>
    </w:p>
    <w:p w:rsidR="007862B3" w:rsidRDefault="00034045" w:rsidP="00786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напівколони – вертикальні виступи напівкруглого перерізу;</w:t>
      </w:r>
    </w:p>
    <w:p w:rsidR="00034045" w:rsidRDefault="00034045" w:rsidP="00786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пристінки – вертикальне потовщення протяжної ділянки стіни.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   Парапет – огорожа на даху.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03404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Фронтон – трикутна верхня частина стіни.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sz w:val="24"/>
          <w:szCs w:val="24"/>
          <w:lang w:val="uk-UA"/>
        </w:rPr>
        <w:lastRenderedPageBreak/>
        <w:t>Архітектурно-</w:t>
      </w:r>
      <w:r>
        <w:rPr>
          <w:rFonts w:ascii="Times New Roman" w:hAnsi="Times New Roman"/>
          <w:sz w:val="24"/>
          <w:szCs w:val="24"/>
          <w:lang w:val="uk-UA"/>
        </w:rPr>
        <w:t>конструктивні елементи надають будівлі архітектурної виразності.</w:t>
      </w:r>
    </w:p>
    <w:p w:rsidR="00BE3BA5" w:rsidRDefault="00BE3BA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80BD189" wp14:editId="5B257962">
            <wp:extent cx="3895725" cy="2914650"/>
            <wp:effectExtent l="0" t="0" r="0" b="0"/>
            <wp:docPr id="1" name="Рисунок 1" descr="Організація аварійно-рятувальних роб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ізація аварійно-рятувальних робі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1377B4A" wp14:editId="6CE2BB4E">
            <wp:extent cx="2800350" cy="2939815"/>
            <wp:effectExtent l="0" t="0" r="0" b="0"/>
            <wp:docPr id="2" name="Рисунок 2" descr="Персональный сайт - Урок 3 Основні конструктивні елементи житлов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ьный сайт - Урок 3 Основні конструктивні елементи житлових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45" w:rsidRPr="00034045" w:rsidRDefault="00034045" w:rsidP="0019647F">
      <w:pPr>
        <w:ind w:firstLine="360"/>
        <w:rPr>
          <w:rFonts w:ascii="Times New Roman" w:hAnsi="Times New Roman"/>
          <w:b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викладений матеріал, </w:t>
      </w:r>
      <w:r w:rsidR="0019647F">
        <w:rPr>
          <w:rFonts w:ascii="Times New Roman" w:hAnsi="Times New Roman"/>
          <w:sz w:val="24"/>
          <w:szCs w:val="24"/>
          <w:lang w:val="uk-UA"/>
        </w:rPr>
        <w:t>та матеріал в підручнику А.С. Нікуліна «Кам’яні роботи», стр.126-128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9647F" w:rsidRDefault="0019647F" w:rsidP="0019647F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Питання для закріплення знань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9647F" w:rsidRDefault="0019647F" w:rsidP="0019647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якій системі перев’язування швів викладають простінки – чому саме по цій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9647F" w:rsidRDefault="0019647F" w:rsidP="0019647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обов’язково є в кон</w:t>
      </w:r>
      <w:r>
        <w:rPr>
          <w:rFonts w:ascii="Times New Roman" w:hAnsi="Times New Roman"/>
          <w:sz w:val="24"/>
          <w:szCs w:val="24"/>
          <w:lang w:val="uk-UA"/>
        </w:rPr>
        <w:t>струкці</w:t>
      </w:r>
      <w:r>
        <w:rPr>
          <w:rFonts w:ascii="Times New Roman" w:hAnsi="Times New Roman"/>
          <w:sz w:val="24"/>
          <w:szCs w:val="24"/>
          <w:lang w:val="uk-UA"/>
        </w:rPr>
        <w:t>ї простінків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9647F" w:rsidRDefault="0019647F" w:rsidP="0019647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бувають перемички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9647F" w:rsidRDefault="0019647F" w:rsidP="0019647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Яке призначення </w:t>
      </w:r>
      <w:r>
        <w:rPr>
          <w:rFonts w:ascii="Times New Roman" w:hAnsi="Times New Roman"/>
          <w:sz w:val="24"/>
          <w:szCs w:val="24"/>
          <w:lang w:val="uk-UA"/>
        </w:rPr>
        <w:t>пілястр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9647F" w:rsidRDefault="0019647F" w:rsidP="0019647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таке чверті?</w:t>
      </w:r>
    </w:p>
    <w:p w:rsidR="0019647F" w:rsidRDefault="0019647F" w:rsidP="0019647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призначення а</w:t>
      </w:r>
      <w:r w:rsidRPr="00034045">
        <w:rPr>
          <w:rFonts w:ascii="Times New Roman" w:hAnsi="Times New Roman"/>
          <w:sz w:val="24"/>
          <w:szCs w:val="24"/>
          <w:lang w:val="uk-UA"/>
        </w:rPr>
        <w:t>рхітектурно-</w:t>
      </w:r>
      <w:r>
        <w:rPr>
          <w:rFonts w:ascii="Times New Roman" w:hAnsi="Times New Roman"/>
          <w:sz w:val="24"/>
          <w:szCs w:val="24"/>
          <w:lang w:val="uk-UA"/>
        </w:rPr>
        <w:t>конструктивн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>
        <w:rPr>
          <w:rFonts w:ascii="Times New Roman" w:hAnsi="Times New Roman"/>
          <w:sz w:val="24"/>
          <w:szCs w:val="24"/>
          <w:lang w:val="uk-UA"/>
        </w:rPr>
        <w:t xml:space="preserve"> елемент</w:t>
      </w:r>
      <w:r>
        <w:rPr>
          <w:rFonts w:ascii="Times New Roman" w:hAnsi="Times New Roman"/>
          <w:sz w:val="24"/>
          <w:szCs w:val="24"/>
          <w:lang w:val="uk-UA"/>
        </w:rPr>
        <w:t>ів?</w:t>
      </w: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sectPr w:rsidR="00A7569E" w:rsidSect="00A75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269"/>
    <w:multiLevelType w:val="hybridMultilevel"/>
    <w:tmpl w:val="98F0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473C"/>
    <w:multiLevelType w:val="hybridMultilevel"/>
    <w:tmpl w:val="FF02B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A31F4"/>
    <w:multiLevelType w:val="hybridMultilevel"/>
    <w:tmpl w:val="2ED2B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07865"/>
    <w:multiLevelType w:val="hybridMultilevel"/>
    <w:tmpl w:val="2A46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CD3"/>
    <w:multiLevelType w:val="hybridMultilevel"/>
    <w:tmpl w:val="CE029710"/>
    <w:lvl w:ilvl="0" w:tplc="F08A88A6">
      <w:start w:val="10"/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342D6F12"/>
    <w:multiLevelType w:val="hybridMultilevel"/>
    <w:tmpl w:val="86B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C2A73"/>
    <w:multiLevelType w:val="hybridMultilevel"/>
    <w:tmpl w:val="782A8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44A48"/>
    <w:multiLevelType w:val="hybridMultilevel"/>
    <w:tmpl w:val="CE5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7025F"/>
    <w:multiLevelType w:val="hybridMultilevel"/>
    <w:tmpl w:val="67D85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9648B"/>
    <w:multiLevelType w:val="hybridMultilevel"/>
    <w:tmpl w:val="FF8C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A1C"/>
    <w:multiLevelType w:val="hybridMultilevel"/>
    <w:tmpl w:val="6E9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1B6E"/>
    <w:multiLevelType w:val="hybridMultilevel"/>
    <w:tmpl w:val="1F4C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5388"/>
    <w:multiLevelType w:val="hybridMultilevel"/>
    <w:tmpl w:val="3850E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A947A9"/>
    <w:multiLevelType w:val="hybridMultilevel"/>
    <w:tmpl w:val="E3CEE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AC2A59"/>
    <w:multiLevelType w:val="hybridMultilevel"/>
    <w:tmpl w:val="C532A87A"/>
    <w:lvl w:ilvl="0" w:tplc="0419000F">
      <w:start w:val="1"/>
      <w:numFmt w:val="decimal"/>
      <w:lvlText w:val="%1."/>
      <w:lvlJc w:val="left"/>
      <w:pPr>
        <w:ind w:left="6024" w:hanging="360"/>
      </w:p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>
    <w:nsid w:val="71A92F50"/>
    <w:multiLevelType w:val="hybridMultilevel"/>
    <w:tmpl w:val="934AE8F0"/>
    <w:lvl w:ilvl="0" w:tplc="CB867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5"/>
    <w:rsid w:val="00034045"/>
    <w:rsid w:val="00055E09"/>
    <w:rsid w:val="000568ED"/>
    <w:rsid w:val="000772FA"/>
    <w:rsid w:val="00086645"/>
    <w:rsid w:val="0019647F"/>
    <w:rsid w:val="001A1BCA"/>
    <w:rsid w:val="002D145B"/>
    <w:rsid w:val="003B2312"/>
    <w:rsid w:val="00524568"/>
    <w:rsid w:val="005838B3"/>
    <w:rsid w:val="00706615"/>
    <w:rsid w:val="007862B3"/>
    <w:rsid w:val="008971E0"/>
    <w:rsid w:val="00A7569E"/>
    <w:rsid w:val="00B17397"/>
    <w:rsid w:val="00BB1EBA"/>
    <w:rsid w:val="00BE3BA5"/>
    <w:rsid w:val="00EB6348"/>
    <w:rsid w:val="00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48"/>
    <w:pPr>
      <w:ind w:left="720"/>
      <w:contextualSpacing/>
    </w:pPr>
  </w:style>
  <w:style w:type="paragraph" w:styleId="a4">
    <w:name w:val="No Spacing"/>
    <w:uiPriority w:val="1"/>
    <w:qFormat/>
    <w:rsid w:val="005838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48"/>
    <w:pPr>
      <w:ind w:left="720"/>
      <w:contextualSpacing/>
    </w:pPr>
  </w:style>
  <w:style w:type="paragraph" w:styleId="a4">
    <w:name w:val="No Spacing"/>
    <w:uiPriority w:val="1"/>
    <w:qFormat/>
    <w:rsid w:val="005838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Prestigio</cp:lastModifiedBy>
  <cp:revision>13</cp:revision>
  <dcterms:created xsi:type="dcterms:W3CDTF">2020-04-07T05:19:00Z</dcterms:created>
  <dcterms:modified xsi:type="dcterms:W3CDTF">2020-04-20T09:33:00Z</dcterms:modified>
</cp:coreProperties>
</file>